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7F340" w14:textId="78E807D6" w:rsidR="00437F93" w:rsidRPr="00447E0D" w:rsidRDefault="00437F93" w:rsidP="00437F93">
      <w:pPr>
        <w:jc w:val="center"/>
        <w:rPr>
          <w:rFonts w:ascii="宋体" w:eastAsia="宋体" w:hAnsi="宋体"/>
          <w:b/>
          <w:sz w:val="32"/>
          <w:szCs w:val="28"/>
        </w:rPr>
      </w:pPr>
      <w:r w:rsidRPr="00447E0D">
        <w:rPr>
          <w:rFonts w:ascii="宋体" w:eastAsia="宋体" w:hAnsi="宋体" w:hint="eastAsia"/>
          <w:b/>
          <w:sz w:val="32"/>
          <w:szCs w:val="28"/>
        </w:rPr>
        <w:t>260万套车间消防自动控制系统改造(升级)</w:t>
      </w:r>
    </w:p>
    <w:p w14:paraId="78818E08" w14:textId="3E4920B7" w:rsidR="00775154" w:rsidRPr="00447E0D" w:rsidRDefault="00775154" w:rsidP="00437F93">
      <w:pPr>
        <w:jc w:val="center"/>
        <w:rPr>
          <w:rFonts w:ascii="宋体" w:eastAsia="宋体" w:hAnsi="宋体"/>
          <w:b/>
          <w:sz w:val="32"/>
          <w:szCs w:val="28"/>
        </w:rPr>
      </w:pPr>
      <w:r w:rsidRPr="00447E0D">
        <w:rPr>
          <w:rFonts w:ascii="宋体" w:eastAsia="宋体" w:hAnsi="宋体" w:hint="eastAsia"/>
          <w:b/>
          <w:sz w:val="32"/>
          <w:szCs w:val="28"/>
        </w:rPr>
        <w:t>技术标书</w:t>
      </w:r>
    </w:p>
    <w:p w14:paraId="37604FDF" w14:textId="2FD4AB7E" w:rsidR="00437F93" w:rsidRPr="009D199E" w:rsidRDefault="00DA6410" w:rsidP="00DA6410">
      <w:pPr>
        <w:pStyle w:val="a7"/>
        <w:numPr>
          <w:ilvl w:val="0"/>
          <w:numId w:val="5"/>
        </w:numPr>
        <w:spacing w:line="360" w:lineRule="auto"/>
        <w:ind w:firstLineChars="0"/>
        <w:rPr>
          <w:rFonts w:ascii="宋体" w:eastAsia="宋体" w:hAnsi="宋体"/>
          <w:b/>
          <w:sz w:val="28"/>
        </w:rPr>
      </w:pPr>
      <w:r w:rsidRPr="009D199E">
        <w:rPr>
          <w:rFonts w:ascii="宋体" w:eastAsia="宋体" w:hAnsi="宋体" w:hint="eastAsia"/>
          <w:b/>
          <w:sz w:val="28"/>
        </w:rPr>
        <w:t>工程项目概况、招标范围</w:t>
      </w:r>
    </w:p>
    <w:p w14:paraId="03C4E07E" w14:textId="38EFD895" w:rsidR="00DA6410" w:rsidRPr="002C6787" w:rsidRDefault="00DA6410" w:rsidP="009D199E">
      <w:pPr>
        <w:pStyle w:val="a7"/>
        <w:numPr>
          <w:ilvl w:val="0"/>
          <w:numId w:val="6"/>
        </w:numPr>
        <w:spacing w:beforeLines="50" w:before="156" w:after="0" w:line="360" w:lineRule="auto"/>
        <w:ind w:firstLineChars="0"/>
        <w:jc w:val="both"/>
        <w:rPr>
          <w:rFonts w:ascii="宋体" w:eastAsia="宋体" w:hAnsi="宋体" w:cs="黑体"/>
          <w:sz w:val="24"/>
          <w14:ligatures w14:val="none"/>
        </w:rPr>
      </w:pPr>
      <w:r w:rsidRPr="002C6787">
        <w:rPr>
          <w:rFonts w:ascii="宋体" w:eastAsia="宋体" w:hAnsi="宋体" w:cs="黑体" w:hint="eastAsia"/>
          <w:sz w:val="24"/>
          <w14:ligatures w14:val="none"/>
        </w:rPr>
        <w:t>工程名称：</w:t>
      </w:r>
      <w:r w:rsidRPr="002C6787">
        <w:rPr>
          <w:rFonts w:ascii="宋体" w:eastAsia="宋体" w:hAnsi="宋体" w:cs="黑体"/>
          <w:sz w:val="24"/>
          <w14:ligatures w14:val="none"/>
        </w:rPr>
        <w:t>260万套车间消防自动控制系统改造(升级)</w:t>
      </w:r>
    </w:p>
    <w:p w14:paraId="32E4E298" w14:textId="0660D7BD" w:rsidR="00DA6410" w:rsidRPr="002C6787" w:rsidRDefault="00DA6410" w:rsidP="009D199E">
      <w:pPr>
        <w:pStyle w:val="a7"/>
        <w:numPr>
          <w:ilvl w:val="0"/>
          <w:numId w:val="6"/>
        </w:numPr>
        <w:spacing w:beforeLines="50" w:before="156" w:after="0" w:line="360" w:lineRule="auto"/>
        <w:ind w:firstLineChars="0"/>
        <w:jc w:val="both"/>
        <w:rPr>
          <w:rFonts w:ascii="宋体" w:eastAsia="宋体" w:hAnsi="宋体" w:cs="黑体"/>
          <w:sz w:val="24"/>
          <w14:ligatures w14:val="none"/>
        </w:rPr>
      </w:pPr>
      <w:r w:rsidRPr="002C6787">
        <w:rPr>
          <w:rFonts w:ascii="宋体" w:eastAsia="宋体" w:hAnsi="宋体" w:cs="黑体" w:hint="eastAsia"/>
          <w:sz w:val="24"/>
          <w14:ligatures w14:val="none"/>
        </w:rPr>
        <w:t>工程地点：山东省荣成市浦林成山工厂</w:t>
      </w:r>
    </w:p>
    <w:p w14:paraId="11D5AA21" w14:textId="749F773A" w:rsidR="00DA6410" w:rsidRPr="002C6787" w:rsidRDefault="00DA6410" w:rsidP="009D199E">
      <w:pPr>
        <w:pStyle w:val="a7"/>
        <w:numPr>
          <w:ilvl w:val="0"/>
          <w:numId w:val="6"/>
        </w:numPr>
        <w:spacing w:beforeLines="50" w:before="156" w:after="0" w:line="360" w:lineRule="auto"/>
        <w:ind w:firstLineChars="0"/>
        <w:jc w:val="both"/>
        <w:rPr>
          <w:rFonts w:ascii="宋体" w:eastAsia="宋体" w:hAnsi="宋体" w:cs="黑体"/>
          <w:sz w:val="24"/>
          <w14:ligatures w14:val="none"/>
        </w:rPr>
      </w:pPr>
      <w:r w:rsidRPr="002C6787">
        <w:rPr>
          <w:rFonts w:ascii="宋体" w:eastAsia="宋体" w:hAnsi="宋体" w:cs="黑体" w:hint="eastAsia"/>
          <w:sz w:val="24"/>
          <w14:ligatures w14:val="none"/>
        </w:rPr>
        <w:t>概况：</w:t>
      </w:r>
      <w:r w:rsidR="002C6787" w:rsidRPr="002C6787">
        <w:rPr>
          <w:rFonts w:ascii="宋体" w:eastAsia="宋体" w:hAnsi="宋体" w:cs="黑体" w:hint="eastAsia"/>
          <w:sz w:val="24"/>
          <w14:ligatures w14:val="none"/>
        </w:rPr>
        <w:t>浦林成山</w:t>
      </w:r>
      <w:r w:rsidR="002C6787" w:rsidRPr="002C6787">
        <w:rPr>
          <w:rFonts w:ascii="宋体" w:eastAsia="宋体" w:hAnsi="宋体" w:cs="黑体"/>
          <w:sz w:val="24"/>
          <w14:ligatures w14:val="none"/>
        </w:rPr>
        <w:t>260万套自动报警系统改造项目，共涉及到成品检测模具工段、硫化工段、成型工段一、成型工段二、成型工段三、压延工段、变电站、炼胶车间以及制冷站等。</w:t>
      </w:r>
      <w:r w:rsidR="002C6787">
        <w:rPr>
          <w:rFonts w:ascii="宋体" w:eastAsia="宋体" w:hAnsi="宋体" w:cs="黑体" w:hint="eastAsia"/>
          <w:sz w:val="24"/>
          <w14:ligatures w14:val="none"/>
        </w:rPr>
        <w:t>需要对原消防自动控制系统进行升级改造。</w:t>
      </w:r>
    </w:p>
    <w:p w14:paraId="4CEC5D59" w14:textId="1E56CF4D" w:rsidR="00DA6410" w:rsidRPr="00DA6410" w:rsidRDefault="00DA6410" w:rsidP="009D199E">
      <w:pPr>
        <w:pStyle w:val="a7"/>
        <w:numPr>
          <w:ilvl w:val="0"/>
          <w:numId w:val="6"/>
        </w:numPr>
        <w:spacing w:beforeLines="50" w:before="156" w:after="0" w:line="360" w:lineRule="auto"/>
        <w:ind w:firstLineChars="0"/>
        <w:jc w:val="both"/>
        <w:rPr>
          <w:rFonts w:ascii="宋体" w:eastAsia="宋体" w:hAnsi="宋体" w:cs="黑体"/>
          <w:sz w:val="24"/>
          <w14:ligatures w14:val="none"/>
        </w:rPr>
      </w:pPr>
      <w:r w:rsidRPr="00DA6410">
        <w:rPr>
          <w:rFonts w:ascii="宋体" w:eastAsia="宋体" w:hAnsi="宋体" w:cs="黑体" w:hint="eastAsia"/>
          <w:sz w:val="24"/>
          <w14:ligatures w14:val="none"/>
        </w:rPr>
        <w:t xml:space="preserve">招标范围： </w:t>
      </w:r>
    </w:p>
    <w:p w14:paraId="55856B27" w14:textId="7C9EE399" w:rsidR="002C6787" w:rsidRPr="002C6787" w:rsidRDefault="002C6787" w:rsidP="009D199E">
      <w:pPr>
        <w:pStyle w:val="a7"/>
        <w:numPr>
          <w:ilvl w:val="0"/>
          <w:numId w:val="10"/>
        </w:numPr>
        <w:spacing w:beforeLines="50" w:before="156" w:after="0" w:line="360" w:lineRule="auto"/>
        <w:ind w:firstLineChars="0"/>
        <w:jc w:val="both"/>
        <w:rPr>
          <w:rFonts w:ascii="宋体" w:eastAsia="宋体" w:hAnsi="宋体" w:cs="黑体"/>
          <w:sz w:val="24"/>
          <w14:ligatures w14:val="none"/>
        </w:rPr>
      </w:pPr>
      <w:r w:rsidRPr="002C6787">
        <w:rPr>
          <w:rFonts w:ascii="宋体" w:eastAsia="宋体" w:hAnsi="宋体" w:cs="黑体"/>
          <w:sz w:val="24"/>
          <w14:ligatures w14:val="none"/>
        </w:rPr>
        <w:t>将自动报警系统更换为质量可靠、售后良好的国内品牌</w:t>
      </w:r>
      <w:r>
        <w:rPr>
          <w:rFonts w:ascii="宋体" w:eastAsia="宋体" w:hAnsi="宋体" w:cs="黑体" w:hint="eastAsia"/>
          <w:sz w:val="24"/>
          <w14:ligatures w14:val="none"/>
        </w:rPr>
        <w:t>（海湾或北大青鸟）</w:t>
      </w:r>
      <w:r w:rsidRPr="002C6787">
        <w:rPr>
          <w:rFonts w:ascii="宋体" w:eastAsia="宋体" w:hAnsi="宋体" w:cs="黑体"/>
          <w:sz w:val="24"/>
          <w14:ligatures w14:val="none"/>
        </w:rPr>
        <w:t>，更换的设备包括：自动报警主机</w:t>
      </w:r>
      <w:r w:rsidR="006E4386">
        <w:rPr>
          <w:rFonts w:ascii="宋体" w:eastAsia="宋体" w:hAnsi="宋体" w:cs="黑体" w:hint="eastAsia"/>
          <w:sz w:val="24"/>
          <w14:ligatures w14:val="none"/>
        </w:rPr>
        <w:t>（含</w:t>
      </w:r>
      <w:r w:rsidR="006E4386" w:rsidRPr="006E4386">
        <w:rPr>
          <w:rFonts w:ascii="宋体" w:eastAsia="宋体" w:hAnsi="宋体" w:cs="黑体" w:hint="eastAsia"/>
          <w:sz w:val="24"/>
          <w14:ligatures w14:val="none"/>
        </w:rPr>
        <w:t>消防直通对讲电话系统</w:t>
      </w:r>
      <w:r w:rsidR="006E4386">
        <w:rPr>
          <w:rFonts w:ascii="宋体" w:eastAsia="宋体" w:hAnsi="宋体" w:cs="黑体" w:hint="eastAsia"/>
          <w:sz w:val="24"/>
          <w14:ligatures w14:val="none"/>
        </w:rPr>
        <w:t>）</w:t>
      </w:r>
      <w:r w:rsidRPr="002C6787">
        <w:rPr>
          <w:rFonts w:ascii="宋体" w:eastAsia="宋体" w:hAnsi="宋体" w:cs="黑体"/>
          <w:sz w:val="24"/>
          <w14:ligatures w14:val="none"/>
        </w:rPr>
        <w:t>、烟感、温感、输入输出模块、输入模块、消火栓按钮、手报按钮等</w:t>
      </w:r>
      <w:r w:rsidRPr="002C6787">
        <w:rPr>
          <w:rFonts w:ascii="宋体" w:eastAsia="宋体" w:hAnsi="宋体" w:cs="黑体" w:hint="eastAsia"/>
          <w:sz w:val="24"/>
          <w14:ligatures w14:val="none"/>
        </w:rPr>
        <w:t>；</w:t>
      </w:r>
      <w:r w:rsidR="006E4386" w:rsidRPr="002C6787">
        <w:rPr>
          <w:rFonts w:ascii="宋体" w:eastAsia="宋体" w:hAnsi="宋体" w:cs="黑体"/>
          <w:sz w:val="24"/>
          <w14:ligatures w14:val="none"/>
        </w:rPr>
        <w:t xml:space="preserve"> </w:t>
      </w:r>
    </w:p>
    <w:p w14:paraId="7A6C950D" w14:textId="5FF4D844" w:rsidR="002C6787" w:rsidRPr="002C6787" w:rsidRDefault="002C6787" w:rsidP="009D199E">
      <w:pPr>
        <w:pStyle w:val="a7"/>
        <w:numPr>
          <w:ilvl w:val="0"/>
          <w:numId w:val="10"/>
        </w:numPr>
        <w:spacing w:beforeLines="50" w:before="156" w:after="0" w:line="360" w:lineRule="auto"/>
        <w:ind w:firstLineChars="0"/>
        <w:jc w:val="both"/>
        <w:rPr>
          <w:rFonts w:ascii="宋体" w:eastAsia="宋体" w:hAnsi="宋体" w:cs="黑体"/>
          <w:sz w:val="24"/>
          <w14:ligatures w14:val="none"/>
        </w:rPr>
      </w:pPr>
      <w:r w:rsidRPr="002C6787">
        <w:rPr>
          <w:rFonts w:ascii="宋体" w:eastAsia="宋体" w:hAnsi="宋体" w:cs="黑体"/>
          <w:sz w:val="24"/>
          <w14:ligatures w14:val="none"/>
        </w:rPr>
        <w:t>更换EPS</w:t>
      </w:r>
      <w:r w:rsidR="004D4371">
        <w:rPr>
          <w:rFonts w:ascii="宋体" w:eastAsia="宋体" w:hAnsi="宋体" w:cs="黑体" w:hint="eastAsia"/>
          <w:sz w:val="24"/>
          <w14:ligatures w14:val="none"/>
        </w:rPr>
        <w:t>应急</w:t>
      </w:r>
      <w:r w:rsidRPr="002C6787">
        <w:rPr>
          <w:rFonts w:ascii="宋体" w:eastAsia="宋体" w:hAnsi="宋体" w:cs="黑体"/>
          <w:sz w:val="24"/>
          <w14:ligatures w14:val="none"/>
        </w:rPr>
        <w:t>电源</w:t>
      </w:r>
      <w:r w:rsidR="004D4371">
        <w:rPr>
          <w:rFonts w:ascii="宋体" w:eastAsia="宋体" w:hAnsi="宋体" w:cs="黑体" w:hint="eastAsia"/>
          <w:sz w:val="24"/>
          <w14:ligatures w14:val="none"/>
        </w:rPr>
        <w:t>柜</w:t>
      </w:r>
      <w:r w:rsidR="00B47B73">
        <w:rPr>
          <w:rFonts w:ascii="宋体" w:eastAsia="宋体" w:hAnsi="宋体" w:cs="黑体" w:hint="eastAsia"/>
          <w:sz w:val="24"/>
          <w14:ligatures w14:val="none"/>
        </w:rPr>
        <w:t>（含电池）</w:t>
      </w:r>
      <w:r>
        <w:rPr>
          <w:rFonts w:ascii="宋体" w:eastAsia="宋体" w:hAnsi="宋体" w:cs="黑体" w:hint="eastAsia"/>
          <w:sz w:val="24"/>
          <w14:ligatures w14:val="none"/>
        </w:rPr>
        <w:t>，数量：1</w:t>
      </w:r>
      <w:r>
        <w:rPr>
          <w:rFonts w:ascii="宋体" w:eastAsia="宋体" w:hAnsi="宋体" w:cs="黑体"/>
          <w:sz w:val="24"/>
          <w14:ligatures w14:val="none"/>
        </w:rPr>
        <w:t>3</w:t>
      </w:r>
      <w:r>
        <w:rPr>
          <w:rFonts w:ascii="宋体" w:eastAsia="宋体" w:hAnsi="宋体" w:cs="黑体" w:hint="eastAsia"/>
          <w:sz w:val="24"/>
          <w14:ligatures w14:val="none"/>
        </w:rPr>
        <w:t>台</w:t>
      </w:r>
      <w:r w:rsidRPr="002C6787">
        <w:rPr>
          <w:rFonts w:ascii="宋体" w:eastAsia="宋体" w:hAnsi="宋体" w:cs="黑体"/>
          <w:sz w:val="24"/>
          <w14:ligatures w14:val="none"/>
        </w:rPr>
        <w:t>；</w:t>
      </w:r>
    </w:p>
    <w:p w14:paraId="329F046A" w14:textId="13FCB200" w:rsidR="002C6787" w:rsidRPr="002C6787" w:rsidRDefault="002C6787" w:rsidP="009D199E">
      <w:pPr>
        <w:pStyle w:val="a7"/>
        <w:numPr>
          <w:ilvl w:val="0"/>
          <w:numId w:val="10"/>
        </w:numPr>
        <w:spacing w:beforeLines="50" w:before="156" w:after="0" w:line="360" w:lineRule="auto"/>
        <w:ind w:firstLineChars="0"/>
        <w:jc w:val="both"/>
        <w:rPr>
          <w:rFonts w:ascii="宋体" w:eastAsia="宋体" w:hAnsi="宋体" w:cs="黑体"/>
          <w:sz w:val="24"/>
          <w14:ligatures w14:val="none"/>
        </w:rPr>
      </w:pPr>
      <w:r w:rsidRPr="002C6787">
        <w:rPr>
          <w:rFonts w:ascii="宋体" w:eastAsia="宋体" w:hAnsi="宋体" w:cs="黑体"/>
          <w:sz w:val="24"/>
          <w14:ligatures w14:val="none"/>
        </w:rPr>
        <w:t>更换</w:t>
      </w:r>
      <w:r w:rsidRPr="002C6787">
        <w:rPr>
          <w:rFonts w:ascii="宋体" w:eastAsia="宋体" w:hAnsi="宋体" w:cs="黑体" w:hint="eastAsia"/>
          <w:sz w:val="24"/>
          <w14:ligatures w14:val="none"/>
        </w:rPr>
        <w:t>消防</w:t>
      </w:r>
      <w:r w:rsidRPr="002C6787">
        <w:rPr>
          <w:rFonts w:ascii="宋体" w:eastAsia="宋体" w:hAnsi="宋体" w:cs="黑体"/>
          <w:sz w:val="24"/>
          <w14:ligatures w14:val="none"/>
        </w:rPr>
        <w:t>卷帘门控制箱</w:t>
      </w:r>
      <w:r w:rsidRPr="002C6787">
        <w:rPr>
          <w:rFonts w:ascii="宋体" w:eastAsia="宋体" w:hAnsi="宋体" w:cs="黑体" w:hint="eastAsia"/>
          <w:sz w:val="24"/>
          <w14:ligatures w14:val="none"/>
        </w:rPr>
        <w:t>，现场调试检修、可远程控制；</w:t>
      </w:r>
    </w:p>
    <w:p w14:paraId="1979378B" w14:textId="0265C36C" w:rsidR="002C6787" w:rsidRDefault="002C6787" w:rsidP="009D199E">
      <w:pPr>
        <w:pStyle w:val="a7"/>
        <w:numPr>
          <w:ilvl w:val="0"/>
          <w:numId w:val="10"/>
        </w:numPr>
        <w:spacing w:beforeLines="50" w:before="156" w:after="0" w:line="360" w:lineRule="auto"/>
        <w:ind w:firstLineChars="0"/>
        <w:jc w:val="both"/>
        <w:rPr>
          <w:rFonts w:ascii="宋体" w:eastAsia="宋体" w:hAnsi="宋体" w:cs="黑体"/>
          <w:sz w:val="24"/>
          <w14:ligatures w14:val="none"/>
        </w:rPr>
      </w:pPr>
      <w:r w:rsidRPr="002C6787">
        <w:rPr>
          <w:rFonts w:ascii="宋体" w:eastAsia="宋体" w:hAnsi="宋体" w:cs="黑体" w:hint="eastAsia"/>
          <w:sz w:val="24"/>
          <w14:ligatures w14:val="none"/>
        </w:rPr>
        <w:t>更换自动报警系统控制线路；</w:t>
      </w:r>
    </w:p>
    <w:p w14:paraId="4B0345F6" w14:textId="34F3FA24" w:rsidR="002C6787" w:rsidRDefault="002C6787" w:rsidP="009D199E">
      <w:pPr>
        <w:pStyle w:val="a7"/>
        <w:numPr>
          <w:ilvl w:val="0"/>
          <w:numId w:val="10"/>
        </w:numPr>
        <w:spacing w:beforeLines="50" w:before="156" w:after="0" w:line="360" w:lineRule="auto"/>
        <w:ind w:firstLineChars="0"/>
        <w:jc w:val="both"/>
        <w:rPr>
          <w:rFonts w:ascii="宋体" w:eastAsia="宋体" w:hAnsi="宋体" w:cs="黑体"/>
          <w:sz w:val="24"/>
          <w14:ligatures w14:val="none"/>
        </w:rPr>
      </w:pPr>
      <w:r w:rsidRPr="002C6787">
        <w:rPr>
          <w:rFonts w:ascii="宋体" w:eastAsia="宋体" w:hAnsi="宋体" w:cs="黑体" w:hint="eastAsia"/>
          <w:sz w:val="24"/>
          <w14:ligatures w14:val="none"/>
        </w:rPr>
        <w:t>根据图纸检查屋顶通风系统是否可正常运行、线缆是否需要更换，列出工程量明细</w:t>
      </w:r>
      <w:r>
        <w:rPr>
          <w:rFonts w:ascii="宋体" w:eastAsia="宋体" w:hAnsi="宋体" w:cs="黑体" w:hint="eastAsia"/>
          <w:sz w:val="24"/>
          <w14:ligatures w14:val="none"/>
        </w:rPr>
        <w:t>。</w:t>
      </w:r>
    </w:p>
    <w:p w14:paraId="22C6035D" w14:textId="266923D5" w:rsidR="00DA6410" w:rsidRPr="002C6787" w:rsidRDefault="002C6787" w:rsidP="009D199E">
      <w:pPr>
        <w:pStyle w:val="a7"/>
        <w:numPr>
          <w:ilvl w:val="0"/>
          <w:numId w:val="10"/>
        </w:numPr>
        <w:spacing w:beforeLines="50" w:before="156" w:after="0" w:line="360" w:lineRule="auto"/>
        <w:ind w:firstLineChars="0"/>
        <w:jc w:val="both"/>
        <w:rPr>
          <w:rFonts w:ascii="宋体" w:eastAsia="宋体" w:hAnsi="宋体" w:cs="黑体"/>
          <w:sz w:val="24"/>
          <w14:ligatures w14:val="none"/>
        </w:rPr>
      </w:pPr>
      <w:r w:rsidRPr="002C6787">
        <w:rPr>
          <w:rFonts w:ascii="宋体" w:eastAsia="宋体" w:hAnsi="宋体" w:cs="黑体"/>
          <w:sz w:val="24"/>
          <w14:ligatures w14:val="none"/>
        </w:rPr>
        <w:t>各系统联动</w:t>
      </w:r>
      <w:r w:rsidR="006E4386">
        <w:rPr>
          <w:rFonts w:ascii="宋体" w:eastAsia="宋体" w:hAnsi="宋体" w:cs="黑体" w:hint="eastAsia"/>
          <w:sz w:val="24"/>
          <w14:ligatures w14:val="none"/>
        </w:rPr>
        <w:t>调试</w:t>
      </w:r>
      <w:r w:rsidRPr="002C6787">
        <w:rPr>
          <w:rFonts w:ascii="宋体" w:eastAsia="宋体" w:hAnsi="宋体" w:cs="黑体" w:hint="eastAsia"/>
          <w:sz w:val="24"/>
          <w14:ligatures w14:val="none"/>
        </w:rPr>
        <w:t>，保证联动报警正常</w:t>
      </w:r>
      <w:r w:rsidRPr="002C6787">
        <w:rPr>
          <w:rFonts w:ascii="宋体" w:eastAsia="宋体" w:hAnsi="宋体" w:cs="黑体"/>
          <w:sz w:val="24"/>
          <w14:ligatures w14:val="none"/>
        </w:rPr>
        <w:t>。</w:t>
      </w:r>
    </w:p>
    <w:p w14:paraId="217BCD12" w14:textId="02B38D06" w:rsidR="00DA6410" w:rsidRPr="009D199E" w:rsidRDefault="00DA6410" w:rsidP="009D199E">
      <w:pPr>
        <w:pStyle w:val="a7"/>
        <w:numPr>
          <w:ilvl w:val="0"/>
          <w:numId w:val="5"/>
        </w:numPr>
        <w:spacing w:line="360" w:lineRule="auto"/>
        <w:ind w:firstLineChars="0"/>
        <w:rPr>
          <w:rFonts w:ascii="宋体" w:eastAsia="宋体" w:hAnsi="宋体"/>
          <w:b/>
          <w:sz w:val="28"/>
        </w:rPr>
      </w:pPr>
      <w:r w:rsidRPr="009D199E">
        <w:rPr>
          <w:rFonts w:ascii="宋体" w:eastAsia="宋体" w:hAnsi="宋体" w:hint="eastAsia"/>
          <w:b/>
          <w:sz w:val="28"/>
        </w:rPr>
        <w:t>工期要求</w:t>
      </w:r>
    </w:p>
    <w:p w14:paraId="2576ED8E" w14:textId="2C58A044" w:rsidR="00DA6410" w:rsidRDefault="00DA6410" w:rsidP="00A27131">
      <w:pPr>
        <w:spacing w:after="0" w:line="360" w:lineRule="auto"/>
        <w:ind w:firstLineChars="200" w:firstLine="480"/>
        <w:rPr>
          <w:rFonts w:ascii="宋体" w:eastAsia="宋体" w:hAnsi="宋体" w:cs="黑体"/>
          <w:color w:val="FF0000"/>
          <w:sz w:val="24"/>
          <w14:ligatures w14:val="none"/>
        </w:rPr>
      </w:pPr>
      <w:r w:rsidRPr="002C6787">
        <w:rPr>
          <w:rFonts w:ascii="宋体" w:eastAsia="宋体" w:hAnsi="宋体" w:cs="黑体" w:hint="eastAsia"/>
          <w:sz w:val="24"/>
          <w14:ligatures w14:val="none"/>
        </w:rPr>
        <w:t>总工期：</w:t>
      </w:r>
      <w:r w:rsidR="002C6787" w:rsidRPr="00EE5A1C">
        <w:rPr>
          <w:rFonts w:ascii="宋体" w:eastAsia="宋体" w:hAnsi="宋体" w:cs="黑体"/>
          <w:color w:val="FF0000"/>
          <w:sz w:val="24"/>
          <w14:ligatures w14:val="none"/>
        </w:rPr>
        <w:t>120</w:t>
      </w:r>
      <w:r w:rsidRPr="00EE5A1C">
        <w:rPr>
          <w:rFonts w:ascii="宋体" w:eastAsia="宋体" w:hAnsi="宋体" w:cs="黑体" w:hint="eastAsia"/>
          <w:color w:val="FF0000"/>
          <w:sz w:val="24"/>
          <w14:ligatures w14:val="none"/>
        </w:rPr>
        <w:t>天。</w:t>
      </w:r>
    </w:p>
    <w:p w14:paraId="7D02900E" w14:textId="77777777" w:rsidR="00A27131" w:rsidRPr="00207DCD" w:rsidRDefault="00A27131" w:rsidP="00A27131">
      <w:pPr>
        <w:spacing w:line="400" w:lineRule="exact"/>
        <w:ind w:firstLineChars="200" w:firstLine="480"/>
        <w:rPr>
          <w:rFonts w:ascii="宋体" w:eastAsia="宋体" w:hAnsi="宋体" w:cs="Arial"/>
          <w:sz w:val="24"/>
        </w:rPr>
      </w:pPr>
      <w:r w:rsidRPr="00207DCD">
        <w:rPr>
          <w:rFonts w:ascii="宋体" w:eastAsia="宋体" w:hAnsi="宋体" w:cs="Arial"/>
          <w:sz w:val="24"/>
        </w:rPr>
        <w:t>施工过程中，如遇到下列情况可顺延工期</w:t>
      </w:r>
      <w:r w:rsidRPr="00207DCD">
        <w:rPr>
          <w:rFonts w:ascii="宋体" w:eastAsia="宋体" w:hAnsi="宋体" w:cs="Arial" w:hint="eastAsia"/>
          <w:sz w:val="24"/>
        </w:rPr>
        <w:t>，</w:t>
      </w:r>
      <w:r w:rsidRPr="00207DCD">
        <w:rPr>
          <w:rFonts w:ascii="宋体" w:eastAsia="宋体" w:hAnsi="宋体" w:cs="Arial"/>
          <w:sz w:val="24"/>
        </w:rPr>
        <w:t>顺延时间甲乙双方应及时协商</w:t>
      </w:r>
      <w:r w:rsidRPr="00207DCD">
        <w:rPr>
          <w:rFonts w:ascii="宋体" w:eastAsia="宋体" w:hAnsi="宋体" w:cs="Arial" w:hint="eastAsia"/>
          <w:sz w:val="24"/>
        </w:rPr>
        <w:t>，做好书面签证。</w:t>
      </w:r>
    </w:p>
    <w:p w14:paraId="665D57AE" w14:textId="77777777" w:rsidR="00A27131" w:rsidRPr="00207DCD" w:rsidRDefault="00A27131" w:rsidP="00A27131">
      <w:pPr>
        <w:tabs>
          <w:tab w:val="left" w:pos="567"/>
        </w:tabs>
        <w:spacing w:line="400" w:lineRule="exact"/>
        <w:ind w:leftChars="114" w:left="251"/>
        <w:rPr>
          <w:rFonts w:ascii="宋体" w:eastAsia="宋体" w:hAnsi="宋体" w:cs="Arial"/>
          <w:sz w:val="24"/>
        </w:rPr>
      </w:pPr>
      <w:r w:rsidRPr="00207DCD">
        <w:rPr>
          <w:rFonts w:ascii="宋体" w:eastAsia="宋体" w:hAnsi="宋体" w:cs="Arial" w:hint="eastAsia"/>
          <w:sz w:val="24"/>
        </w:rPr>
        <w:t>（1）由于人力不可抗拒的灾害或公共事件被迫停工。</w:t>
      </w:r>
    </w:p>
    <w:p w14:paraId="25F98BF3" w14:textId="77777777" w:rsidR="00A27131" w:rsidRPr="00207DCD" w:rsidRDefault="00A27131" w:rsidP="00A27131">
      <w:pPr>
        <w:tabs>
          <w:tab w:val="left" w:pos="567"/>
        </w:tabs>
        <w:spacing w:line="400" w:lineRule="exact"/>
        <w:ind w:leftChars="114" w:left="251"/>
        <w:rPr>
          <w:rFonts w:ascii="宋体" w:eastAsia="宋体" w:hAnsi="宋体" w:cs="Arial"/>
          <w:sz w:val="24"/>
        </w:rPr>
      </w:pPr>
      <w:r w:rsidRPr="00207DCD">
        <w:rPr>
          <w:rFonts w:ascii="宋体" w:eastAsia="宋体" w:hAnsi="宋体" w:cs="Arial" w:hint="eastAsia"/>
          <w:sz w:val="24"/>
        </w:rPr>
        <w:t>（2）由于甲方变更计划或变更施工图纸而不能继续施工。</w:t>
      </w:r>
    </w:p>
    <w:p w14:paraId="717AA5AB" w14:textId="77777777" w:rsidR="00A27131" w:rsidRPr="00207DCD" w:rsidRDefault="00A27131" w:rsidP="00A27131">
      <w:pPr>
        <w:tabs>
          <w:tab w:val="left" w:pos="567"/>
        </w:tabs>
        <w:spacing w:line="400" w:lineRule="exact"/>
        <w:ind w:leftChars="114" w:left="251"/>
        <w:rPr>
          <w:rFonts w:ascii="宋体" w:eastAsia="宋体" w:hAnsi="宋体" w:cs="Arial"/>
          <w:sz w:val="24"/>
        </w:rPr>
      </w:pPr>
      <w:r w:rsidRPr="00207DCD">
        <w:rPr>
          <w:rFonts w:ascii="宋体" w:eastAsia="宋体" w:hAnsi="宋体" w:cs="Arial" w:hint="eastAsia"/>
          <w:sz w:val="24"/>
        </w:rPr>
        <w:lastRenderedPageBreak/>
        <w:t>（3）因停电8小时以上影响正常施工。</w:t>
      </w:r>
    </w:p>
    <w:p w14:paraId="09327A66" w14:textId="77777777" w:rsidR="00A27131" w:rsidRPr="00207DCD" w:rsidRDefault="00A27131" w:rsidP="00A27131">
      <w:pPr>
        <w:tabs>
          <w:tab w:val="left" w:pos="567"/>
        </w:tabs>
        <w:spacing w:line="400" w:lineRule="exact"/>
        <w:ind w:leftChars="114" w:left="251"/>
        <w:rPr>
          <w:rFonts w:ascii="宋体" w:eastAsia="宋体" w:hAnsi="宋体" w:cs="Arial"/>
          <w:sz w:val="24"/>
        </w:rPr>
      </w:pPr>
      <w:r w:rsidRPr="00207DCD">
        <w:rPr>
          <w:rFonts w:ascii="宋体" w:eastAsia="宋体" w:hAnsi="宋体" w:cs="Arial" w:hint="eastAsia"/>
          <w:sz w:val="24"/>
        </w:rPr>
        <w:t>（4）因甲方现场施工条件或环境影响正常施工进度。</w:t>
      </w:r>
    </w:p>
    <w:p w14:paraId="5F0925F8" w14:textId="28F6CD8D" w:rsidR="00A27131" w:rsidRPr="00207DCD" w:rsidRDefault="00A27131" w:rsidP="00A27131">
      <w:pPr>
        <w:tabs>
          <w:tab w:val="left" w:pos="567"/>
        </w:tabs>
        <w:spacing w:line="400" w:lineRule="exact"/>
        <w:ind w:leftChars="114" w:left="251"/>
        <w:rPr>
          <w:rFonts w:ascii="宋体" w:eastAsia="宋体" w:hAnsi="宋体" w:cs="Arial"/>
          <w:sz w:val="24"/>
        </w:rPr>
      </w:pPr>
      <w:r w:rsidRPr="00207DCD">
        <w:rPr>
          <w:rFonts w:ascii="宋体" w:eastAsia="宋体" w:hAnsi="宋体" w:cs="Arial" w:hint="eastAsia"/>
          <w:sz w:val="24"/>
        </w:rPr>
        <w:t>（5）因甲方现场活动要求暂时撤离工地4小时以上。</w:t>
      </w:r>
    </w:p>
    <w:p w14:paraId="1F3859B0" w14:textId="29F6F3E4" w:rsidR="00A27131" w:rsidRPr="00A27131" w:rsidRDefault="00A27131" w:rsidP="00A27131">
      <w:pPr>
        <w:tabs>
          <w:tab w:val="left" w:pos="567"/>
        </w:tabs>
        <w:spacing w:line="400" w:lineRule="exact"/>
        <w:ind w:leftChars="114" w:left="251"/>
        <w:rPr>
          <w:rFonts w:ascii="宋体" w:eastAsia="宋体" w:hAnsi="宋体" w:cs="黑体"/>
          <w:sz w:val="24"/>
          <w14:ligatures w14:val="none"/>
        </w:rPr>
      </w:pPr>
      <w:r w:rsidRPr="00207DCD">
        <w:rPr>
          <w:rFonts w:ascii="宋体" w:eastAsia="宋体" w:hAnsi="宋体" w:cs="Arial" w:hint="eastAsia"/>
          <w:sz w:val="24"/>
        </w:rPr>
        <w:t>（6）因</w:t>
      </w:r>
      <w:r w:rsidR="00F7712F" w:rsidRPr="00207DCD">
        <w:rPr>
          <w:rFonts w:ascii="宋体" w:eastAsia="宋体" w:hAnsi="宋体" w:cs="Arial" w:hint="eastAsia"/>
          <w:sz w:val="24"/>
        </w:rPr>
        <w:t>施工</w:t>
      </w:r>
      <w:r w:rsidRPr="00207DCD">
        <w:rPr>
          <w:rFonts w:ascii="宋体" w:eastAsia="宋体" w:hAnsi="宋体" w:cs="Arial" w:hint="eastAsia"/>
          <w:sz w:val="24"/>
        </w:rPr>
        <w:t>现场设备无法停机停产</w:t>
      </w:r>
      <w:r w:rsidR="000B269A" w:rsidRPr="00207DCD">
        <w:rPr>
          <w:rFonts w:ascii="宋体" w:eastAsia="宋体" w:hAnsi="宋体" w:cs="Arial" w:hint="eastAsia"/>
          <w:sz w:val="24"/>
        </w:rPr>
        <w:t>而影响</w:t>
      </w:r>
      <w:r w:rsidR="00F7712F" w:rsidRPr="00207DCD">
        <w:rPr>
          <w:rFonts w:ascii="宋体" w:eastAsia="宋体" w:hAnsi="宋体" w:cs="Arial" w:hint="eastAsia"/>
          <w:sz w:val="24"/>
        </w:rPr>
        <w:t>正常施工。</w:t>
      </w:r>
    </w:p>
    <w:p w14:paraId="6B91A1E2" w14:textId="59069A01" w:rsidR="00437F93" w:rsidRPr="009D199E" w:rsidRDefault="002C6787" w:rsidP="009D199E">
      <w:pPr>
        <w:pStyle w:val="a7"/>
        <w:numPr>
          <w:ilvl w:val="0"/>
          <w:numId w:val="5"/>
        </w:numPr>
        <w:spacing w:line="360" w:lineRule="auto"/>
        <w:ind w:firstLineChars="0"/>
        <w:rPr>
          <w:rFonts w:ascii="宋体" w:eastAsia="宋体" w:hAnsi="宋体"/>
          <w:b/>
          <w:sz w:val="28"/>
        </w:rPr>
      </w:pPr>
      <w:r w:rsidRPr="009D199E">
        <w:rPr>
          <w:rFonts w:ascii="宋体" w:eastAsia="宋体" w:hAnsi="宋体" w:hint="eastAsia"/>
          <w:b/>
          <w:sz w:val="28"/>
        </w:rPr>
        <w:t>技术要求</w:t>
      </w:r>
    </w:p>
    <w:p w14:paraId="23A5646A" w14:textId="599B8A5D" w:rsidR="005F3CF8" w:rsidRPr="006E4386" w:rsidRDefault="005F3CF8" w:rsidP="009D199E">
      <w:pPr>
        <w:pStyle w:val="a7"/>
        <w:numPr>
          <w:ilvl w:val="0"/>
          <w:numId w:val="11"/>
        </w:numPr>
        <w:spacing w:line="360" w:lineRule="auto"/>
        <w:ind w:firstLineChars="0"/>
        <w:rPr>
          <w:rFonts w:ascii="宋体" w:eastAsia="宋体" w:hAnsi="宋体"/>
          <w:sz w:val="24"/>
        </w:rPr>
      </w:pPr>
      <w:r w:rsidRPr="006E4386">
        <w:rPr>
          <w:rFonts w:ascii="宋体" w:eastAsia="宋体" w:hAnsi="宋体" w:hint="eastAsia"/>
          <w:sz w:val="24"/>
        </w:rPr>
        <w:t>消防控制室</w:t>
      </w:r>
      <w:r w:rsidR="00315F43" w:rsidRPr="006E4386">
        <w:rPr>
          <w:rFonts w:ascii="宋体" w:eastAsia="宋体" w:hAnsi="宋体" w:hint="eastAsia"/>
          <w:sz w:val="24"/>
        </w:rPr>
        <w:t>具体要求</w:t>
      </w:r>
      <w:r w:rsidRPr="006E4386">
        <w:rPr>
          <w:rFonts w:ascii="宋体" w:eastAsia="宋体" w:hAnsi="宋体" w:hint="eastAsia"/>
          <w:sz w:val="24"/>
        </w:rPr>
        <w:t xml:space="preserve"> </w:t>
      </w:r>
    </w:p>
    <w:p w14:paraId="1B0A0E67" w14:textId="713B76AB" w:rsidR="005F3CF8" w:rsidRPr="006E4386" w:rsidRDefault="005F3CF8" w:rsidP="009D199E">
      <w:pPr>
        <w:pStyle w:val="a7"/>
        <w:numPr>
          <w:ilvl w:val="0"/>
          <w:numId w:val="13"/>
        </w:numPr>
        <w:spacing w:beforeLines="50" w:before="156" w:after="0" w:line="360" w:lineRule="auto"/>
        <w:ind w:firstLineChars="0"/>
        <w:jc w:val="both"/>
        <w:rPr>
          <w:rFonts w:ascii="宋体" w:eastAsia="宋体" w:hAnsi="宋体" w:cs="黑体"/>
          <w:sz w:val="24"/>
          <w14:ligatures w14:val="none"/>
        </w:rPr>
      </w:pPr>
      <w:r w:rsidRPr="006E4386">
        <w:rPr>
          <w:rFonts w:ascii="宋体" w:eastAsia="宋体" w:hAnsi="宋体" w:cs="黑体" w:hint="eastAsia"/>
          <w:sz w:val="24"/>
          <w14:ligatures w14:val="none"/>
        </w:rPr>
        <w:t>各区域火灾报警及联动信号传至消防控制中心火灾报警联动主机，由消控中心主机集中监控和管理。</w:t>
      </w:r>
    </w:p>
    <w:p w14:paraId="6BD73B5D" w14:textId="46401DDA" w:rsidR="005F3CF8" w:rsidRPr="006E4386" w:rsidRDefault="005F3CF8" w:rsidP="009D199E">
      <w:pPr>
        <w:pStyle w:val="a7"/>
        <w:numPr>
          <w:ilvl w:val="0"/>
          <w:numId w:val="13"/>
        </w:numPr>
        <w:spacing w:beforeLines="50" w:before="156" w:after="0" w:line="360" w:lineRule="auto"/>
        <w:ind w:firstLineChars="0"/>
        <w:jc w:val="both"/>
        <w:rPr>
          <w:rFonts w:ascii="宋体" w:eastAsia="宋体" w:hAnsi="宋体" w:cs="黑体"/>
          <w:sz w:val="24"/>
          <w14:ligatures w14:val="none"/>
        </w:rPr>
      </w:pPr>
      <w:r w:rsidRPr="006E4386">
        <w:rPr>
          <w:rFonts w:ascii="宋体" w:eastAsia="宋体" w:hAnsi="宋体" w:cs="黑体" w:hint="eastAsia"/>
          <w:sz w:val="24"/>
          <w14:ligatures w14:val="none"/>
        </w:rPr>
        <w:t>消防控制室内设置的消防设备包括火灾报警控制器、消防联动控制器、消防控制室图形显示装置、消防专用电话总机、消防应急照明和疏散指示系统控制装置、消防电源监控器及UPS电源设备</w:t>
      </w:r>
      <w:r w:rsidR="00315F43" w:rsidRPr="006E4386">
        <w:rPr>
          <w:rFonts w:ascii="宋体" w:eastAsia="宋体" w:hAnsi="宋体" w:cs="黑体" w:hint="eastAsia"/>
          <w:sz w:val="24"/>
          <w14:ligatures w14:val="none"/>
        </w:rPr>
        <w:t>,车间防火卷帘门控制器</w:t>
      </w:r>
      <w:r w:rsidRPr="006E4386">
        <w:rPr>
          <w:rFonts w:ascii="宋体" w:eastAsia="宋体" w:hAnsi="宋体" w:cs="黑体" w:hint="eastAsia"/>
          <w:sz w:val="24"/>
          <w14:ligatures w14:val="none"/>
        </w:rPr>
        <w:t>等设备或具有相应功能的组合设备。</w:t>
      </w:r>
    </w:p>
    <w:p w14:paraId="3B0D5699" w14:textId="19C9E0DA" w:rsidR="005F3CF8" w:rsidRPr="006E4386" w:rsidRDefault="005F3CF8" w:rsidP="009D199E">
      <w:pPr>
        <w:pStyle w:val="a7"/>
        <w:numPr>
          <w:ilvl w:val="0"/>
          <w:numId w:val="13"/>
        </w:numPr>
        <w:spacing w:beforeLines="50" w:before="156" w:after="0" w:line="360" w:lineRule="auto"/>
        <w:ind w:firstLineChars="0"/>
        <w:jc w:val="both"/>
        <w:rPr>
          <w:rFonts w:ascii="宋体" w:eastAsia="宋体" w:hAnsi="宋体" w:cs="黑体"/>
          <w:sz w:val="24"/>
          <w14:ligatures w14:val="none"/>
        </w:rPr>
      </w:pPr>
      <w:r w:rsidRPr="006E4386">
        <w:rPr>
          <w:rFonts w:ascii="宋体" w:eastAsia="宋体" w:hAnsi="宋体" w:cs="黑体" w:hint="eastAsia"/>
          <w:sz w:val="24"/>
          <w14:ligatures w14:val="none"/>
        </w:rPr>
        <w:t>消防控制室可接收感烟、感温、火焰、可燃气体等探测器的火灾报警信号及水流指示器、检修阀、压力报警阀、手动报警按钮、消火栓按钮的动作信号、水炮的动作信号。</w:t>
      </w:r>
    </w:p>
    <w:p w14:paraId="09BFF025" w14:textId="0ABBF575" w:rsidR="005F3CF8" w:rsidRPr="006E4386" w:rsidRDefault="005F3CF8" w:rsidP="009D199E">
      <w:pPr>
        <w:pStyle w:val="a7"/>
        <w:numPr>
          <w:ilvl w:val="0"/>
          <w:numId w:val="13"/>
        </w:numPr>
        <w:spacing w:beforeLines="50" w:before="156" w:after="0" w:line="360" w:lineRule="auto"/>
        <w:ind w:firstLineChars="0"/>
        <w:jc w:val="both"/>
        <w:rPr>
          <w:rFonts w:ascii="宋体" w:eastAsia="宋体" w:hAnsi="宋体" w:cs="黑体"/>
          <w:sz w:val="24"/>
          <w14:ligatures w14:val="none"/>
        </w:rPr>
      </w:pPr>
      <w:r w:rsidRPr="006E4386">
        <w:rPr>
          <w:rFonts w:ascii="宋体" w:eastAsia="宋体" w:hAnsi="宋体" w:cs="黑体" w:hint="eastAsia"/>
          <w:sz w:val="24"/>
          <w14:ligatures w14:val="none"/>
        </w:rPr>
        <w:t>消防控制室可显示消防水池、消防水箱水位，显示消防水泵的电源及运行状况。</w:t>
      </w:r>
    </w:p>
    <w:p w14:paraId="236C76A3" w14:textId="16A0840B" w:rsidR="005F3CF8" w:rsidRPr="006E4386" w:rsidRDefault="005F3CF8" w:rsidP="009D199E">
      <w:pPr>
        <w:pStyle w:val="a7"/>
        <w:numPr>
          <w:ilvl w:val="0"/>
          <w:numId w:val="13"/>
        </w:numPr>
        <w:spacing w:beforeLines="50" w:before="156" w:after="0" w:line="360" w:lineRule="auto"/>
        <w:ind w:firstLineChars="0"/>
        <w:jc w:val="both"/>
        <w:rPr>
          <w:rFonts w:ascii="宋体" w:eastAsia="宋体" w:hAnsi="宋体" w:cs="黑体"/>
          <w:sz w:val="24"/>
          <w14:ligatures w14:val="none"/>
        </w:rPr>
      </w:pPr>
      <w:r w:rsidRPr="006E4386">
        <w:rPr>
          <w:rFonts w:ascii="宋体" w:eastAsia="宋体" w:hAnsi="宋体" w:cs="黑体" w:hint="eastAsia"/>
          <w:sz w:val="24"/>
          <w14:ligatures w14:val="none"/>
        </w:rPr>
        <w:t>消防控制室可联动控制所有与消防有关的设备。</w:t>
      </w:r>
    </w:p>
    <w:p w14:paraId="131011BA" w14:textId="1C1B182B" w:rsidR="005F3CF8" w:rsidRPr="00775154" w:rsidRDefault="005F3CF8" w:rsidP="009D199E">
      <w:pPr>
        <w:pStyle w:val="a7"/>
        <w:numPr>
          <w:ilvl w:val="0"/>
          <w:numId w:val="11"/>
        </w:numPr>
        <w:spacing w:line="360" w:lineRule="auto"/>
        <w:ind w:firstLineChars="0"/>
        <w:rPr>
          <w:rFonts w:ascii="宋体" w:eastAsia="宋体" w:hAnsi="宋体"/>
          <w:sz w:val="24"/>
        </w:rPr>
      </w:pPr>
      <w:r w:rsidRPr="00775154">
        <w:rPr>
          <w:rFonts w:ascii="宋体" w:eastAsia="宋体" w:hAnsi="宋体" w:hint="eastAsia"/>
          <w:sz w:val="24"/>
        </w:rPr>
        <w:t>火灾自动报警系统</w:t>
      </w:r>
    </w:p>
    <w:p w14:paraId="6A84BD1F" w14:textId="2BE30750" w:rsidR="005F3CF8" w:rsidRPr="006E4386" w:rsidRDefault="005F3CF8" w:rsidP="009D199E">
      <w:pPr>
        <w:pStyle w:val="a7"/>
        <w:numPr>
          <w:ilvl w:val="0"/>
          <w:numId w:val="14"/>
        </w:numPr>
        <w:spacing w:beforeLines="50" w:before="156" w:after="0" w:line="360" w:lineRule="auto"/>
        <w:ind w:firstLineChars="0"/>
        <w:jc w:val="both"/>
        <w:rPr>
          <w:rFonts w:ascii="宋体" w:eastAsia="宋体" w:hAnsi="宋体" w:cs="黑体"/>
          <w:sz w:val="24"/>
          <w14:ligatures w14:val="none"/>
        </w:rPr>
      </w:pPr>
      <w:r w:rsidRPr="006E4386">
        <w:rPr>
          <w:rFonts w:ascii="宋体" w:eastAsia="宋体" w:hAnsi="宋体" w:cs="黑体" w:hint="eastAsia"/>
          <w:sz w:val="24"/>
          <w14:ligatures w14:val="none"/>
        </w:rPr>
        <w:t>消防自动报警系统按树形结构系统设计，短路隔离器并接于报警总线与电源线上。</w:t>
      </w:r>
    </w:p>
    <w:p w14:paraId="01584314" w14:textId="0C93603C" w:rsidR="005F3CF8" w:rsidRPr="006E4386" w:rsidRDefault="005F3CF8" w:rsidP="009D199E">
      <w:pPr>
        <w:pStyle w:val="a7"/>
        <w:numPr>
          <w:ilvl w:val="0"/>
          <w:numId w:val="14"/>
        </w:numPr>
        <w:spacing w:beforeLines="50" w:before="156" w:after="0" w:line="360" w:lineRule="auto"/>
        <w:ind w:firstLineChars="0"/>
        <w:jc w:val="both"/>
        <w:rPr>
          <w:rFonts w:ascii="宋体" w:eastAsia="宋体" w:hAnsi="宋体" w:cs="黑体"/>
          <w:sz w:val="24"/>
          <w14:ligatures w14:val="none"/>
        </w:rPr>
      </w:pPr>
      <w:r w:rsidRPr="006E4386">
        <w:rPr>
          <w:rFonts w:ascii="宋体" w:eastAsia="宋体" w:hAnsi="宋体" w:cs="黑体" w:hint="eastAsia"/>
          <w:sz w:val="24"/>
          <w14:ligatures w14:val="none"/>
        </w:rPr>
        <w:t xml:space="preserve">火灾探测器的选择和安装部位：库房及其它功能用房；变电所等强电设备房；消防安保控制室采用模拟量智能型软件地址码的点型感烟探测器,潮湿场所或有烟雾影响的场所设置温感探测器，无遮挡大空间选用红外光束感烟探测器。 </w:t>
      </w:r>
    </w:p>
    <w:p w14:paraId="5BB6EF02" w14:textId="50F58DBE" w:rsidR="006F3BE4" w:rsidRPr="006E4386" w:rsidRDefault="006F3BE4" w:rsidP="009D199E">
      <w:pPr>
        <w:pStyle w:val="a7"/>
        <w:numPr>
          <w:ilvl w:val="0"/>
          <w:numId w:val="14"/>
        </w:numPr>
        <w:spacing w:beforeLines="50" w:before="156" w:after="0" w:line="360" w:lineRule="auto"/>
        <w:ind w:firstLineChars="0"/>
        <w:jc w:val="both"/>
        <w:rPr>
          <w:rFonts w:ascii="宋体" w:eastAsia="宋体" w:hAnsi="宋体" w:cs="黑体"/>
          <w:sz w:val="24"/>
          <w14:ligatures w14:val="none"/>
        </w:rPr>
      </w:pPr>
      <w:r w:rsidRPr="006E4386">
        <w:rPr>
          <w:rFonts w:ascii="宋体" w:eastAsia="宋体" w:hAnsi="宋体" w:cs="黑体" w:hint="eastAsia"/>
          <w:sz w:val="24"/>
          <w14:ligatures w14:val="none"/>
        </w:rPr>
        <w:lastRenderedPageBreak/>
        <w:t>探测器与灯具的水平净距应大于0.2m；与送风口边的水平净距应大于1.5m；与多孔送风顶棚孔口或条形送风口的水平净距应大于0.5m；与嵌入式扬声器的净距应大于0.1m；与自动喷水头的净距应大于0.3m；与墙或其它遮挡物的距离应大于0.5m。</w:t>
      </w:r>
    </w:p>
    <w:p w14:paraId="13FBFA05" w14:textId="2BF6BB9A" w:rsidR="006F3BE4" w:rsidRPr="00775154" w:rsidRDefault="006F3BE4" w:rsidP="009D199E">
      <w:pPr>
        <w:pStyle w:val="a7"/>
        <w:numPr>
          <w:ilvl w:val="0"/>
          <w:numId w:val="11"/>
        </w:numPr>
        <w:spacing w:line="360" w:lineRule="auto"/>
        <w:ind w:firstLineChars="0"/>
        <w:rPr>
          <w:rFonts w:ascii="宋体" w:eastAsia="宋体" w:hAnsi="宋体"/>
          <w:sz w:val="24"/>
        </w:rPr>
      </w:pPr>
      <w:r w:rsidRPr="00775154">
        <w:rPr>
          <w:rFonts w:ascii="宋体" w:eastAsia="宋体" w:hAnsi="宋体" w:hint="eastAsia"/>
          <w:sz w:val="24"/>
        </w:rPr>
        <w:t>火灾自动报警联动控制:</w:t>
      </w:r>
    </w:p>
    <w:p w14:paraId="2BC10811" w14:textId="4376B841" w:rsidR="006F3BE4" w:rsidRPr="006E4386" w:rsidRDefault="006F3BE4" w:rsidP="009D199E">
      <w:pPr>
        <w:pStyle w:val="a7"/>
        <w:numPr>
          <w:ilvl w:val="0"/>
          <w:numId w:val="15"/>
        </w:numPr>
        <w:spacing w:beforeLines="50" w:before="156" w:after="0" w:line="360" w:lineRule="auto"/>
        <w:ind w:firstLineChars="0"/>
        <w:jc w:val="both"/>
        <w:rPr>
          <w:rFonts w:ascii="宋体" w:eastAsia="宋体" w:hAnsi="宋体" w:cs="黑体"/>
          <w:sz w:val="24"/>
          <w14:ligatures w14:val="none"/>
        </w:rPr>
      </w:pPr>
      <w:r w:rsidRPr="006E4386">
        <w:rPr>
          <w:rFonts w:ascii="宋体" w:eastAsia="宋体" w:hAnsi="宋体" w:cs="黑体" w:hint="eastAsia"/>
          <w:sz w:val="24"/>
          <w14:ligatures w14:val="none"/>
        </w:rPr>
        <w:t>联动控制停止相关部位的空调送风、关闭电动防火阀；启动相关部位的防排烟风机、开启排烟阀等(防排烟风机除由联动控制启停外，并在消防安保控制室能手动直接启停)；</w:t>
      </w:r>
    </w:p>
    <w:p w14:paraId="275F44A7" w14:textId="57E9B0DE" w:rsidR="006F3BE4" w:rsidRPr="006E4386" w:rsidRDefault="006F3BE4" w:rsidP="009D199E">
      <w:pPr>
        <w:pStyle w:val="a7"/>
        <w:numPr>
          <w:ilvl w:val="0"/>
          <w:numId w:val="15"/>
        </w:numPr>
        <w:spacing w:beforeLines="50" w:before="156" w:after="0" w:line="360" w:lineRule="auto"/>
        <w:ind w:firstLineChars="0"/>
        <w:jc w:val="both"/>
        <w:rPr>
          <w:rFonts w:ascii="宋体" w:eastAsia="宋体" w:hAnsi="宋体" w:cs="黑体"/>
          <w:sz w:val="24"/>
          <w14:ligatures w14:val="none"/>
        </w:rPr>
      </w:pPr>
      <w:r w:rsidRPr="006E4386">
        <w:rPr>
          <w:rFonts w:ascii="宋体" w:eastAsia="宋体" w:hAnsi="宋体" w:cs="黑体" w:hint="eastAsia"/>
          <w:sz w:val="24"/>
          <w14:ligatures w14:val="none"/>
        </w:rPr>
        <w:t>当火灾温度达到排烟阀280℃时，排烟阀熔丝熔断，排烟阀关闭，排烟风机吸入口处的280℃防火阀关闭后，联锁停止相应的排烟风机；防火分区界线上的防火阀70℃熔断关闭，排烟阀280℃关闭、风机的动作信号须反馈至消防控制室。</w:t>
      </w:r>
    </w:p>
    <w:p w14:paraId="0CD9714B" w14:textId="4F628D6E" w:rsidR="006F3BE4" w:rsidRPr="006E4386" w:rsidRDefault="006F3BE4" w:rsidP="009D199E">
      <w:pPr>
        <w:pStyle w:val="a7"/>
        <w:numPr>
          <w:ilvl w:val="0"/>
          <w:numId w:val="15"/>
        </w:numPr>
        <w:spacing w:beforeLines="50" w:before="156" w:after="0" w:line="360" w:lineRule="auto"/>
        <w:ind w:firstLineChars="0"/>
        <w:jc w:val="both"/>
        <w:rPr>
          <w:rFonts w:ascii="宋体" w:eastAsia="宋体" w:hAnsi="宋体" w:cs="黑体"/>
          <w:sz w:val="24"/>
          <w14:ligatures w14:val="none"/>
        </w:rPr>
      </w:pPr>
      <w:r w:rsidRPr="006E4386">
        <w:rPr>
          <w:rFonts w:ascii="宋体" w:eastAsia="宋体" w:hAnsi="宋体" w:cs="黑体" w:hint="eastAsia"/>
          <w:sz w:val="24"/>
          <w14:ligatures w14:val="none"/>
        </w:rPr>
        <w:t xml:space="preserve">联动作防火门动作：用于防火分隔的电动防火卷帘，当任一侧火灾探测器报警后，由联动控制卷帘下降到底；疏散通道上的电动防火卷帘当任一侧感烟探测器报警后，卷帘下降至距地(楼)面1.8m，当感温探测器报警后卷帘下降到底；常开防火门当任一侧火灾探测器报警后，自动关闭。 </w:t>
      </w:r>
    </w:p>
    <w:p w14:paraId="0CDC0DAF" w14:textId="5373A92A" w:rsidR="006F3BE4" w:rsidRPr="006E4386" w:rsidRDefault="006F3BE4" w:rsidP="009D199E">
      <w:pPr>
        <w:pStyle w:val="a7"/>
        <w:numPr>
          <w:ilvl w:val="0"/>
          <w:numId w:val="15"/>
        </w:numPr>
        <w:spacing w:beforeLines="50" w:before="156" w:after="0" w:line="360" w:lineRule="auto"/>
        <w:ind w:firstLineChars="0"/>
        <w:jc w:val="both"/>
        <w:rPr>
          <w:rFonts w:ascii="宋体" w:eastAsia="宋体" w:hAnsi="宋体" w:cs="黑体"/>
          <w:sz w:val="24"/>
          <w14:ligatures w14:val="none"/>
        </w:rPr>
      </w:pPr>
      <w:r w:rsidRPr="006E4386">
        <w:rPr>
          <w:rFonts w:ascii="宋体" w:eastAsia="宋体" w:hAnsi="宋体" w:cs="黑体" w:hint="eastAsia"/>
          <w:sz w:val="24"/>
          <w14:ligatures w14:val="none"/>
        </w:rPr>
        <w:t>联动控制解除相关防火分区的门禁控制(地下停车库应自动打开出入口的电动挡车器)。</w:t>
      </w:r>
    </w:p>
    <w:p w14:paraId="7105B854" w14:textId="23735E01" w:rsidR="006F3BE4" w:rsidRPr="006E4386" w:rsidRDefault="006F3BE4" w:rsidP="009D199E">
      <w:pPr>
        <w:pStyle w:val="a7"/>
        <w:numPr>
          <w:ilvl w:val="0"/>
          <w:numId w:val="15"/>
        </w:numPr>
        <w:spacing w:beforeLines="50" w:before="156" w:after="0" w:line="360" w:lineRule="auto"/>
        <w:ind w:firstLineChars="0"/>
        <w:jc w:val="both"/>
        <w:rPr>
          <w:rFonts w:ascii="宋体" w:eastAsia="宋体" w:hAnsi="宋体" w:cs="黑体"/>
          <w:sz w:val="24"/>
          <w14:ligatures w14:val="none"/>
        </w:rPr>
      </w:pPr>
      <w:r w:rsidRPr="006E4386">
        <w:rPr>
          <w:rFonts w:ascii="宋体" w:eastAsia="宋体" w:hAnsi="宋体" w:cs="黑体" w:hint="eastAsia"/>
          <w:sz w:val="24"/>
          <w14:ligatures w14:val="none"/>
        </w:rPr>
        <w:t>启动建筑内的所有火灾声光警报器；联动控制自动(或由消防值班人员手动)对相关防火分区发出疏散指令,火灾声警报与消防应急广播交替循环播放，火灾声警报器单次发出火灾警报时间宜为8s～20s，消防应急广播系统的联动控制信号由消防联动控制器发应同时向全楼进行广播。消防应急广播的单次语音播放时间宜为10s～30s，与火灾声警报器分时交替工作，采取1次火灾声警报器播放、1次或2次消防应急广播播放的交替工作方式循环播放。</w:t>
      </w:r>
    </w:p>
    <w:p w14:paraId="037D72D8" w14:textId="7C6D63F6" w:rsidR="006F3BE4" w:rsidRPr="006E4386" w:rsidRDefault="006F3BE4" w:rsidP="009D199E">
      <w:pPr>
        <w:pStyle w:val="a7"/>
        <w:numPr>
          <w:ilvl w:val="0"/>
          <w:numId w:val="15"/>
        </w:numPr>
        <w:spacing w:beforeLines="50" w:before="156" w:after="0" w:line="360" w:lineRule="auto"/>
        <w:ind w:firstLineChars="0"/>
        <w:jc w:val="both"/>
        <w:rPr>
          <w:rFonts w:ascii="宋体" w:eastAsia="宋体" w:hAnsi="宋体" w:cs="黑体"/>
          <w:sz w:val="24"/>
          <w14:ligatures w14:val="none"/>
        </w:rPr>
      </w:pPr>
      <w:r w:rsidRPr="006E4386">
        <w:rPr>
          <w:rFonts w:ascii="宋体" w:eastAsia="宋体" w:hAnsi="宋体" w:cs="黑体" w:hint="eastAsia"/>
          <w:sz w:val="24"/>
          <w14:ligatures w14:val="none"/>
        </w:rPr>
        <w:t>联动控制切断相关防火分区的非消防电源；强制点亮疏散通道的火灾应急照明和灯光疏散指示标志系统,全部投入应急状态的启动时间不应大</w:t>
      </w:r>
      <w:r w:rsidRPr="006E4386">
        <w:rPr>
          <w:rFonts w:ascii="宋体" w:eastAsia="宋体" w:hAnsi="宋体" w:cs="黑体" w:hint="eastAsia"/>
          <w:sz w:val="24"/>
          <w14:ligatures w14:val="none"/>
        </w:rPr>
        <w:lastRenderedPageBreak/>
        <w:t xml:space="preserve">于5s； </w:t>
      </w:r>
    </w:p>
    <w:p w14:paraId="7EAB738D" w14:textId="4F70A83B" w:rsidR="006F3BE4" w:rsidRPr="006E4386" w:rsidRDefault="006F3BE4" w:rsidP="009D199E">
      <w:pPr>
        <w:pStyle w:val="a7"/>
        <w:numPr>
          <w:ilvl w:val="0"/>
          <w:numId w:val="15"/>
        </w:numPr>
        <w:spacing w:beforeLines="50" w:before="156" w:after="0" w:line="360" w:lineRule="auto"/>
        <w:ind w:firstLineChars="0"/>
        <w:jc w:val="both"/>
        <w:rPr>
          <w:rFonts w:ascii="宋体" w:eastAsia="宋体" w:hAnsi="宋体" w:cs="黑体"/>
          <w:sz w:val="24"/>
          <w14:ligatures w14:val="none"/>
        </w:rPr>
      </w:pPr>
      <w:r w:rsidRPr="006E4386">
        <w:rPr>
          <w:rFonts w:ascii="宋体" w:eastAsia="宋体" w:hAnsi="宋体" w:cs="黑体" w:hint="eastAsia"/>
          <w:sz w:val="24"/>
          <w14:ligatures w14:val="none"/>
        </w:rPr>
        <w:t>消防值班室确认火灾后,消防联动控制器应切断火灾区域及相关区域的非消防电源，当需要切断正常照明时，在自动喷淋系统、消火栓系统动作前切断。</w:t>
      </w:r>
    </w:p>
    <w:p w14:paraId="127CD313" w14:textId="223733BB" w:rsidR="006F3BE4" w:rsidRPr="00775154" w:rsidRDefault="006F3BE4" w:rsidP="009D199E">
      <w:pPr>
        <w:pStyle w:val="a7"/>
        <w:numPr>
          <w:ilvl w:val="0"/>
          <w:numId w:val="11"/>
        </w:numPr>
        <w:spacing w:line="360" w:lineRule="auto"/>
        <w:ind w:firstLineChars="0"/>
        <w:rPr>
          <w:rFonts w:ascii="宋体" w:eastAsia="宋体" w:hAnsi="宋体"/>
          <w:sz w:val="24"/>
        </w:rPr>
      </w:pPr>
      <w:r w:rsidRPr="00775154">
        <w:rPr>
          <w:rFonts w:ascii="宋体" w:eastAsia="宋体" w:hAnsi="宋体" w:hint="eastAsia"/>
          <w:sz w:val="24"/>
        </w:rPr>
        <w:t>消防反馈信号:</w:t>
      </w:r>
    </w:p>
    <w:p w14:paraId="49F64F2C" w14:textId="2F0A2C37" w:rsidR="00344758" w:rsidRDefault="006F3BE4" w:rsidP="00344758">
      <w:pPr>
        <w:spacing w:line="360" w:lineRule="auto"/>
        <w:ind w:firstLine="560"/>
        <w:rPr>
          <w:rFonts w:ascii="宋体" w:eastAsia="宋体" w:hAnsi="宋体"/>
          <w:sz w:val="24"/>
        </w:rPr>
      </w:pPr>
      <w:r w:rsidRPr="00775154">
        <w:rPr>
          <w:rFonts w:ascii="宋体" w:eastAsia="宋体" w:hAnsi="宋体" w:hint="eastAsia"/>
          <w:sz w:val="24"/>
        </w:rPr>
        <w:t>执行联动控制的同时接收受控消防设备和设施以及受控的非消防设备和设施的反馈信号。反馈信号包括显示各消防设备和设施的工作状态、故障信号、具体位置以及受控的非消防设备和设施的状态和具体位置。火灾自动报警及联动控制器除具有上述功能外，还具有：1)显示火灾报警、故障报警部位；2)显示水流指示器、信号阀、报警阀、安全信号阀、防火阀、排烟阀等的工作状态；3)显示水泵、消防水池及水箱水位等的工作状态；4)显示保护对象的重点部位、疏散通道及消防设备和设施所在位置的平面图或模拟图；4)显示系统供电电源的工作状态。</w:t>
      </w:r>
    </w:p>
    <w:p w14:paraId="630DE12D" w14:textId="2DC5A699" w:rsidR="00B47B73" w:rsidRPr="00EE5A1C" w:rsidRDefault="00B47B73" w:rsidP="009D199E">
      <w:pPr>
        <w:pStyle w:val="a7"/>
        <w:numPr>
          <w:ilvl w:val="0"/>
          <w:numId w:val="11"/>
        </w:numPr>
        <w:spacing w:line="360" w:lineRule="auto"/>
        <w:ind w:firstLineChars="0"/>
        <w:rPr>
          <w:rFonts w:ascii="宋体" w:eastAsia="宋体" w:hAnsi="宋体"/>
          <w:color w:val="FF0000"/>
          <w:sz w:val="24"/>
        </w:rPr>
      </w:pPr>
      <w:r w:rsidRPr="00EE5A1C">
        <w:rPr>
          <w:rFonts w:ascii="宋体" w:eastAsia="宋体" w:hAnsi="宋体" w:hint="eastAsia"/>
          <w:color w:val="FF0000"/>
          <w:sz w:val="24"/>
        </w:rPr>
        <w:t>其他要求按照设计图纸</w:t>
      </w:r>
      <w:r w:rsidR="00EE5A1C">
        <w:rPr>
          <w:rFonts w:ascii="宋体" w:eastAsia="宋体" w:hAnsi="宋体" w:hint="eastAsia"/>
          <w:color w:val="FF0000"/>
          <w:sz w:val="24"/>
        </w:rPr>
        <w:t>和现场实际情况</w:t>
      </w:r>
      <w:r w:rsidRPr="00EE5A1C">
        <w:rPr>
          <w:rFonts w:ascii="宋体" w:eastAsia="宋体" w:hAnsi="宋体" w:hint="eastAsia"/>
          <w:color w:val="FF0000"/>
          <w:sz w:val="24"/>
        </w:rPr>
        <w:t>要求执行</w:t>
      </w:r>
      <w:r w:rsidR="00EE5A1C">
        <w:rPr>
          <w:rFonts w:ascii="宋体" w:eastAsia="宋体" w:hAnsi="宋体" w:hint="eastAsia"/>
          <w:color w:val="FF0000"/>
          <w:sz w:val="24"/>
        </w:rPr>
        <w:t>。</w:t>
      </w:r>
      <w:r w:rsidR="00EE5A1C" w:rsidRPr="00EE5A1C">
        <w:rPr>
          <w:rFonts w:ascii="宋体" w:eastAsia="宋体" w:hAnsi="宋体"/>
          <w:color w:val="FF0000"/>
          <w:sz w:val="24"/>
        </w:rPr>
        <w:t xml:space="preserve"> </w:t>
      </w:r>
    </w:p>
    <w:p w14:paraId="33E239B3" w14:textId="01EE20C0" w:rsidR="00ED70F9" w:rsidRPr="009D199E" w:rsidRDefault="00ED70F9" w:rsidP="009D199E">
      <w:pPr>
        <w:pStyle w:val="a7"/>
        <w:numPr>
          <w:ilvl w:val="0"/>
          <w:numId w:val="5"/>
        </w:numPr>
        <w:spacing w:line="360" w:lineRule="auto"/>
        <w:ind w:firstLineChars="0"/>
        <w:rPr>
          <w:rFonts w:ascii="宋体" w:eastAsia="宋体" w:hAnsi="宋体"/>
          <w:b/>
          <w:sz w:val="28"/>
        </w:rPr>
      </w:pPr>
      <w:r w:rsidRPr="009D199E">
        <w:rPr>
          <w:rFonts w:ascii="宋体" w:eastAsia="宋体" w:hAnsi="宋体" w:hint="eastAsia"/>
          <w:b/>
          <w:sz w:val="28"/>
        </w:rPr>
        <w:t>施工要求</w:t>
      </w:r>
    </w:p>
    <w:p w14:paraId="0F6E7C75" w14:textId="1A8A1A54" w:rsidR="00344758" w:rsidRPr="004B0DC2" w:rsidRDefault="00344758" w:rsidP="00344758">
      <w:pPr>
        <w:pStyle w:val="a7"/>
        <w:numPr>
          <w:ilvl w:val="0"/>
          <w:numId w:val="16"/>
        </w:numPr>
        <w:ind w:firstLineChars="0"/>
        <w:rPr>
          <w:rFonts w:ascii="宋体" w:eastAsia="宋体" w:hAnsi="宋体"/>
          <w:color w:val="FF0000"/>
          <w:sz w:val="24"/>
        </w:rPr>
      </w:pPr>
      <w:r w:rsidRPr="004B0DC2">
        <w:rPr>
          <w:rFonts w:ascii="宋体" w:eastAsia="宋体" w:hAnsi="宋体" w:hint="eastAsia"/>
          <w:color w:val="FF0000"/>
          <w:sz w:val="24"/>
        </w:rPr>
        <w:t>改造后的消防控制系统点位数量不低于原系统点位数量。</w:t>
      </w:r>
    </w:p>
    <w:p w14:paraId="6200DE84" w14:textId="750F05CD" w:rsidR="00ED70F9" w:rsidRDefault="00ED70F9" w:rsidP="009D199E">
      <w:pPr>
        <w:pStyle w:val="a7"/>
        <w:numPr>
          <w:ilvl w:val="0"/>
          <w:numId w:val="16"/>
        </w:numPr>
        <w:spacing w:line="360" w:lineRule="auto"/>
        <w:ind w:firstLineChars="0"/>
        <w:rPr>
          <w:rFonts w:ascii="宋体" w:eastAsia="宋体" w:hAnsi="宋体"/>
          <w:sz w:val="24"/>
        </w:rPr>
      </w:pPr>
      <w:r>
        <w:rPr>
          <w:rFonts w:ascii="宋体" w:eastAsia="宋体" w:hAnsi="宋体" w:hint="eastAsia"/>
          <w:sz w:val="24"/>
        </w:rPr>
        <w:t>在不影响正常生产</w:t>
      </w:r>
      <w:r w:rsidRPr="00775154">
        <w:rPr>
          <w:rFonts w:ascii="宋体" w:eastAsia="宋体" w:hAnsi="宋体" w:hint="eastAsia"/>
          <w:sz w:val="24"/>
        </w:rPr>
        <w:t>的状态下施工</w:t>
      </w:r>
      <w:r>
        <w:rPr>
          <w:rFonts w:ascii="宋体" w:eastAsia="宋体" w:hAnsi="宋体" w:hint="eastAsia"/>
          <w:sz w:val="24"/>
        </w:rPr>
        <w:t>，如必须需要停机施工，需和</w:t>
      </w:r>
      <w:r w:rsidR="004B0DC2">
        <w:rPr>
          <w:rFonts w:ascii="宋体" w:eastAsia="宋体" w:hAnsi="宋体" w:hint="eastAsia"/>
          <w:sz w:val="24"/>
        </w:rPr>
        <w:t>提前</w:t>
      </w:r>
      <w:r>
        <w:rPr>
          <w:rFonts w:ascii="宋体" w:eastAsia="宋体" w:hAnsi="宋体" w:hint="eastAsia"/>
          <w:sz w:val="24"/>
        </w:rPr>
        <w:t>甲方沟通。</w:t>
      </w:r>
    </w:p>
    <w:p w14:paraId="70303CAC" w14:textId="0D23279D" w:rsidR="00ED70F9" w:rsidRDefault="00ED70F9" w:rsidP="009D199E">
      <w:pPr>
        <w:pStyle w:val="a7"/>
        <w:numPr>
          <w:ilvl w:val="0"/>
          <w:numId w:val="16"/>
        </w:numPr>
        <w:spacing w:line="360" w:lineRule="auto"/>
        <w:ind w:firstLineChars="0"/>
        <w:rPr>
          <w:rFonts w:ascii="宋体" w:eastAsia="宋体" w:hAnsi="宋体"/>
          <w:sz w:val="24"/>
        </w:rPr>
      </w:pPr>
      <w:r>
        <w:rPr>
          <w:rFonts w:ascii="宋体" w:eastAsia="宋体" w:hAnsi="宋体" w:hint="eastAsia"/>
          <w:sz w:val="24"/>
        </w:rPr>
        <w:t>遵守甲方公司的安全管理规定</w:t>
      </w:r>
      <w:r w:rsidR="00B47B73">
        <w:rPr>
          <w:rFonts w:ascii="宋体" w:eastAsia="宋体" w:hAnsi="宋体" w:hint="eastAsia"/>
          <w:sz w:val="24"/>
        </w:rPr>
        <w:t>，登高、</w:t>
      </w:r>
      <w:r>
        <w:rPr>
          <w:rFonts w:ascii="宋体" w:eastAsia="宋体" w:hAnsi="宋体" w:hint="eastAsia"/>
          <w:sz w:val="24"/>
        </w:rPr>
        <w:t>动火</w:t>
      </w:r>
      <w:r w:rsidR="00B47B73">
        <w:rPr>
          <w:rFonts w:ascii="宋体" w:eastAsia="宋体" w:hAnsi="宋体" w:hint="eastAsia"/>
          <w:sz w:val="24"/>
        </w:rPr>
        <w:t>、吊装等</w:t>
      </w:r>
      <w:r>
        <w:rPr>
          <w:rFonts w:ascii="宋体" w:eastAsia="宋体" w:hAnsi="宋体" w:hint="eastAsia"/>
          <w:sz w:val="24"/>
        </w:rPr>
        <w:t>需要办理相关手续。</w:t>
      </w:r>
    </w:p>
    <w:p w14:paraId="3CDC57C1" w14:textId="11B73577" w:rsidR="00B47B73" w:rsidRPr="00775154" w:rsidRDefault="00B47B73" w:rsidP="009D199E">
      <w:pPr>
        <w:pStyle w:val="a7"/>
        <w:numPr>
          <w:ilvl w:val="0"/>
          <w:numId w:val="16"/>
        </w:numPr>
        <w:spacing w:line="360" w:lineRule="auto"/>
        <w:ind w:firstLineChars="0"/>
        <w:rPr>
          <w:rFonts w:ascii="宋体" w:eastAsia="宋体" w:hAnsi="宋体"/>
          <w:sz w:val="24"/>
        </w:rPr>
      </w:pPr>
      <w:r>
        <w:rPr>
          <w:rFonts w:ascii="宋体" w:eastAsia="宋体" w:hAnsi="宋体" w:hint="eastAsia"/>
          <w:sz w:val="24"/>
        </w:rPr>
        <w:t>对设备安装密集</w:t>
      </w:r>
      <w:r w:rsidR="004B0DC2">
        <w:rPr>
          <w:rFonts w:ascii="宋体" w:eastAsia="宋体" w:hAnsi="宋体" w:hint="eastAsia"/>
          <w:sz w:val="24"/>
        </w:rPr>
        <w:t>、</w:t>
      </w:r>
      <w:r>
        <w:rPr>
          <w:rFonts w:ascii="宋体" w:eastAsia="宋体" w:hAnsi="宋体" w:hint="eastAsia"/>
          <w:sz w:val="24"/>
        </w:rPr>
        <w:t>施工难度高的区域，需要和甲方沟通具体的施工方案。</w:t>
      </w:r>
    </w:p>
    <w:p w14:paraId="7F896E53" w14:textId="1ECC2864" w:rsidR="00F35BED" w:rsidRPr="009D199E" w:rsidRDefault="00F35BED" w:rsidP="009D199E">
      <w:pPr>
        <w:pStyle w:val="a7"/>
        <w:numPr>
          <w:ilvl w:val="0"/>
          <w:numId w:val="5"/>
        </w:numPr>
        <w:spacing w:line="360" w:lineRule="auto"/>
        <w:ind w:firstLineChars="0"/>
        <w:rPr>
          <w:rFonts w:ascii="宋体" w:eastAsia="宋体" w:hAnsi="宋体"/>
          <w:b/>
          <w:sz w:val="28"/>
        </w:rPr>
      </w:pPr>
      <w:r w:rsidRPr="009D199E">
        <w:rPr>
          <w:rFonts w:ascii="宋体" w:eastAsia="宋体" w:hAnsi="宋体" w:hint="eastAsia"/>
          <w:b/>
          <w:sz w:val="28"/>
        </w:rPr>
        <w:t>施工方案：</w:t>
      </w:r>
    </w:p>
    <w:p w14:paraId="2383BA52" w14:textId="009EE765" w:rsidR="00F35BED" w:rsidRDefault="00B47B73" w:rsidP="004B0DC2">
      <w:pPr>
        <w:spacing w:after="0" w:line="360" w:lineRule="auto"/>
        <w:ind w:firstLineChars="300" w:firstLine="720"/>
        <w:jc w:val="both"/>
        <w:rPr>
          <w:rFonts w:ascii="宋体" w:eastAsia="宋体" w:hAnsi="宋体" w:cs="宋体"/>
          <w:sz w:val="24"/>
        </w:rPr>
      </w:pPr>
      <w:r>
        <w:rPr>
          <w:rFonts w:ascii="宋体" w:eastAsia="宋体" w:hAnsi="宋体" w:cs="宋体" w:hint="eastAsia"/>
          <w:sz w:val="24"/>
        </w:rPr>
        <w:t>乙方需要提供详细的安全施工方案</w:t>
      </w:r>
      <w:r w:rsidR="004B0DC2">
        <w:rPr>
          <w:rFonts w:ascii="宋体" w:eastAsia="宋体" w:hAnsi="宋体" w:cs="宋体" w:hint="eastAsia"/>
          <w:sz w:val="24"/>
        </w:rPr>
        <w:t>，</w:t>
      </w:r>
      <w:r w:rsidRPr="00B47B73">
        <w:rPr>
          <w:rFonts w:ascii="宋体" w:eastAsia="宋体" w:hAnsi="宋体" w:cs="宋体"/>
          <w:sz w:val="24"/>
        </w:rPr>
        <w:t>在保证安全的前提下施工</w:t>
      </w:r>
      <w:r>
        <w:rPr>
          <w:rFonts w:ascii="宋体" w:eastAsia="宋体" w:hAnsi="宋体" w:cs="宋体" w:hint="eastAsia"/>
          <w:sz w:val="24"/>
        </w:rPr>
        <w:t>。</w:t>
      </w:r>
    </w:p>
    <w:p w14:paraId="44085006" w14:textId="5CC97CBB" w:rsidR="009D199E" w:rsidRDefault="009D199E" w:rsidP="009D199E">
      <w:pPr>
        <w:pStyle w:val="a7"/>
        <w:numPr>
          <w:ilvl w:val="0"/>
          <w:numId w:val="5"/>
        </w:numPr>
        <w:spacing w:line="360" w:lineRule="auto"/>
        <w:ind w:firstLineChars="0"/>
        <w:rPr>
          <w:rFonts w:ascii="宋体" w:eastAsia="宋体" w:hAnsi="宋体"/>
          <w:b/>
          <w:sz w:val="28"/>
        </w:rPr>
      </w:pPr>
      <w:r w:rsidRPr="009D199E">
        <w:rPr>
          <w:rFonts w:ascii="宋体" w:eastAsia="宋体" w:hAnsi="宋体" w:hint="eastAsia"/>
          <w:b/>
          <w:sz w:val="28"/>
        </w:rPr>
        <w:t>主要品牌要求：</w:t>
      </w:r>
    </w:p>
    <w:tbl>
      <w:tblPr>
        <w:tblW w:w="80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1939"/>
        <w:gridCol w:w="2619"/>
        <w:gridCol w:w="2402"/>
      </w:tblGrid>
      <w:tr w:rsidR="00F55356" w:rsidRPr="00DF0486" w14:paraId="792580FA" w14:textId="3E64468F" w:rsidTr="00F55356">
        <w:trPr>
          <w:trHeight w:val="357"/>
        </w:trPr>
        <w:tc>
          <w:tcPr>
            <w:tcW w:w="1086" w:type="dxa"/>
            <w:tcBorders>
              <w:top w:val="single" w:sz="4" w:space="0" w:color="auto"/>
              <w:left w:val="single" w:sz="4" w:space="0" w:color="auto"/>
              <w:bottom w:val="single" w:sz="4" w:space="0" w:color="auto"/>
              <w:right w:val="single" w:sz="4" w:space="0" w:color="auto"/>
            </w:tcBorders>
            <w:vAlign w:val="center"/>
          </w:tcPr>
          <w:p w14:paraId="3EDFCDBE" w14:textId="77777777" w:rsidR="00F55356" w:rsidRPr="00DF0486" w:rsidRDefault="00F55356" w:rsidP="00DF0486">
            <w:pPr>
              <w:widowControl/>
              <w:spacing w:after="0" w:line="360" w:lineRule="auto"/>
              <w:ind w:left="397" w:hanging="397"/>
              <w:jc w:val="center"/>
              <w:rPr>
                <w:rFonts w:ascii="宋体" w:eastAsia="宋体" w:hAnsi="宋体" w:cs="Times New Roman"/>
                <w:sz w:val="24"/>
                <w14:ligatures w14:val="none"/>
              </w:rPr>
            </w:pPr>
            <w:r w:rsidRPr="00DF0486">
              <w:rPr>
                <w:rFonts w:ascii="宋体" w:eastAsia="宋体" w:hAnsi="宋体" w:cs="Times New Roman" w:hint="eastAsia"/>
                <w:sz w:val="24"/>
                <w14:ligatures w14:val="none"/>
              </w:rPr>
              <w:lastRenderedPageBreak/>
              <w:t>序号</w:t>
            </w:r>
          </w:p>
        </w:tc>
        <w:tc>
          <w:tcPr>
            <w:tcW w:w="1939" w:type="dxa"/>
            <w:tcBorders>
              <w:top w:val="single" w:sz="4" w:space="0" w:color="auto"/>
              <w:left w:val="single" w:sz="4" w:space="0" w:color="auto"/>
              <w:bottom w:val="single" w:sz="4" w:space="0" w:color="auto"/>
              <w:right w:val="single" w:sz="4" w:space="0" w:color="auto"/>
            </w:tcBorders>
            <w:vAlign w:val="center"/>
          </w:tcPr>
          <w:p w14:paraId="2AE4D874" w14:textId="77777777" w:rsidR="00F55356" w:rsidRPr="00DF0486" w:rsidRDefault="00F55356" w:rsidP="00DF0486">
            <w:pPr>
              <w:widowControl/>
              <w:spacing w:after="0" w:line="360" w:lineRule="auto"/>
              <w:ind w:left="397" w:hanging="397"/>
              <w:jc w:val="center"/>
              <w:rPr>
                <w:rFonts w:ascii="宋体" w:eastAsia="宋体" w:hAnsi="宋体" w:cs="Times New Roman"/>
                <w:sz w:val="24"/>
                <w14:ligatures w14:val="none"/>
              </w:rPr>
            </w:pPr>
            <w:r w:rsidRPr="00DF0486">
              <w:rPr>
                <w:rFonts w:ascii="宋体" w:eastAsia="宋体" w:hAnsi="宋体" w:cs="Times New Roman" w:hint="eastAsia"/>
                <w:sz w:val="24"/>
                <w14:ligatures w14:val="none"/>
              </w:rPr>
              <w:t>名称</w:t>
            </w:r>
          </w:p>
        </w:tc>
        <w:tc>
          <w:tcPr>
            <w:tcW w:w="2619" w:type="dxa"/>
            <w:tcBorders>
              <w:top w:val="single" w:sz="4" w:space="0" w:color="auto"/>
              <w:left w:val="single" w:sz="4" w:space="0" w:color="auto"/>
              <w:bottom w:val="single" w:sz="4" w:space="0" w:color="auto"/>
              <w:right w:val="single" w:sz="4" w:space="0" w:color="auto"/>
            </w:tcBorders>
            <w:vAlign w:val="center"/>
          </w:tcPr>
          <w:p w14:paraId="37134407" w14:textId="77777777" w:rsidR="00F55356" w:rsidRPr="00DF0486" w:rsidRDefault="00F55356" w:rsidP="00DF0486">
            <w:pPr>
              <w:widowControl/>
              <w:spacing w:after="0" w:line="360" w:lineRule="auto"/>
              <w:ind w:left="397" w:hanging="397"/>
              <w:jc w:val="center"/>
              <w:rPr>
                <w:rFonts w:ascii="宋体" w:eastAsia="宋体" w:hAnsi="宋体" w:cs="Times New Roman"/>
                <w:sz w:val="24"/>
                <w14:ligatures w14:val="none"/>
              </w:rPr>
            </w:pPr>
            <w:r w:rsidRPr="00DF0486">
              <w:rPr>
                <w:rFonts w:ascii="宋体" w:eastAsia="宋体" w:hAnsi="宋体" w:cs="Times New Roman" w:hint="eastAsia"/>
                <w:sz w:val="24"/>
                <w14:ligatures w14:val="none"/>
              </w:rPr>
              <w:t>生产厂家或公司</w:t>
            </w:r>
          </w:p>
        </w:tc>
        <w:tc>
          <w:tcPr>
            <w:tcW w:w="2402" w:type="dxa"/>
            <w:tcBorders>
              <w:top w:val="single" w:sz="4" w:space="0" w:color="auto"/>
              <w:left w:val="single" w:sz="4" w:space="0" w:color="auto"/>
              <w:bottom w:val="single" w:sz="4" w:space="0" w:color="auto"/>
              <w:right w:val="single" w:sz="4" w:space="0" w:color="auto"/>
            </w:tcBorders>
          </w:tcPr>
          <w:p w14:paraId="27F3B5B7" w14:textId="49F7C00E" w:rsidR="00F55356" w:rsidRPr="00DF0486" w:rsidRDefault="00F55356" w:rsidP="00DF0486">
            <w:pPr>
              <w:widowControl/>
              <w:spacing w:after="0" w:line="360" w:lineRule="auto"/>
              <w:ind w:left="397" w:hanging="397"/>
              <w:jc w:val="center"/>
              <w:rPr>
                <w:rFonts w:ascii="宋体" w:eastAsia="宋体" w:hAnsi="宋体" w:cs="Times New Roman"/>
                <w:sz w:val="24"/>
                <w14:ligatures w14:val="none"/>
              </w:rPr>
            </w:pPr>
            <w:r>
              <w:rPr>
                <w:rFonts w:ascii="宋体" w:eastAsia="宋体" w:hAnsi="宋体" w:cs="Times New Roman" w:hint="eastAsia"/>
                <w:sz w:val="24"/>
                <w14:ligatures w14:val="none"/>
              </w:rPr>
              <w:t>备注</w:t>
            </w:r>
          </w:p>
        </w:tc>
      </w:tr>
      <w:tr w:rsidR="00F55356" w:rsidRPr="00DF0486" w14:paraId="170990A7" w14:textId="4B8EF82F" w:rsidTr="00F55356">
        <w:trPr>
          <w:trHeight w:val="357"/>
        </w:trPr>
        <w:tc>
          <w:tcPr>
            <w:tcW w:w="1086" w:type="dxa"/>
            <w:tcBorders>
              <w:top w:val="single" w:sz="4" w:space="0" w:color="auto"/>
              <w:left w:val="single" w:sz="4" w:space="0" w:color="auto"/>
              <w:bottom w:val="single" w:sz="4" w:space="0" w:color="auto"/>
              <w:right w:val="single" w:sz="4" w:space="0" w:color="auto"/>
            </w:tcBorders>
            <w:vAlign w:val="center"/>
          </w:tcPr>
          <w:p w14:paraId="2ED1FF1E" w14:textId="77777777" w:rsidR="00F55356" w:rsidRPr="00DF0486" w:rsidRDefault="00F55356" w:rsidP="00DF0486">
            <w:pPr>
              <w:widowControl/>
              <w:numPr>
                <w:ilvl w:val="0"/>
                <w:numId w:val="20"/>
              </w:numPr>
              <w:spacing w:after="0" w:line="360" w:lineRule="auto"/>
              <w:jc w:val="center"/>
              <w:rPr>
                <w:rFonts w:ascii="宋体" w:eastAsia="宋体" w:hAnsi="宋体" w:cs="Times New Roman"/>
                <w:sz w:val="24"/>
                <w14:ligatures w14:val="none"/>
              </w:rPr>
            </w:pPr>
          </w:p>
        </w:tc>
        <w:tc>
          <w:tcPr>
            <w:tcW w:w="1939" w:type="dxa"/>
            <w:tcBorders>
              <w:top w:val="single" w:sz="4" w:space="0" w:color="auto"/>
              <w:left w:val="single" w:sz="4" w:space="0" w:color="auto"/>
              <w:bottom w:val="single" w:sz="4" w:space="0" w:color="auto"/>
              <w:right w:val="single" w:sz="4" w:space="0" w:color="auto"/>
            </w:tcBorders>
            <w:vAlign w:val="center"/>
          </w:tcPr>
          <w:p w14:paraId="4934E4F6" w14:textId="1B15FEC0" w:rsidR="00F55356" w:rsidRPr="00DF0486" w:rsidRDefault="00F55356" w:rsidP="00DF0486">
            <w:pPr>
              <w:widowControl/>
              <w:spacing w:after="0" w:line="360" w:lineRule="auto"/>
              <w:ind w:left="397" w:hanging="397"/>
              <w:jc w:val="center"/>
              <w:rPr>
                <w:rFonts w:ascii="宋体" w:eastAsia="宋体" w:hAnsi="宋体" w:cs="Times New Roman"/>
                <w:sz w:val="24"/>
                <w14:ligatures w14:val="none"/>
              </w:rPr>
            </w:pPr>
            <w:r w:rsidRPr="00DF0486">
              <w:rPr>
                <w:rFonts w:ascii="宋体" w:eastAsia="宋体" w:hAnsi="宋体" w:cs="Times New Roman" w:hint="eastAsia"/>
                <w:sz w:val="24"/>
                <w14:ligatures w14:val="none"/>
              </w:rPr>
              <w:t>消防主机</w:t>
            </w:r>
          </w:p>
        </w:tc>
        <w:tc>
          <w:tcPr>
            <w:tcW w:w="2619" w:type="dxa"/>
            <w:tcBorders>
              <w:top w:val="single" w:sz="4" w:space="0" w:color="auto"/>
              <w:left w:val="single" w:sz="4" w:space="0" w:color="auto"/>
              <w:bottom w:val="single" w:sz="4" w:space="0" w:color="auto"/>
              <w:right w:val="single" w:sz="4" w:space="0" w:color="auto"/>
            </w:tcBorders>
            <w:vAlign w:val="center"/>
          </w:tcPr>
          <w:p w14:paraId="7DADFE81" w14:textId="47D96FF8" w:rsidR="00F55356" w:rsidRPr="00DF0486" w:rsidRDefault="00F55356" w:rsidP="00DF0486">
            <w:pPr>
              <w:widowControl/>
              <w:spacing w:after="0" w:line="360" w:lineRule="auto"/>
              <w:ind w:left="397" w:hanging="397"/>
              <w:jc w:val="center"/>
              <w:rPr>
                <w:rFonts w:ascii="宋体" w:eastAsia="宋体" w:hAnsi="宋体" w:cs="Times New Roman"/>
                <w:sz w:val="24"/>
                <w14:ligatures w14:val="none"/>
              </w:rPr>
            </w:pPr>
            <w:r>
              <w:rPr>
                <w:rFonts w:ascii="宋体" w:eastAsia="宋体" w:hAnsi="宋体" w:cs="Times New Roman" w:hint="eastAsia"/>
                <w:sz w:val="24"/>
                <w14:ligatures w14:val="none"/>
              </w:rPr>
              <w:t>海湾/</w:t>
            </w:r>
            <w:r w:rsidRPr="00DF0486">
              <w:rPr>
                <w:rFonts w:ascii="宋体" w:eastAsia="宋体" w:hAnsi="宋体" w:cs="Times New Roman" w:hint="eastAsia"/>
                <w:sz w:val="24"/>
                <w14:ligatures w14:val="none"/>
              </w:rPr>
              <w:t>北大青鸟</w:t>
            </w:r>
          </w:p>
        </w:tc>
        <w:tc>
          <w:tcPr>
            <w:tcW w:w="2402" w:type="dxa"/>
            <w:tcBorders>
              <w:top w:val="single" w:sz="4" w:space="0" w:color="auto"/>
              <w:left w:val="single" w:sz="4" w:space="0" w:color="auto"/>
              <w:bottom w:val="single" w:sz="4" w:space="0" w:color="auto"/>
              <w:right w:val="single" w:sz="4" w:space="0" w:color="auto"/>
            </w:tcBorders>
          </w:tcPr>
          <w:p w14:paraId="46D40096" w14:textId="77777777" w:rsidR="00F55356" w:rsidRDefault="00F55356" w:rsidP="00DF0486">
            <w:pPr>
              <w:widowControl/>
              <w:spacing w:after="0" w:line="360" w:lineRule="auto"/>
              <w:ind w:left="397" w:hanging="397"/>
              <w:jc w:val="center"/>
              <w:rPr>
                <w:rFonts w:ascii="宋体" w:eastAsia="宋体" w:hAnsi="宋体" w:cs="Times New Roman"/>
                <w:sz w:val="24"/>
                <w14:ligatures w14:val="none"/>
              </w:rPr>
            </w:pPr>
          </w:p>
        </w:tc>
      </w:tr>
      <w:tr w:rsidR="00F55356" w:rsidRPr="00DF0486" w14:paraId="056B1012" w14:textId="4E274858" w:rsidTr="00F55356">
        <w:trPr>
          <w:trHeight w:val="357"/>
        </w:trPr>
        <w:tc>
          <w:tcPr>
            <w:tcW w:w="1086" w:type="dxa"/>
            <w:tcBorders>
              <w:top w:val="single" w:sz="4" w:space="0" w:color="auto"/>
              <w:left w:val="single" w:sz="4" w:space="0" w:color="auto"/>
              <w:bottom w:val="single" w:sz="4" w:space="0" w:color="auto"/>
              <w:right w:val="single" w:sz="4" w:space="0" w:color="auto"/>
            </w:tcBorders>
            <w:vAlign w:val="center"/>
          </w:tcPr>
          <w:p w14:paraId="6F2E71A8" w14:textId="77777777" w:rsidR="00F55356" w:rsidRPr="00DF0486" w:rsidRDefault="00F55356" w:rsidP="00DF0486">
            <w:pPr>
              <w:widowControl/>
              <w:numPr>
                <w:ilvl w:val="0"/>
                <w:numId w:val="20"/>
              </w:numPr>
              <w:spacing w:after="0" w:line="360" w:lineRule="auto"/>
              <w:jc w:val="center"/>
              <w:rPr>
                <w:rFonts w:ascii="宋体" w:eastAsia="宋体" w:hAnsi="宋体" w:cs="Times New Roman"/>
                <w:sz w:val="24"/>
                <w14:ligatures w14:val="none"/>
              </w:rPr>
            </w:pPr>
          </w:p>
        </w:tc>
        <w:tc>
          <w:tcPr>
            <w:tcW w:w="1939" w:type="dxa"/>
            <w:tcBorders>
              <w:top w:val="single" w:sz="4" w:space="0" w:color="auto"/>
              <w:left w:val="single" w:sz="4" w:space="0" w:color="auto"/>
              <w:bottom w:val="single" w:sz="4" w:space="0" w:color="auto"/>
              <w:right w:val="single" w:sz="4" w:space="0" w:color="auto"/>
            </w:tcBorders>
            <w:vAlign w:val="center"/>
          </w:tcPr>
          <w:p w14:paraId="63CB2793" w14:textId="091C7142" w:rsidR="00F55356" w:rsidRPr="00DF0486" w:rsidRDefault="004D4371" w:rsidP="00DF0486">
            <w:pPr>
              <w:widowControl/>
              <w:spacing w:after="0" w:line="360" w:lineRule="auto"/>
              <w:ind w:left="397" w:hanging="397"/>
              <w:jc w:val="center"/>
              <w:rPr>
                <w:rFonts w:ascii="宋体" w:eastAsia="宋体" w:hAnsi="宋体" w:cs="Times New Roman"/>
                <w:sz w:val="24"/>
                <w14:ligatures w14:val="none"/>
              </w:rPr>
            </w:pPr>
            <w:r>
              <w:rPr>
                <w:rFonts w:ascii="宋体" w:eastAsia="宋体" w:hAnsi="宋体" w:cs="Times New Roman" w:hint="eastAsia"/>
                <w:sz w:val="24"/>
                <w14:ligatures w14:val="none"/>
              </w:rPr>
              <w:t>E</w:t>
            </w:r>
            <w:r>
              <w:rPr>
                <w:rFonts w:ascii="宋体" w:eastAsia="宋体" w:hAnsi="宋体" w:cs="Times New Roman"/>
                <w:sz w:val="24"/>
                <w14:ligatures w14:val="none"/>
              </w:rPr>
              <w:t>PS</w:t>
            </w:r>
            <w:r>
              <w:rPr>
                <w:rFonts w:ascii="宋体" w:eastAsia="宋体" w:hAnsi="宋体" w:cs="Times New Roman" w:hint="eastAsia"/>
                <w:sz w:val="24"/>
                <w14:ligatures w14:val="none"/>
              </w:rPr>
              <w:t>应急电源柜</w:t>
            </w:r>
          </w:p>
        </w:tc>
        <w:tc>
          <w:tcPr>
            <w:tcW w:w="2619" w:type="dxa"/>
            <w:tcBorders>
              <w:top w:val="single" w:sz="4" w:space="0" w:color="auto"/>
              <w:left w:val="single" w:sz="4" w:space="0" w:color="auto"/>
              <w:bottom w:val="single" w:sz="4" w:space="0" w:color="auto"/>
              <w:right w:val="single" w:sz="4" w:space="0" w:color="auto"/>
            </w:tcBorders>
            <w:vAlign w:val="center"/>
          </w:tcPr>
          <w:p w14:paraId="16B052F4" w14:textId="0DDCFF72" w:rsidR="00F55356" w:rsidRDefault="00F55356" w:rsidP="00DF0486">
            <w:pPr>
              <w:widowControl/>
              <w:spacing w:after="0" w:line="360" w:lineRule="auto"/>
              <w:ind w:left="397" w:hanging="397"/>
              <w:jc w:val="center"/>
              <w:rPr>
                <w:rFonts w:ascii="宋体" w:eastAsia="宋体" w:hAnsi="宋体" w:cs="Times New Roman"/>
                <w:sz w:val="24"/>
                <w14:ligatures w14:val="none"/>
              </w:rPr>
            </w:pPr>
            <w:r>
              <w:rPr>
                <w:rFonts w:ascii="宋体" w:eastAsia="宋体" w:hAnsi="宋体" w:cs="Times New Roman" w:hint="eastAsia"/>
                <w:sz w:val="24"/>
                <w14:ligatures w14:val="none"/>
              </w:rPr>
              <w:t>韦德/</w:t>
            </w:r>
            <w:r w:rsidRPr="00DF0486">
              <w:rPr>
                <w:rFonts w:ascii="宋体" w:eastAsia="宋体" w:hAnsi="宋体" w:cs="Times New Roman" w:hint="eastAsia"/>
                <w:sz w:val="24"/>
                <w14:ligatures w14:val="none"/>
              </w:rPr>
              <w:t>琦美</w:t>
            </w:r>
          </w:p>
        </w:tc>
        <w:tc>
          <w:tcPr>
            <w:tcW w:w="2402" w:type="dxa"/>
            <w:tcBorders>
              <w:top w:val="single" w:sz="4" w:space="0" w:color="auto"/>
              <w:left w:val="single" w:sz="4" w:space="0" w:color="auto"/>
              <w:bottom w:val="single" w:sz="4" w:space="0" w:color="auto"/>
              <w:right w:val="single" w:sz="4" w:space="0" w:color="auto"/>
            </w:tcBorders>
          </w:tcPr>
          <w:p w14:paraId="540F273E" w14:textId="23319BFD" w:rsidR="00F55356" w:rsidRDefault="00F55356" w:rsidP="00DF0486">
            <w:pPr>
              <w:widowControl/>
              <w:spacing w:after="0" w:line="360" w:lineRule="auto"/>
              <w:ind w:left="397" w:hanging="397"/>
              <w:jc w:val="center"/>
              <w:rPr>
                <w:rFonts w:ascii="宋体" w:eastAsia="宋体" w:hAnsi="宋体" w:cs="Times New Roman"/>
                <w:sz w:val="24"/>
                <w14:ligatures w14:val="none"/>
              </w:rPr>
            </w:pPr>
          </w:p>
        </w:tc>
      </w:tr>
      <w:tr w:rsidR="00F55356" w:rsidRPr="00DF0486" w14:paraId="13F2902F" w14:textId="6461561B" w:rsidTr="00F55356">
        <w:trPr>
          <w:trHeight w:val="357"/>
        </w:trPr>
        <w:tc>
          <w:tcPr>
            <w:tcW w:w="1086" w:type="dxa"/>
            <w:tcBorders>
              <w:top w:val="single" w:sz="4" w:space="0" w:color="auto"/>
              <w:left w:val="single" w:sz="4" w:space="0" w:color="auto"/>
              <w:bottom w:val="single" w:sz="4" w:space="0" w:color="auto"/>
              <w:right w:val="single" w:sz="4" w:space="0" w:color="auto"/>
            </w:tcBorders>
            <w:vAlign w:val="center"/>
          </w:tcPr>
          <w:p w14:paraId="244ED75E" w14:textId="77777777" w:rsidR="00F55356" w:rsidRPr="00DF0486" w:rsidRDefault="00F55356" w:rsidP="00DF0486">
            <w:pPr>
              <w:widowControl/>
              <w:numPr>
                <w:ilvl w:val="0"/>
                <w:numId w:val="20"/>
              </w:numPr>
              <w:spacing w:after="0" w:line="360" w:lineRule="auto"/>
              <w:jc w:val="center"/>
              <w:rPr>
                <w:rFonts w:ascii="宋体" w:eastAsia="宋体" w:hAnsi="宋体" w:cs="Times New Roman"/>
                <w:sz w:val="24"/>
                <w14:ligatures w14:val="none"/>
              </w:rPr>
            </w:pPr>
          </w:p>
        </w:tc>
        <w:tc>
          <w:tcPr>
            <w:tcW w:w="1939" w:type="dxa"/>
            <w:tcBorders>
              <w:top w:val="single" w:sz="4" w:space="0" w:color="auto"/>
              <w:left w:val="single" w:sz="4" w:space="0" w:color="auto"/>
              <w:bottom w:val="single" w:sz="4" w:space="0" w:color="auto"/>
              <w:right w:val="single" w:sz="4" w:space="0" w:color="auto"/>
            </w:tcBorders>
            <w:vAlign w:val="center"/>
          </w:tcPr>
          <w:p w14:paraId="7FA8E9A4" w14:textId="5B948E7D" w:rsidR="00F55356" w:rsidRPr="00DF0486" w:rsidRDefault="00F55356" w:rsidP="00DF0486">
            <w:pPr>
              <w:widowControl/>
              <w:spacing w:after="0" w:line="360" w:lineRule="auto"/>
              <w:ind w:left="397" w:hanging="397"/>
              <w:jc w:val="center"/>
              <w:rPr>
                <w:rFonts w:ascii="宋体" w:eastAsia="宋体" w:hAnsi="宋体" w:cs="Times New Roman"/>
                <w:sz w:val="24"/>
                <w14:ligatures w14:val="none"/>
              </w:rPr>
            </w:pPr>
            <w:r w:rsidRPr="00DF0486">
              <w:rPr>
                <w:rFonts w:ascii="宋体" w:eastAsia="宋体" w:hAnsi="宋体" w:cs="Times New Roman" w:hint="eastAsia"/>
                <w:sz w:val="24"/>
                <w14:ligatures w14:val="none"/>
              </w:rPr>
              <w:t>电缆</w:t>
            </w:r>
          </w:p>
        </w:tc>
        <w:tc>
          <w:tcPr>
            <w:tcW w:w="2619" w:type="dxa"/>
            <w:tcBorders>
              <w:top w:val="single" w:sz="4" w:space="0" w:color="auto"/>
              <w:left w:val="single" w:sz="4" w:space="0" w:color="auto"/>
              <w:bottom w:val="single" w:sz="4" w:space="0" w:color="auto"/>
              <w:right w:val="single" w:sz="4" w:space="0" w:color="auto"/>
            </w:tcBorders>
            <w:vAlign w:val="center"/>
          </w:tcPr>
          <w:p w14:paraId="5207E53F" w14:textId="3226004F" w:rsidR="00F55356" w:rsidRDefault="00F55356" w:rsidP="00DF0486">
            <w:pPr>
              <w:widowControl/>
              <w:spacing w:after="0" w:line="360" w:lineRule="auto"/>
              <w:ind w:left="397" w:hanging="397"/>
              <w:jc w:val="center"/>
              <w:rPr>
                <w:rFonts w:ascii="宋体" w:eastAsia="宋体" w:hAnsi="宋体" w:cs="Times New Roman"/>
                <w:sz w:val="24"/>
                <w14:ligatures w14:val="none"/>
              </w:rPr>
            </w:pPr>
            <w:r>
              <w:rPr>
                <w:rFonts w:ascii="宋体" w:eastAsia="宋体" w:hAnsi="宋体" w:cs="Times New Roman" w:hint="eastAsia"/>
                <w:sz w:val="24"/>
                <w14:ligatures w14:val="none"/>
              </w:rPr>
              <w:t>上上/</w:t>
            </w:r>
            <w:r w:rsidRPr="00DF0486">
              <w:rPr>
                <w:rFonts w:ascii="宋体" w:eastAsia="宋体" w:hAnsi="宋体" w:cs="Times New Roman" w:hint="eastAsia"/>
                <w:sz w:val="24"/>
                <w14:ligatures w14:val="none"/>
              </w:rPr>
              <w:t>远东</w:t>
            </w:r>
            <w:r>
              <w:rPr>
                <w:rFonts w:ascii="宋体" w:eastAsia="宋体" w:hAnsi="宋体" w:cs="Times New Roman" w:hint="eastAsia"/>
                <w:sz w:val="24"/>
                <w14:ligatures w14:val="none"/>
              </w:rPr>
              <w:t>/山东昆嵛/</w:t>
            </w:r>
            <w:r w:rsidRPr="00DF0486">
              <w:rPr>
                <w:rFonts w:ascii="宋体" w:eastAsia="宋体" w:hAnsi="宋体" w:cs="Times New Roman" w:hint="eastAsia"/>
                <w:sz w:val="24"/>
                <w14:ligatures w14:val="none"/>
              </w:rPr>
              <w:t>浙江元通</w:t>
            </w:r>
          </w:p>
        </w:tc>
        <w:tc>
          <w:tcPr>
            <w:tcW w:w="2402" w:type="dxa"/>
            <w:tcBorders>
              <w:top w:val="single" w:sz="4" w:space="0" w:color="auto"/>
              <w:left w:val="single" w:sz="4" w:space="0" w:color="auto"/>
              <w:bottom w:val="single" w:sz="4" w:space="0" w:color="auto"/>
              <w:right w:val="single" w:sz="4" w:space="0" w:color="auto"/>
            </w:tcBorders>
          </w:tcPr>
          <w:p w14:paraId="053128D2" w14:textId="77777777" w:rsidR="00F55356" w:rsidRDefault="00F55356" w:rsidP="00DF0486">
            <w:pPr>
              <w:widowControl/>
              <w:spacing w:after="0" w:line="360" w:lineRule="auto"/>
              <w:ind w:left="397" w:hanging="397"/>
              <w:jc w:val="center"/>
              <w:rPr>
                <w:rFonts w:ascii="宋体" w:eastAsia="宋体" w:hAnsi="宋体" w:cs="Times New Roman"/>
                <w:sz w:val="24"/>
                <w14:ligatures w14:val="none"/>
              </w:rPr>
            </w:pPr>
          </w:p>
        </w:tc>
      </w:tr>
    </w:tbl>
    <w:p w14:paraId="5F977758" w14:textId="2AF5D9CE" w:rsidR="00CB6801" w:rsidRDefault="00105125" w:rsidP="00CB6801">
      <w:pPr>
        <w:pStyle w:val="a7"/>
        <w:numPr>
          <w:ilvl w:val="0"/>
          <w:numId w:val="5"/>
        </w:numPr>
        <w:spacing w:line="360" w:lineRule="auto"/>
        <w:ind w:firstLineChars="0"/>
        <w:rPr>
          <w:rFonts w:ascii="宋体" w:eastAsia="宋体" w:hAnsi="宋体"/>
          <w:b/>
          <w:sz w:val="28"/>
        </w:rPr>
      </w:pPr>
      <w:r>
        <w:rPr>
          <w:rFonts w:ascii="宋体" w:eastAsia="宋体" w:hAnsi="宋体" w:hint="eastAsia"/>
          <w:b/>
          <w:sz w:val="28"/>
        </w:rPr>
        <w:t>项目质量</w:t>
      </w:r>
    </w:p>
    <w:p w14:paraId="1CDF5B21" w14:textId="69BA737F" w:rsidR="00105125" w:rsidRPr="00105125" w:rsidRDefault="00105125" w:rsidP="00105125">
      <w:pPr>
        <w:pStyle w:val="a7"/>
        <w:numPr>
          <w:ilvl w:val="0"/>
          <w:numId w:val="17"/>
        </w:numPr>
        <w:spacing w:line="360" w:lineRule="auto"/>
        <w:ind w:firstLineChars="0"/>
        <w:rPr>
          <w:rFonts w:ascii="宋体" w:eastAsia="宋体" w:hAnsi="宋体"/>
          <w:sz w:val="24"/>
        </w:rPr>
      </w:pPr>
      <w:r w:rsidRPr="00105125">
        <w:rPr>
          <w:rFonts w:ascii="宋体" w:eastAsia="宋体" w:hAnsi="宋体" w:hint="eastAsia"/>
          <w:sz w:val="24"/>
        </w:rPr>
        <w:t>乙方应按甲方提供的</w:t>
      </w:r>
      <w:r>
        <w:rPr>
          <w:rFonts w:ascii="宋体" w:eastAsia="宋体" w:hAnsi="宋体" w:hint="eastAsia"/>
          <w:sz w:val="24"/>
        </w:rPr>
        <w:t>设计图设计施工方案</w:t>
      </w:r>
      <w:r w:rsidRPr="00105125">
        <w:rPr>
          <w:rFonts w:ascii="宋体" w:eastAsia="宋体" w:hAnsi="宋体" w:hint="eastAsia"/>
          <w:sz w:val="24"/>
        </w:rPr>
        <w:t>组织施工</w:t>
      </w:r>
      <w:r>
        <w:rPr>
          <w:rFonts w:ascii="宋体" w:eastAsia="宋体" w:hAnsi="宋体" w:hint="eastAsia"/>
          <w:sz w:val="24"/>
        </w:rPr>
        <w:t>。</w:t>
      </w:r>
    </w:p>
    <w:p w14:paraId="3FB7CF70" w14:textId="10EB1D78" w:rsidR="00105125" w:rsidRPr="00105125" w:rsidRDefault="00105125" w:rsidP="00105125">
      <w:pPr>
        <w:pStyle w:val="a7"/>
        <w:numPr>
          <w:ilvl w:val="0"/>
          <w:numId w:val="17"/>
        </w:numPr>
        <w:spacing w:line="360" w:lineRule="auto"/>
        <w:ind w:firstLineChars="0"/>
        <w:rPr>
          <w:rFonts w:ascii="宋体" w:eastAsia="宋体" w:hAnsi="宋体"/>
          <w:sz w:val="24"/>
        </w:rPr>
      </w:pPr>
      <w:r w:rsidRPr="00105125">
        <w:rPr>
          <w:rFonts w:ascii="宋体" w:eastAsia="宋体" w:hAnsi="宋体" w:hint="eastAsia"/>
          <w:sz w:val="24"/>
        </w:rPr>
        <w:t>乙方应严格按照约定进行施工</w:t>
      </w:r>
      <w:r w:rsidRPr="00105125">
        <w:rPr>
          <w:rFonts w:ascii="宋体" w:eastAsia="宋体" w:hAnsi="宋体"/>
          <w:sz w:val="24"/>
        </w:rPr>
        <w:t>,</w:t>
      </w:r>
      <w:r w:rsidRPr="00105125">
        <w:rPr>
          <w:rFonts w:ascii="宋体" w:eastAsia="宋体" w:hAnsi="宋体" w:hint="eastAsia"/>
          <w:sz w:val="24"/>
        </w:rPr>
        <w:t>且符合中国有关法律、法规的规定</w:t>
      </w:r>
      <w:r w:rsidRPr="00105125">
        <w:rPr>
          <w:rFonts w:ascii="宋体" w:eastAsia="宋体" w:hAnsi="宋体"/>
          <w:sz w:val="24"/>
        </w:rPr>
        <w:t>,</w:t>
      </w:r>
      <w:r w:rsidRPr="00105125">
        <w:rPr>
          <w:rFonts w:ascii="宋体" w:eastAsia="宋体" w:hAnsi="宋体" w:hint="eastAsia"/>
          <w:sz w:val="24"/>
        </w:rPr>
        <w:t>符合甲方的要求，同时项目质量应达到甲方技术要求。</w:t>
      </w:r>
    </w:p>
    <w:p w14:paraId="34B1850F" w14:textId="08DED8AE" w:rsidR="00105125" w:rsidRDefault="00105125" w:rsidP="00105125">
      <w:pPr>
        <w:pStyle w:val="a7"/>
        <w:numPr>
          <w:ilvl w:val="0"/>
          <w:numId w:val="17"/>
        </w:numPr>
        <w:spacing w:line="360" w:lineRule="auto"/>
        <w:ind w:firstLineChars="0"/>
        <w:rPr>
          <w:rFonts w:ascii="宋体" w:eastAsia="宋体" w:hAnsi="宋体"/>
          <w:sz w:val="24"/>
        </w:rPr>
      </w:pPr>
      <w:r w:rsidRPr="00105125">
        <w:rPr>
          <w:rFonts w:ascii="宋体" w:eastAsia="宋体" w:hAnsi="宋体" w:hint="eastAsia"/>
          <w:sz w:val="24"/>
        </w:rPr>
        <w:t>如甲方对项目质量有不满意的地方</w:t>
      </w:r>
      <w:r w:rsidRPr="00105125">
        <w:rPr>
          <w:rFonts w:ascii="宋体" w:eastAsia="宋体" w:hAnsi="宋体"/>
          <w:sz w:val="24"/>
        </w:rPr>
        <w:t>,</w:t>
      </w:r>
      <w:r w:rsidRPr="00105125">
        <w:rPr>
          <w:rFonts w:ascii="宋体" w:eastAsia="宋体" w:hAnsi="宋体" w:hint="eastAsia"/>
          <w:sz w:val="24"/>
        </w:rPr>
        <w:t>应及时向乙方提出。乙方应根据甲方的合理要求改进，包括进行必要的返工</w:t>
      </w:r>
      <w:r w:rsidRPr="00105125">
        <w:rPr>
          <w:rFonts w:ascii="宋体" w:eastAsia="宋体" w:hAnsi="宋体"/>
          <w:sz w:val="24"/>
        </w:rPr>
        <w:t>,</w:t>
      </w:r>
      <w:r w:rsidRPr="00105125">
        <w:rPr>
          <w:rFonts w:ascii="宋体" w:eastAsia="宋体" w:hAnsi="宋体" w:hint="eastAsia"/>
          <w:sz w:val="24"/>
        </w:rPr>
        <w:t>直到符合约定条件；因乙方原因达不到约定条件,由乙方承担返工费用,工期不予顺延。</w:t>
      </w:r>
    </w:p>
    <w:p w14:paraId="682B42CE" w14:textId="697F18D1" w:rsidR="00105125" w:rsidRPr="00105125" w:rsidRDefault="00105125" w:rsidP="00105125">
      <w:pPr>
        <w:pStyle w:val="a7"/>
        <w:numPr>
          <w:ilvl w:val="0"/>
          <w:numId w:val="5"/>
        </w:numPr>
        <w:spacing w:line="360" w:lineRule="auto"/>
        <w:ind w:firstLineChars="0"/>
        <w:rPr>
          <w:rFonts w:ascii="宋体" w:eastAsia="宋体" w:hAnsi="宋体"/>
          <w:b/>
          <w:sz w:val="28"/>
        </w:rPr>
      </w:pPr>
      <w:r w:rsidRPr="00105125">
        <w:rPr>
          <w:rFonts w:ascii="宋体" w:eastAsia="宋体" w:hAnsi="宋体" w:hint="eastAsia"/>
          <w:b/>
          <w:sz w:val="28"/>
        </w:rPr>
        <w:t>项目验收</w:t>
      </w:r>
    </w:p>
    <w:p w14:paraId="173F8DCE" w14:textId="276AD9D7" w:rsidR="00105125" w:rsidRPr="00207DCD" w:rsidRDefault="00105125" w:rsidP="00EE5A1C">
      <w:pPr>
        <w:pStyle w:val="a7"/>
        <w:numPr>
          <w:ilvl w:val="0"/>
          <w:numId w:val="18"/>
        </w:numPr>
        <w:spacing w:line="360" w:lineRule="auto"/>
        <w:ind w:firstLineChars="0"/>
        <w:rPr>
          <w:rFonts w:ascii="宋体" w:eastAsia="宋体" w:hAnsi="宋体"/>
          <w:sz w:val="24"/>
        </w:rPr>
      </w:pPr>
      <w:r w:rsidRPr="00207DCD">
        <w:rPr>
          <w:rFonts w:ascii="宋体" w:eastAsia="宋体" w:hAnsi="宋体" w:hint="eastAsia"/>
          <w:sz w:val="24"/>
        </w:rPr>
        <w:t>项目完工，必须由</w:t>
      </w:r>
      <w:r w:rsidR="00EE5A1C" w:rsidRPr="00207DCD">
        <w:rPr>
          <w:rFonts w:ascii="宋体" w:eastAsia="宋体" w:hAnsi="宋体" w:hint="eastAsia"/>
          <w:color w:val="FF0000"/>
          <w:sz w:val="24"/>
        </w:rPr>
        <w:t>乙方</w:t>
      </w:r>
      <w:r w:rsidR="001C157C" w:rsidRPr="00207DCD">
        <w:rPr>
          <w:rFonts w:ascii="宋体" w:eastAsia="宋体" w:hAnsi="宋体" w:hint="eastAsia"/>
          <w:color w:val="FF0000"/>
          <w:sz w:val="24"/>
        </w:rPr>
        <w:t>提供</w:t>
      </w:r>
      <w:r w:rsidRPr="00207DCD">
        <w:rPr>
          <w:rFonts w:ascii="宋体" w:eastAsia="宋体" w:hAnsi="宋体" w:hint="eastAsia"/>
          <w:color w:val="FF0000"/>
          <w:sz w:val="24"/>
        </w:rPr>
        <w:t>具有山东省消防检测资质的第三方机构</w:t>
      </w:r>
      <w:r w:rsidR="00474D38" w:rsidRPr="00207DCD">
        <w:rPr>
          <w:rFonts w:ascii="宋体" w:eastAsia="宋体" w:hAnsi="宋体" w:hint="eastAsia"/>
          <w:color w:val="FF0000"/>
          <w:sz w:val="24"/>
        </w:rPr>
        <w:t>出具的电检、消检验收</w:t>
      </w:r>
      <w:r w:rsidR="001C157C" w:rsidRPr="00207DCD">
        <w:rPr>
          <w:rFonts w:ascii="宋体" w:eastAsia="宋体" w:hAnsi="宋体" w:hint="eastAsia"/>
          <w:color w:val="FF0000"/>
          <w:sz w:val="24"/>
        </w:rPr>
        <w:t>报告</w:t>
      </w:r>
      <w:r w:rsidRPr="00207DCD">
        <w:rPr>
          <w:rFonts w:ascii="宋体" w:eastAsia="宋体" w:hAnsi="宋体" w:hint="eastAsia"/>
          <w:color w:val="FF0000"/>
          <w:sz w:val="24"/>
        </w:rPr>
        <w:t>，</w:t>
      </w:r>
      <w:r w:rsidR="00EE5A1C" w:rsidRPr="00207DCD">
        <w:rPr>
          <w:rFonts w:ascii="宋体" w:eastAsia="宋体" w:hAnsi="宋体" w:hint="eastAsia"/>
          <w:color w:val="FF0000"/>
          <w:sz w:val="24"/>
        </w:rPr>
        <w:t>交给甲方</w:t>
      </w:r>
      <w:r w:rsidRPr="00207DCD">
        <w:rPr>
          <w:rFonts w:ascii="宋体" w:eastAsia="宋体" w:hAnsi="宋体" w:hint="eastAsia"/>
          <w:color w:val="FF0000"/>
          <w:sz w:val="24"/>
        </w:rPr>
        <w:t>。</w:t>
      </w:r>
    </w:p>
    <w:p w14:paraId="7C2FC4CA" w14:textId="77777777" w:rsidR="00105125" w:rsidRPr="00EE5A1C" w:rsidRDefault="00105125" w:rsidP="00EE5A1C">
      <w:pPr>
        <w:pStyle w:val="a7"/>
        <w:numPr>
          <w:ilvl w:val="0"/>
          <w:numId w:val="18"/>
        </w:numPr>
        <w:spacing w:line="360" w:lineRule="auto"/>
        <w:ind w:firstLineChars="0"/>
        <w:rPr>
          <w:rFonts w:ascii="宋体" w:eastAsia="宋体" w:hAnsi="宋体"/>
          <w:sz w:val="24"/>
        </w:rPr>
      </w:pPr>
      <w:r w:rsidRPr="00EE5A1C">
        <w:rPr>
          <w:rFonts w:ascii="宋体" w:eastAsia="宋体" w:hAnsi="宋体" w:hint="eastAsia"/>
          <w:sz w:val="24"/>
        </w:rPr>
        <w:t>乙方应充分了解消防检测单位的检测方式及检测必检项。要求一次通过检测，如不能一次通过检验乙方负责检测费用、继续整改至通过检测，并扣除合同额的3%作为违约金。</w:t>
      </w:r>
    </w:p>
    <w:p w14:paraId="074C7953" w14:textId="7C26181A" w:rsidR="00CB6801" w:rsidRDefault="00105125" w:rsidP="00EE5A1C">
      <w:pPr>
        <w:pStyle w:val="a7"/>
        <w:numPr>
          <w:ilvl w:val="0"/>
          <w:numId w:val="18"/>
        </w:numPr>
        <w:spacing w:line="360" w:lineRule="auto"/>
        <w:ind w:firstLineChars="0"/>
        <w:rPr>
          <w:rFonts w:ascii="宋体" w:eastAsia="宋体" w:hAnsi="宋体"/>
          <w:sz w:val="24"/>
        </w:rPr>
      </w:pPr>
      <w:r w:rsidRPr="00EE5A1C">
        <w:rPr>
          <w:rFonts w:ascii="宋体" w:eastAsia="宋体" w:hAnsi="宋体" w:hint="eastAsia"/>
          <w:sz w:val="24"/>
        </w:rPr>
        <w:t>以消防检测单位出具的检测报告为准，乙方需对验收不合格条款进行限期整改或以其他方式尽快使设备达到合格验收状态</w:t>
      </w:r>
      <w:r w:rsidR="00EE5A1C">
        <w:rPr>
          <w:rFonts w:ascii="宋体" w:eastAsia="宋体" w:hAnsi="宋体" w:hint="eastAsia"/>
          <w:sz w:val="24"/>
        </w:rPr>
        <w:t>。</w:t>
      </w:r>
    </w:p>
    <w:p w14:paraId="5C779A20" w14:textId="559933D5" w:rsidR="000A2604" w:rsidRPr="000A2604" w:rsidRDefault="000A2604" w:rsidP="000A2604">
      <w:pPr>
        <w:pStyle w:val="a7"/>
        <w:numPr>
          <w:ilvl w:val="0"/>
          <w:numId w:val="18"/>
        </w:numPr>
        <w:spacing w:line="360" w:lineRule="auto"/>
        <w:ind w:firstLineChars="0"/>
        <w:rPr>
          <w:rFonts w:ascii="宋体" w:eastAsia="宋体" w:hAnsi="宋体"/>
          <w:color w:val="FF0000"/>
          <w:sz w:val="24"/>
        </w:rPr>
      </w:pPr>
      <w:r w:rsidRPr="000A2604">
        <w:rPr>
          <w:rFonts w:ascii="宋体" w:eastAsia="宋体" w:hAnsi="宋体" w:hint="eastAsia"/>
          <w:color w:val="FF0000"/>
          <w:sz w:val="24"/>
        </w:rPr>
        <w:t>本次改造为维修项目，按照原设计图要求施工，如有局部更改，在图纸上更改后发给我司，供维保和维修使用。</w:t>
      </w:r>
    </w:p>
    <w:p w14:paraId="57480C0D" w14:textId="2E958CEF" w:rsidR="00EE5A1C" w:rsidRDefault="00EE5A1C" w:rsidP="00EE5A1C">
      <w:pPr>
        <w:pStyle w:val="a7"/>
        <w:numPr>
          <w:ilvl w:val="0"/>
          <w:numId w:val="5"/>
        </w:numPr>
        <w:spacing w:line="360" w:lineRule="auto"/>
        <w:ind w:firstLineChars="0"/>
        <w:rPr>
          <w:rFonts w:ascii="宋体" w:eastAsia="宋体" w:hAnsi="宋体"/>
          <w:b/>
          <w:sz w:val="28"/>
        </w:rPr>
      </w:pPr>
      <w:r>
        <w:rPr>
          <w:rFonts w:ascii="宋体" w:eastAsia="宋体" w:hAnsi="宋体" w:hint="eastAsia"/>
          <w:b/>
          <w:sz w:val="28"/>
        </w:rPr>
        <w:t>质量</w:t>
      </w:r>
      <w:r w:rsidRPr="00EE5A1C">
        <w:rPr>
          <w:rFonts w:ascii="宋体" w:eastAsia="宋体" w:hAnsi="宋体" w:hint="eastAsia"/>
          <w:b/>
          <w:sz w:val="28"/>
        </w:rPr>
        <w:t>保证</w:t>
      </w:r>
      <w:bookmarkStart w:id="0" w:name="_GoBack"/>
      <w:bookmarkEnd w:id="0"/>
    </w:p>
    <w:p w14:paraId="7DBAF551" w14:textId="2A8BCBF0" w:rsidR="00EE5A1C" w:rsidRPr="00EE5A1C" w:rsidRDefault="00EE5A1C" w:rsidP="00EE5A1C">
      <w:pPr>
        <w:pStyle w:val="a7"/>
        <w:numPr>
          <w:ilvl w:val="0"/>
          <w:numId w:val="19"/>
        </w:numPr>
        <w:spacing w:line="360" w:lineRule="auto"/>
        <w:ind w:firstLineChars="0"/>
        <w:rPr>
          <w:rFonts w:ascii="宋体" w:eastAsia="宋体" w:hAnsi="宋体"/>
          <w:sz w:val="24"/>
        </w:rPr>
      </w:pPr>
      <w:r w:rsidRPr="00EE5A1C">
        <w:rPr>
          <w:rFonts w:ascii="宋体" w:eastAsia="宋体" w:hAnsi="宋体" w:hint="eastAsia"/>
          <w:sz w:val="24"/>
        </w:rPr>
        <w:t>质保期为</w:t>
      </w:r>
      <w:r>
        <w:rPr>
          <w:rFonts w:ascii="宋体" w:eastAsia="宋体" w:hAnsi="宋体" w:hint="eastAsia"/>
          <w:sz w:val="24"/>
        </w:rPr>
        <w:t>1</w:t>
      </w:r>
      <w:r w:rsidRPr="00EE5A1C">
        <w:rPr>
          <w:rFonts w:ascii="宋体" w:eastAsia="宋体" w:hAnsi="宋体" w:hint="eastAsia"/>
          <w:sz w:val="24"/>
        </w:rPr>
        <w:t>年，自设备经甲方验收合格之次日起计；若质保期内，设备发生过更换的情况，则设备的质保期自更换之次日起重新计算，若质保</w:t>
      </w:r>
      <w:r w:rsidRPr="00EE5A1C">
        <w:rPr>
          <w:rFonts w:ascii="宋体" w:eastAsia="宋体" w:hAnsi="宋体" w:hint="eastAsia"/>
          <w:sz w:val="24"/>
        </w:rPr>
        <w:lastRenderedPageBreak/>
        <w:t>期内，设备进行过修理，则设备的质保期应视其修理占用和待修的时间而相应延长。</w:t>
      </w:r>
    </w:p>
    <w:p w14:paraId="0862132C" w14:textId="2B4A92CE" w:rsidR="00EE5A1C" w:rsidRPr="00EE5A1C" w:rsidRDefault="00EE5A1C" w:rsidP="00EE5A1C">
      <w:pPr>
        <w:pStyle w:val="a7"/>
        <w:numPr>
          <w:ilvl w:val="0"/>
          <w:numId w:val="19"/>
        </w:numPr>
        <w:spacing w:line="360" w:lineRule="auto"/>
        <w:ind w:firstLineChars="0"/>
        <w:rPr>
          <w:rFonts w:ascii="宋体" w:eastAsia="宋体" w:hAnsi="宋体"/>
          <w:sz w:val="24"/>
        </w:rPr>
      </w:pPr>
      <w:r w:rsidRPr="00EE5A1C">
        <w:rPr>
          <w:rFonts w:ascii="宋体" w:eastAsia="宋体" w:hAnsi="宋体" w:hint="eastAsia"/>
          <w:sz w:val="24"/>
        </w:rPr>
        <w:t>质保期内，若设备不能正常使用，乙方应免费予以上门维修（免上门费、免维修费、免材料费）；经甲方许可，乙方也可以将设备返厂维修，但由此产生的运输费等应由乙方承担。</w:t>
      </w:r>
    </w:p>
    <w:p w14:paraId="35864472" w14:textId="1A91C05A" w:rsidR="00EE5A1C" w:rsidRPr="00EE5A1C" w:rsidRDefault="00EE5A1C" w:rsidP="00EE5A1C">
      <w:pPr>
        <w:pStyle w:val="a7"/>
        <w:numPr>
          <w:ilvl w:val="0"/>
          <w:numId w:val="19"/>
        </w:numPr>
        <w:spacing w:line="360" w:lineRule="auto"/>
        <w:ind w:firstLineChars="0"/>
        <w:rPr>
          <w:rFonts w:ascii="宋体" w:eastAsia="宋体" w:hAnsi="宋体"/>
          <w:sz w:val="24"/>
        </w:rPr>
      </w:pPr>
      <w:r w:rsidRPr="00EE5A1C">
        <w:rPr>
          <w:rFonts w:ascii="宋体" w:eastAsia="宋体" w:hAnsi="宋体" w:hint="eastAsia"/>
          <w:sz w:val="24"/>
        </w:rPr>
        <w:t>乙方在接到甲方通知后，应在10日提供维修服务，正常情况下应在30天内完成维修。若未能在上述限定的时间内进行维修或完成维修，超过30天后，甲方有权选择第三方提供维修服务，由此产生的费用由乙方承担。</w:t>
      </w:r>
    </w:p>
    <w:p w14:paraId="7AFC8B7F" w14:textId="337FCA64" w:rsidR="00EE5A1C" w:rsidRPr="00EE5A1C" w:rsidRDefault="00EE5A1C" w:rsidP="00EE5A1C">
      <w:pPr>
        <w:pStyle w:val="a7"/>
        <w:numPr>
          <w:ilvl w:val="0"/>
          <w:numId w:val="19"/>
        </w:numPr>
        <w:spacing w:line="360" w:lineRule="auto"/>
        <w:ind w:firstLineChars="0"/>
        <w:rPr>
          <w:rFonts w:ascii="宋体" w:eastAsia="宋体" w:hAnsi="宋体"/>
          <w:sz w:val="24"/>
        </w:rPr>
      </w:pPr>
      <w:r w:rsidRPr="00EE5A1C">
        <w:rPr>
          <w:rFonts w:ascii="宋体" w:eastAsia="宋体" w:hAnsi="宋体" w:hint="eastAsia"/>
          <w:sz w:val="24"/>
        </w:rPr>
        <w:t>若出现以下情形之一时，甲方有权要求乙方调换无法正常使用的设备：</w:t>
      </w:r>
    </w:p>
    <w:p w14:paraId="700598A4" w14:textId="676617CF" w:rsidR="00EE5A1C" w:rsidRPr="00EE5A1C" w:rsidRDefault="00EE5A1C" w:rsidP="00EE5A1C">
      <w:pPr>
        <w:pStyle w:val="a7"/>
        <w:spacing w:line="360" w:lineRule="auto"/>
        <w:ind w:left="703" w:firstLineChars="0" w:firstLine="0"/>
        <w:rPr>
          <w:rFonts w:ascii="宋体" w:eastAsia="宋体" w:hAnsi="宋体"/>
          <w:sz w:val="24"/>
        </w:rPr>
      </w:pPr>
      <w:r w:rsidRPr="00EE5A1C">
        <w:rPr>
          <w:rFonts w:ascii="宋体" w:eastAsia="宋体" w:hAnsi="宋体" w:hint="eastAsia"/>
          <w:sz w:val="24"/>
        </w:rPr>
        <w:t>设备经两次维修后仍不能正常使用；接到甲方故障通知之次日起30日内设备未能被修复的。</w:t>
      </w:r>
    </w:p>
    <w:p w14:paraId="21BDC377" w14:textId="77777777" w:rsidR="00EE5A1C" w:rsidRPr="00EE5A1C" w:rsidRDefault="00EE5A1C" w:rsidP="00EE5A1C">
      <w:pPr>
        <w:pStyle w:val="a7"/>
        <w:numPr>
          <w:ilvl w:val="0"/>
          <w:numId w:val="19"/>
        </w:numPr>
        <w:spacing w:line="360" w:lineRule="auto"/>
        <w:ind w:firstLineChars="0"/>
        <w:rPr>
          <w:rFonts w:ascii="宋体" w:eastAsia="宋体" w:hAnsi="宋体"/>
          <w:sz w:val="24"/>
        </w:rPr>
      </w:pPr>
      <w:r w:rsidRPr="00EE5A1C">
        <w:rPr>
          <w:rFonts w:ascii="宋体" w:eastAsia="宋体" w:hAnsi="宋体" w:hint="eastAsia"/>
          <w:sz w:val="24"/>
        </w:rPr>
        <w:t>甲方依据前款约定要求乙方调换设备时，乙方应于50日内为甲方调换同品牌同型号同规格的全新设备，双方应遵守第二条的各项约定；就前述设备调换一事，乙方不得向甲方收取包含设备差价在内的任何费用；若无同品牌同型号同规格的设备或乙方逾期未调换设备，则甲方有权要求退还设备。</w:t>
      </w:r>
    </w:p>
    <w:p w14:paraId="3A4C6EE9" w14:textId="44818A11" w:rsidR="00EE5A1C" w:rsidRPr="00EE5A1C" w:rsidRDefault="00EE5A1C" w:rsidP="00EE5A1C">
      <w:pPr>
        <w:pStyle w:val="a7"/>
        <w:numPr>
          <w:ilvl w:val="0"/>
          <w:numId w:val="19"/>
        </w:numPr>
        <w:spacing w:line="360" w:lineRule="auto"/>
        <w:ind w:firstLineChars="0"/>
        <w:rPr>
          <w:rFonts w:ascii="宋体" w:eastAsia="宋体" w:hAnsi="宋体"/>
          <w:sz w:val="24"/>
        </w:rPr>
      </w:pPr>
      <w:r w:rsidRPr="00EE5A1C">
        <w:rPr>
          <w:rFonts w:ascii="宋体" w:eastAsia="宋体" w:hAnsi="宋体" w:hint="eastAsia"/>
          <w:sz w:val="24"/>
        </w:rPr>
        <w:t>甲方因设备故障所遭受的损失，乙方应予以赔偿。</w:t>
      </w:r>
    </w:p>
    <w:p w14:paraId="50CC2275" w14:textId="722670D1" w:rsidR="00AE5C28" w:rsidRPr="009D199E" w:rsidRDefault="00F35BED" w:rsidP="009D199E">
      <w:pPr>
        <w:pStyle w:val="a7"/>
        <w:numPr>
          <w:ilvl w:val="0"/>
          <w:numId w:val="5"/>
        </w:numPr>
        <w:spacing w:line="360" w:lineRule="auto"/>
        <w:ind w:firstLineChars="0"/>
        <w:rPr>
          <w:rFonts w:ascii="宋体" w:eastAsia="宋体" w:hAnsi="宋体"/>
          <w:b/>
          <w:sz w:val="28"/>
        </w:rPr>
      </w:pPr>
      <w:r w:rsidRPr="009D199E">
        <w:rPr>
          <w:rFonts w:ascii="宋体" w:eastAsia="宋体" w:hAnsi="宋体" w:hint="eastAsia"/>
          <w:b/>
          <w:sz w:val="28"/>
        </w:rPr>
        <w:t>参考设备</w:t>
      </w:r>
      <w:r w:rsidR="00E16D9D">
        <w:rPr>
          <w:rFonts w:ascii="宋体" w:eastAsia="宋体" w:hAnsi="宋体" w:hint="eastAsia"/>
          <w:b/>
          <w:sz w:val="28"/>
        </w:rPr>
        <w:t>报价</w:t>
      </w:r>
      <w:r w:rsidRPr="009D199E">
        <w:rPr>
          <w:rFonts w:ascii="宋体" w:eastAsia="宋体" w:hAnsi="宋体" w:hint="eastAsia"/>
          <w:b/>
          <w:sz w:val="28"/>
        </w:rPr>
        <w:t>清单:</w:t>
      </w:r>
    </w:p>
    <w:tbl>
      <w:tblPr>
        <w:tblW w:w="10125" w:type="dxa"/>
        <w:jc w:val="center"/>
        <w:tblLook w:val="04A0" w:firstRow="1" w:lastRow="0" w:firstColumn="1" w:lastColumn="0" w:noHBand="0" w:noVBand="1"/>
      </w:tblPr>
      <w:tblGrid>
        <w:gridCol w:w="705"/>
        <w:gridCol w:w="2267"/>
        <w:gridCol w:w="2410"/>
        <w:gridCol w:w="1276"/>
        <w:gridCol w:w="992"/>
        <w:gridCol w:w="709"/>
        <w:gridCol w:w="1766"/>
      </w:tblGrid>
      <w:tr w:rsidR="00E16D9D" w:rsidRPr="00AF2283" w14:paraId="4D4F1EE7" w14:textId="36220CCD" w:rsidTr="00E16D9D">
        <w:trPr>
          <w:trHeight w:val="648"/>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CFFEA75"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序号</w:t>
            </w:r>
          </w:p>
        </w:tc>
        <w:tc>
          <w:tcPr>
            <w:tcW w:w="2267" w:type="dxa"/>
            <w:tcBorders>
              <w:top w:val="nil"/>
              <w:left w:val="nil"/>
              <w:bottom w:val="single" w:sz="4" w:space="0" w:color="auto"/>
              <w:right w:val="single" w:sz="4" w:space="0" w:color="auto"/>
            </w:tcBorders>
            <w:shd w:val="clear" w:color="auto" w:fill="auto"/>
            <w:noWrap/>
            <w:vAlign w:val="center"/>
            <w:hideMark/>
          </w:tcPr>
          <w:p w14:paraId="70D26829"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名称</w:t>
            </w:r>
          </w:p>
        </w:tc>
        <w:tc>
          <w:tcPr>
            <w:tcW w:w="2410" w:type="dxa"/>
            <w:tcBorders>
              <w:top w:val="nil"/>
              <w:left w:val="nil"/>
              <w:bottom w:val="single" w:sz="4" w:space="0" w:color="auto"/>
              <w:right w:val="single" w:sz="4" w:space="0" w:color="auto"/>
            </w:tcBorders>
            <w:shd w:val="clear" w:color="auto" w:fill="auto"/>
            <w:vAlign w:val="center"/>
            <w:hideMark/>
          </w:tcPr>
          <w:p w14:paraId="52F2EF0B"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说明</w:t>
            </w:r>
          </w:p>
        </w:tc>
        <w:tc>
          <w:tcPr>
            <w:tcW w:w="1276" w:type="dxa"/>
            <w:tcBorders>
              <w:top w:val="nil"/>
              <w:left w:val="nil"/>
              <w:bottom w:val="single" w:sz="4" w:space="0" w:color="auto"/>
              <w:right w:val="single" w:sz="4" w:space="0" w:color="auto"/>
            </w:tcBorders>
            <w:shd w:val="clear" w:color="auto" w:fill="auto"/>
            <w:noWrap/>
            <w:vAlign w:val="center"/>
            <w:hideMark/>
          </w:tcPr>
          <w:p w14:paraId="4CC96677"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单位</w:t>
            </w:r>
          </w:p>
        </w:tc>
        <w:tc>
          <w:tcPr>
            <w:tcW w:w="992" w:type="dxa"/>
            <w:tcBorders>
              <w:top w:val="nil"/>
              <w:left w:val="nil"/>
              <w:bottom w:val="single" w:sz="4" w:space="0" w:color="auto"/>
              <w:right w:val="single" w:sz="4" w:space="0" w:color="auto"/>
            </w:tcBorders>
            <w:shd w:val="clear" w:color="auto" w:fill="auto"/>
            <w:noWrap/>
            <w:vAlign w:val="center"/>
            <w:hideMark/>
          </w:tcPr>
          <w:p w14:paraId="656CCB87"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数量</w:t>
            </w:r>
          </w:p>
        </w:tc>
        <w:tc>
          <w:tcPr>
            <w:tcW w:w="709" w:type="dxa"/>
            <w:tcBorders>
              <w:top w:val="nil"/>
              <w:left w:val="nil"/>
              <w:bottom w:val="single" w:sz="4" w:space="0" w:color="auto"/>
              <w:right w:val="single" w:sz="4" w:space="0" w:color="auto"/>
            </w:tcBorders>
            <w:shd w:val="clear" w:color="auto" w:fill="auto"/>
            <w:noWrap/>
            <w:vAlign w:val="center"/>
            <w:hideMark/>
          </w:tcPr>
          <w:p w14:paraId="19C8F441"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备注</w:t>
            </w:r>
          </w:p>
        </w:tc>
        <w:tc>
          <w:tcPr>
            <w:tcW w:w="1766" w:type="dxa"/>
            <w:tcBorders>
              <w:top w:val="nil"/>
              <w:left w:val="nil"/>
              <w:bottom w:val="single" w:sz="4" w:space="0" w:color="auto"/>
              <w:right w:val="single" w:sz="4" w:space="0" w:color="auto"/>
            </w:tcBorders>
            <w:vAlign w:val="center"/>
          </w:tcPr>
          <w:p w14:paraId="5351E9D1" w14:textId="19F54A0C"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Pr>
                <w:rFonts w:ascii="仿宋" w:eastAsia="仿宋" w:hAnsi="仿宋" w:cs="宋体" w:hint="eastAsia"/>
                <w:kern w:val="0"/>
                <w:sz w:val="20"/>
                <w:szCs w:val="20"/>
                <w14:ligatures w14:val="none"/>
              </w:rPr>
              <w:t>分项报价（元）</w:t>
            </w:r>
          </w:p>
        </w:tc>
      </w:tr>
      <w:tr w:rsidR="00E16D9D" w:rsidRPr="00AF2283" w14:paraId="3C747E38" w14:textId="0883CC7F" w:rsidTr="00E16D9D">
        <w:trPr>
          <w:trHeight w:val="648"/>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F617415"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w:t>
            </w:r>
          </w:p>
        </w:tc>
        <w:tc>
          <w:tcPr>
            <w:tcW w:w="2267" w:type="dxa"/>
            <w:tcBorders>
              <w:top w:val="nil"/>
              <w:left w:val="nil"/>
              <w:bottom w:val="single" w:sz="4" w:space="0" w:color="auto"/>
              <w:right w:val="single" w:sz="4" w:space="0" w:color="auto"/>
            </w:tcBorders>
            <w:shd w:val="clear" w:color="auto" w:fill="auto"/>
            <w:noWrap/>
            <w:vAlign w:val="center"/>
            <w:hideMark/>
          </w:tcPr>
          <w:p w14:paraId="08AF469D"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探头模块按钮拆除</w:t>
            </w:r>
          </w:p>
        </w:tc>
        <w:tc>
          <w:tcPr>
            <w:tcW w:w="2410" w:type="dxa"/>
            <w:tcBorders>
              <w:top w:val="nil"/>
              <w:left w:val="nil"/>
              <w:bottom w:val="nil"/>
              <w:right w:val="single" w:sz="4" w:space="0" w:color="auto"/>
            </w:tcBorders>
            <w:shd w:val="clear" w:color="auto" w:fill="auto"/>
            <w:vAlign w:val="center"/>
            <w:hideMark/>
          </w:tcPr>
          <w:p w14:paraId="4734A79D"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原有设备拆除</w:t>
            </w:r>
          </w:p>
        </w:tc>
        <w:tc>
          <w:tcPr>
            <w:tcW w:w="1276" w:type="dxa"/>
            <w:tcBorders>
              <w:top w:val="nil"/>
              <w:left w:val="nil"/>
              <w:bottom w:val="single" w:sz="4" w:space="0" w:color="auto"/>
              <w:right w:val="single" w:sz="4" w:space="0" w:color="auto"/>
            </w:tcBorders>
            <w:shd w:val="clear" w:color="auto" w:fill="auto"/>
            <w:noWrap/>
            <w:vAlign w:val="center"/>
            <w:hideMark/>
          </w:tcPr>
          <w:p w14:paraId="4A0EFCD0"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套</w:t>
            </w:r>
          </w:p>
        </w:tc>
        <w:tc>
          <w:tcPr>
            <w:tcW w:w="992" w:type="dxa"/>
            <w:tcBorders>
              <w:top w:val="nil"/>
              <w:left w:val="nil"/>
              <w:bottom w:val="single" w:sz="4" w:space="0" w:color="auto"/>
              <w:right w:val="single" w:sz="4" w:space="0" w:color="auto"/>
            </w:tcBorders>
            <w:shd w:val="clear" w:color="auto" w:fill="auto"/>
            <w:noWrap/>
            <w:vAlign w:val="center"/>
            <w:hideMark/>
          </w:tcPr>
          <w:p w14:paraId="3C059C0B"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1712</w:t>
            </w:r>
          </w:p>
        </w:tc>
        <w:tc>
          <w:tcPr>
            <w:tcW w:w="709" w:type="dxa"/>
            <w:tcBorders>
              <w:top w:val="nil"/>
              <w:left w:val="nil"/>
              <w:bottom w:val="single" w:sz="4" w:space="0" w:color="auto"/>
              <w:right w:val="single" w:sz="4" w:space="0" w:color="auto"/>
            </w:tcBorders>
            <w:shd w:val="clear" w:color="auto" w:fill="auto"/>
            <w:noWrap/>
            <w:vAlign w:val="center"/>
            <w:hideMark/>
          </w:tcPr>
          <w:p w14:paraId="3E401BBA" w14:textId="77777777" w:rsidR="00E16D9D" w:rsidRPr="00AF2283" w:rsidRDefault="00E16D9D" w:rsidP="00AF2283">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 xml:space="preserve">　</w:t>
            </w:r>
          </w:p>
        </w:tc>
        <w:tc>
          <w:tcPr>
            <w:tcW w:w="1766" w:type="dxa"/>
            <w:tcBorders>
              <w:top w:val="nil"/>
              <w:left w:val="nil"/>
              <w:bottom w:val="single" w:sz="4" w:space="0" w:color="auto"/>
              <w:right w:val="single" w:sz="4" w:space="0" w:color="auto"/>
            </w:tcBorders>
          </w:tcPr>
          <w:p w14:paraId="4348E83F" w14:textId="77777777" w:rsidR="00E16D9D" w:rsidRPr="00AF2283" w:rsidRDefault="00E16D9D" w:rsidP="00AF2283">
            <w:pPr>
              <w:widowControl/>
              <w:spacing w:after="0" w:line="240" w:lineRule="auto"/>
              <w:rPr>
                <w:rFonts w:ascii="仿宋" w:eastAsia="仿宋" w:hAnsi="仿宋" w:cs="宋体"/>
                <w:kern w:val="0"/>
                <w:sz w:val="20"/>
                <w:szCs w:val="20"/>
                <w14:ligatures w14:val="none"/>
              </w:rPr>
            </w:pPr>
          </w:p>
        </w:tc>
      </w:tr>
      <w:tr w:rsidR="00E16D9D" w:rsidRPr="00AF2283" w14:paraId="6AC9A737" w14:textId="5F0296FF" w:rsidTr="00E16D9D">
        <w:trPr>
          <w:trHeight w:val="648"/>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C1B0767"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2</w:t>
            </w:r>
          </w:p>
        </w:tc>
        <w:tc>
          <w:tcPr>
            <w:tcW w:w="2267" w:type="dxa"/>
            <w:tcBorders>
              <w:top w:val="nil"/>
              <w:left w:val="nil"/>
              <w:bottom w:val="single" w:sz="4" w:space="0" w:color="auto"/>
              <w:right w:val="single" w:sz="4" w:space="0" w:color="auto"/>
            </w:tcBorders>
            <w:shd w:val="clear" w:color="auto" w:fill="auto"/>
            <w:noWrap/>
            <w:vAlign w:val="center"/>
            <w:hideMark/>
          </w:tcPr>
          <w:p w14:paraId="13F7EB30"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线缆拆除</w:t>
            </w:r>
          </w:p>
        </w:tc>
        <w:tc>
          <w:tcPr>
            <w:tcW w:w="2410" w:type="dxa"/>
            <w:tcBorders>
              <w:top w:val="single" w:sz="4" w:space="0" w:color="auto"/>
              <w:left w:val="nil"/>
              <w:bottom w:val="nil"/>
              <w:right w:val="single" w:sz="4" w:space="0" w:color="auto"/>
            </w:tcBorders>
            <w:shd w:val="clear" w:color="auto" w:fill="auto"/>
            <w:vAlign w:val="center"/>
            <w:hideMark/>
          </w:tcPr>
          <w:p w14:paraId="29065214"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原有电线拆除</w:t>
            </w:r>
          </w:p>
        </w:tc>
        <w:tc>
          <w:tcPr>
            <w:tcW w:w="1276" w:type="dxa"/>
            <w:tcBorders>
              <w:top w:val="nil"/>
              <w:left w:val="nil"/>
              <w:bottom w:val="single" w:sz="4" w:space="0" w:color="auto"/>
              <w:right w:val="single" w:sz="4" w:space="0" w:color="auto"/>
            </w:tcBorders>
            <w:shd w:val="clear" w:color="auto" w:fill="auto"/>
            <w:noWrap/>
            <w:vAlign w:val="center"/>
            <w:hideMark/>
          </w:tcPr>
          <w:p w14:paraId="7287813C"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米</w:t>
            </w:r>
          </w:p>
        </w:tc>
        <w:tc>
          <w:tcPr>
            <w:tcW w:w="992" w:type="dxa"/>
            <w:tcBorders>
              <w:top w:val="nil"/>
              <w:left w:val="nil"/>
              <w:bottom w:val="single" w:sz="4" w:space="0" w:color="auto"/>
              <w:right w:val="single" w:sz="4" w:space="0" w:color="auto"/>
            </w:tcBorders>
            <w:shd w:val="clear" w:color="auto" w:fill="auto"/>
            <w:noWrap/>
            <w:vAlign w:val="center"/>
            <w:hideMark/>
          </w:tcPr>
          <w:p w14:paraId="5375CEEF"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116000</w:t>
            </w:r>
          </w:p>
        </w:tc>
        <w:tc>
          <w:tcPr>
            <w:tcW w:w="709" w:type="dxa"/>
            <w:tcBorders>
              <w:top w:val="nil"/>
              <w:left w:val="nil"/>
              <w:bottom w:val="single" w:sz="4" w:space="0" w:color="auto"/>
              <w:right w:val="single" w:sz="4" w:space="0" w:color="auto"/>
            </w:tcBorders>
            <w:shd w:val="clear" w:color="auto" w:fill="auto"/>
            <w:noWrap/>
            <w:vAlign w:val="center"/>
            <w:hideMark/>
          </w:tcPr>
          <w:p w14:paraId="699095A4" w14:textId="77777777" w:rsidR="00E16D9D" w:rsidRPr="00AF2283" w:rsidRDefault="00E16D9D" w:rsidP="00AF2283">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 xml:space="preserve">　</w:t>
            </w:r>
          </w:p>
        </w:tc>
        <w:tc>
          <w:tcPr>
            <w:tcW w:w="1766" w:type="dxa"/>
            <w:tcBorders>
              <w:top w:val="nil"/>
              <w:left w:val="nil"/>
              <w:bottom w:val="single" w:sz="4" w:space="0" w:color="auto"/>
              <w:right w:val="single" w:sz="4" w:space="0" w:color="auto"/>
            </w:tcBorders>
          </w:tcPr>
          <w:p w14:paraId="016793E0" w14:textId="77777777" w:rsidR="00E16D9D" w:rsidRPr="00AF2283" w:rsidRDefault="00E16D9D" w:rsidP="00AF2283">
            <w:pPr>
              <w:widowControl/>
              <w:spacing w:after="0" w:line="240" w:lineRule="auto"/>
              <w:rPr>
                <w:rFonts w:ascii="仿宋" w:eastAsia="仿宋" w:hAnsi="仿宋" w:cs="宋体"/>
                <w:kern w:val="0"/>
                <w:sz w:val="20"/>
                <w:szCs w:val="20"/>
                <w14:ligatures w14:val="none"/>
              </w:rPr>
            </w:pPr>
          </w:p>
        </w:tc>
      </w:tr>
      <w:tr w:rsidR="00E16D9D" w:rsidRPr="00AF2283" w14:paraId="7D9C7960" w14:textId="7DA0A6AD" w:rsidTr="00E16D9D">
        <w:trPr>
          <w:trHeight w:val="648"/>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520E5BC"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3</w:t>
            </w:r>
          </w:p>
        </w:tc>
        <w:tc>
          <w:tcPr>
            <w:tcW w:w="2267" w:type="dxa"/>
            <w:tcBorders>
              <w:top w:val="nil"/>
              <w:left w:val="nil"/>
              <w:bottom w:val="single" w:sz="4" w:space="0" w:color="auto"/>
              <w:right w:val="single" w:sz="4" w:space="0" w:color="auto"/>
            </w:tcBorders>
            <w:shd w:val="clear" w:color="auto" w:fill="auto"/>
            <w:noWrap/>
            <w:vAlign w:val="center"/>
            <w:hideMark/>
          </w:tcPr>
          <w:p w14:paraId="6A1A47C5"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导管拆除</w:t>
            </w:r>
          </w:p>
        </w:tc>
        <w:tc>
          <w:tcPr>
            <w:tcW w:w="2410" w:type="dxa"/>
            <w:tcBorders>
              <w:top w:val="single" w:sz="4" w:space="0" w:color="auto"/>
              <w:left w:val="nil"/>
              <w:bottom w:val="nil"/>
              <w:right w:val="single" w:sz="4" w:space="0" w:color="auto"/>
            </w:tcBorders>
            <w:shd w:val="clear" w:color="auto" w:fill="auto"/>
            <w:vAlign w:val="center"/>
            <w:hideMark/>
          </w:tcPr>
          <w:p w14:paraId="0D402EAE"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原有导管拆除</w:t>
            </w:r>
          </w:p>
        </w:tc>
        <w:tc>
          <w:tcPr>
            <w:tcW w:w="1276" w:type="dxa"/>
            <w:tcBorders>
              <w:top w:val="nil"/>
              <w:left w:val="nil"/>
              <w:bottom w:val="single" w:sz="4" w:space="0" w:color="auto"/>
              <w:right w:val="single" w:sz="4" w:space="0" w:color="auto"/>
            </w:tcBorders>
            <w:shd w:val="clear" w:color="auto" w:fill="auto"/>
            <w:noWrap/>
            <w:vAlign w:val="center"/>
            <w:hideMark/>
          </w:tcPr>
          <w:p w14:paraId="724B8214"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米</w:t>
            </w:r>
          </w:p>
        </w:tc>
        <w:tc>
          <w:tcPr>
            <w:tcW w:w="992" w:type="dxa"/>
            <w:tcBorders>
              <w:top w:val="nil"/>
              <w:left w:val="nil"/>
              <w:bottom w:val="single" w:sz="4" w:space="0" w:color="auto"/>
              <w:right w:val="single" w:sz="4" w:space="0" w:color="auto"/>
            </w:tcBorders>
            <w:shd w:val="clear" w:color="auto" w:fill="auto"/>
            <w:noWrap/>
            <w:vAlign w:val="center"/>
            <w:hideMark/>
          </w:tcPr>
          <w:p w14:paraId="55CA344C"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4800</w:t>
            </w:r>
          </w:p>
        </w:tc>
        <w:tc>
          <w:tcPr>
            <w:tcW w:w="709" w:type="dxa"/>
            <w:tcBorders>
              <w:top w:val="nil"/>
              <w:left w:val="nil"/>
              <w:bottom w:val="single" w:sz="4" w:space="0" w:color="auto"/>
              <w:right w:val="single" w:sz="4" w:space="0" w:color="auto"/>
            </w:tcBorders>
            <w:shd w:val="clear" w:color="auto" w:fill="auto"/>
            <w:noWrap/>
            <w:vAlign w:val="center"/>
            <w:hideMark/>
          </w:tcPr>
          <w:p w14:paraId="49452B57" w14:textId="77777777" w:rsidR="00E16D9D" w:rsidRPr="00AF2283" w:rsidRDefault="00E16D9D" w:rsidP="00AF2283">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 xml:space="preserve">　</w:t>
            </w:r>
          </w:p>
        </w:tc>
        <w:tc>
          <w:tcPr>
            <w:tcW w:w="1766" w:type="dxa"/>
            <w:tcBorders>
              <w:top w:val="nil"/>
              <w:left w:val="nil"/>
              <w:bottom w:val="single" w:sz="4" w:space="0" w:color="auto"/>
              <w:right w:val="single" w:sz="4" w:space="0" w:color="auto"/>
            </w:tcBorders>
          </w:tcPr>
          <w:p w14:paraId="172744CB" w14:textId="77777777" w:rsidR="00E16D9D" w:rsidRPr="00AF2283" w:rsidRDefault="00E16D9D" w:rsidP="00AF2283">
            <w:pPr>
              <w:widowControl/>
              <w:spacing w:after="0" w:line="240" w:lineRule="auto"/>
              <w:rPr>
                <w:rFonts w:ascii="仿宋" w:eastAsia="仿宋" w:hAnsi="仿宋" w:cs="宋体"/>
                <w:kern w:val="0"/>
                <w:sz w:val="20"/>
                <w:szCs w:val="20"/>
                <w14:ligatures w14:val="none"/>
              </w:rPr>
            </w:pPr>
          </w:p>
        </w:tc>
      </w:tr>
      <w:tr w:rsidR="00E16D9D" w:rsidRPr="00AF2283" w14:paraId="46F2BD9D" w14:textId="5886EE32" w:rsidTr="00E16D9D">
        <w:trPr>
          <w:trHeight w:val="648"/>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6E950BB"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4</w:t>
            </w:r>
          </w:p>
        </w:tc>
        <w:tc>
          <w:tcPr>
            <w:tcW w:w="2267" w:type="dxa"/>
            <w:tcBorders>
              <w:top w:val="nil"/>
              <w:left w:val="nil"/>
              <w:bottom w:val="single" w:sz="4" w:space="0" w:color="auto"/>
              <w:right w:val="single" w:sz="4" w:space="0" w:color="auto"/>
            </w:tcBorders>
            <w:shd w:val="clear" w:color="auto" w:fill="auto"/>
            <w:noWrap/>
            <w:vAlign w:val="center"/>
            <w:hideMark/>
          </w:tcPr>
          <w:p w14:paraId="6FCB15AF"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钢制桥架</w:t>
            </w:r>
          </w:p>
        </w:tc>
        <w:tc>
          <w:tcPr>
            <w:tcW w:w="2410" w:type="dxa"/>
            <w:tcBorders>
              <w:top w:val="single" w:sz="4" w:space="0" w:color="auto"/>
              <w:left w:val="nil"/>
              <w:bottom w:val="nil"/>
              <w:right w:val="single" w:sz="4" w:space="0" w:color="auto"/>
            </w:tcBorders>
            <w:shd w:val="clear" w:color="auto" w:fill="auto"/>
            <w:vAlign w:val="center"/>
            <w:hideMark/>
          </w:tcPr>
          <w:p w14:paraId="5D0BCF3C"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200*100，铁构件安装</w:t>
            </w:r>
          </w:p>
        </w:tc>
        <w:tc>
          <w:tcPr>
            <w:tcW w:w="1276" w:type="dxa"/>
            <w:tcBorders>
              <w:top w:val="nil"/>
              <w:left w:val="nil"/>
              <w:bottom w:val="single" w:sz="4" w:space="0" w:color="auto"/>
              <w:right w:val="single" w:sz="4" w:space="0" w:color="auto"/>
            </w:tcBorders>
            <w:shd w:val="clear" w:color="auto" w:fill="auto"/>
            <w:noWrap/>
            <w:vAlign w:val="center"/>
            <w:hideMark/>
          </w:tcPr>
          <w:p w14:paraId="291A29F5"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米</w:t>
            </w:r>
          </w:p>
        </w:tc>
        <w:tc>
          <w:tcPr>
            <w:tcW w:w="992" w:type="dxa"/>
            <w:tcBorders>
              <w:top w:val="nil"/>
              <w:left w:val="nil"/>
              <w:bottom w:val="single" w:sz="4" w:space="0" w:color="auto"/>
              <w:right w:val="single" w:sz="4" w:space="0" w:color="auto"/>
            </w:tcBorders>
            <w:shd w:val="clear" w:color="auto" w:fill="auto"/>
            <w:noWrap/>
            <w:vAlign w:val="center"/>
            <w:hideMark/>
          </w:tcPr>
          <w:p w14:paraId="6BC86AD3"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02B72428" w14:textId="77777777" w:rsidR="00E16D9D" w:rsidRPr="00AF2283" w:rsidRDefault="00E16D9D" w:rsidP="00AF2283">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 xml:space="preserve">　</w:t>
            </w:r>
          </w:p>
        </w:tc>
        <w:tc>
          <w:tcPr>
            <w:tcW w:w="1766" w:type="dxa"/>
            <w:tcBorders>
              <w:top w:val="nil"/>
              <w:left w:val="nil"/>
              <w:bottom w:val="single" w:sz="4" w:space="0" w:color="auto"/>
              <w:right w:val="single" w:sz="4" w:space="0" w:color="auto"/>
            </w:tcBorders>
          </w:tcPr>
          <w:p w14:paraId="4B6CD4D2" w14:textId="77777777" w:rsidR="00E16D9D" w:rsidRPr="00AF2283" w:rsidRDefault="00E16D9D" w:rsidP="00AF2283">
            <w:pPr>
              <w:widowControl/>
              <w:spacing w:after="0" w:line="240" w:lineRule="auto"/>
              <w:rPr>
                <w:rFonts w:ascii="仿宋" w:eastAsia="仿宋" w:hAnsi="仿宋" w:cs="宋体"/>
                <w:kern w:val="0"/>
                <w:sz w:val="20"/>
                <w:szCs w:val="20"/>
                <w14:ligatures w14:val="none"/>
              </w:rPr>
            </w:pPr>
          </w:p>
        </w:tc>
      </w:tr>
      <w:tr w:rsidR="00E16D9D" w:rsidRPr="00AF2283" w14:paraId="65BB9E75" w14:textId="292D6245" w:rsidTr="00E16D9D">
        <w:trPr>
          <w:trHeight w:val="84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9611AE2"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lastRenderedPageBreak/>
              <w:t>5</w:t>
            </w:r>
          </w:p>
        </w:tc>
        <w:tc>
          <w:tcPr>
            <w:tcW w:w="2267" w:type="dxa"/>
            <w:tcBorders>
              <w:top w:val="nil"/>
              <w:left w:val="nil"/>
              <w:bottom w:val="single" w:sz="4" w:space="0" w:color="auto"/>
              <w:right w:val="single" w:sz="4" w:space="0" w:color="auto"/>
            </w:tcBorders>
            <w:shd w:val="clear" w:color="auto" w:fill="auto"/>
            <w:noWrap/>
            <w:vAlign w:val="center"/>
            <w:hideMark/>
          </w:tcPr>
          <w:p w14:paraId="4D5141B1"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电线导管</w:t>
            </w:r>
          </w:p>
        </w:tc>
        <w:tc>
          <w:tcPr>
            <w:tcW w:w="2410" w:type="dxa"/>
            <w:tcBorders>
              <w:top w:val="single" w:sz="4" w:space="0" w:color="auto"/>
              <w:left w:val="nil"/>
              <w:bottom w:val="nil"/>
              <w:right w:val="single" w:sz="4" w:space="0" w:color="auto"/>
            </w:tcBorders>
            <w:shd w:val="clear" w:color="auto" w:fill="auto"/>
            <w:vAlign w:val="center"/>
            <w:hideMark/>
          </w:tcPr>
          <w:p w14:paraId="41520B3A"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穿线管，JDG</w:t>
            </w:r>
            <w:r w:rsidRPr="00AF2283">
              <w:rPr>
                <w:rFonts w:ascii="Calibri" w:eastAsia="仿宋" w:hAnsi="Calibri" w:cs="Calibri"/>
                <w:kern w:val="0"/>
                <w:sz w:val="20"/>
                <w:szCs w:val="20"/>
                <w14:ligatures w14:val="none"/>
              </w:rPr>
              <w:t>φ</w:t>
            </w:r>
            <w:r w:rsidRPr="00AF2283">
              <w:rPr>
                <w:rFonts w:ascii="仿宋" w:eastAsia="仿宋" w:hAnsi="仿宋" w:cs="宋体" w:hint="eastAsia"/>
                <w:kern w:val="0"/>
                <w:sz w:val="20"/>
                <w:szCs w:val="20"/>
                <w14:ligatures w14:val="none"/>
              </w:rPr>
              <w:t>20</w:t>
            </w:r>
          </w:p>
        </w:tc>
        <w:tc>
          <w:tcPr>
            <w:tcW w:w="1276" w:type="dxa"/>
            <w:tcBorders>
              <w:top w:val="nil"/>
              <w:left w:val="nil"/>
              <w:bottom w:val="single" w:sz="4" w:space="0" w:color="auto"/>
              <w:right w:val="single" w:sz="4" w:space="0" w:color="auto"/>
            </w:tcBorders>
            <w:shd w:val="clear" w:color="auto" w:fill="auto"/>
            <w:noWrap/>
            <w:vAlign w:val="center"/>
            <w:hideMark/>
          </w:tcPr>
          <w:p w14:paraId="03858771"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米</w:t>
            </w:r>
          </w:p>
        </w:tc>
        <w:tc>
          <w:tcPr>
            <w:tcW w:w="992" w:type="dxa"/>
            <w:tcBorders>
              <w:top w:val="nil"/>
              <w:left w:val="nil"/>
              <w:bottom w:val="single" w:sz="4" w:space="0" w:color="auto"/>
              <w:right w:val="single" w:sz="4" w:space="0" w:color="auto"/>
            </w:tcBorders>
            <w:shd w:val="clear" w:color="auto" w:fill="auto"/>
            <w:noWrap/>
            <w:vAlign w:val="center"/>
            <w:hideMark/>
          </w:tcPr>
          <w:p w14:paraId="34A9A596"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4800</w:t>
            </w:r>
          </w:p>
        </w:tc>
        <w:tc>
          <w:tcPr>
            <w:tcW w:w="709" w:type="dxa"/>
            <w:tcBorders>
              <w:top w:val="nil"/>
              <w:left w:val="nil"/>
              <w:bottom w:val="single" w:sz="4" w:space="0" w:color="auto"/>
              <w:right w:val="single" w:sz="4" w:space="0" w:color="auto"/>
            </w:tcBorders>
            <w:shd w:val="clear" w:color="auto" w:fill="auto"/>
            <w:noWrap/>
            <w:vAlign w:val="center"/>
            <w:hideMark/>
          </w:tcPr>
          <w:p w14:paraId="6B42336C" w14:textId="77777777" w:rsidR="00E16D9D" w:rsidRPr="00AF2283" w:rsidRDefault="00E16D9D" w:rsidP="00AF2283">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国标</w:t>
            </w:r>
          </w:p>
        </w:tc>
        <w:tc>
          <w:tcPr>
            <w:tcW w:w="1766" w:type="dxa"/>
            <w:tcBorders>
              <w:top w:val="nil"/>
              <w:left w:val="nil"/>
              <w:bottom w:val="single" w:sz="4" w:space="0" w:color="auto"/>
              <w:right w:val="single" w:sz="4" w:space="0" w:color="auto"/>
            </w:tcBorders>
          </w:tcPr>
          <w:p w14:paraId="4D1FACB5" w14:textId="77777777" w:rsidR="00E16D9D" w:rsidRPr="00AF2283" w:rsidRDefault="00E16D9D" w:rsidP="00AF2283">
            <w:pPr>
              <w:widowControl/>
              <w:spacing w:after="0" w:line="240" w:lineRule="auto"/>
              <w:rPr>
                <w:rFonts w:ascii="仿宋" w:eastAsia="仿宋" w:hAnsi="仿宋" w:cs="宋体"/>
                <w:kern w:val="0"/>
                <w:sz w:val="20"/>
                <w:szCs w:val="20"/>
                <w14:ligatures w14:val="none"/>
              </w:rPr>
            </w:pPr>
          </w:p>
        </w:tc>
      </w:tr>
      <w:tr w:rsidR="00E16D9D" w:rsidRPr="00AF2283" w14:paraId="6F222D39" w14:textId="53318C12" w:rsidTr="00E16D9D">
        <w:trPr>
          <w:trHeight w:val="768"/>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9BAE1D1"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6</w:t>
            </w:r>
          </w:p>
        </w:tc>
        <w:tc>
          <w:tcPr>
            <w:tcW w:w="2267" w:type="dxa"/>
            <w:tcBorders>
              <w:top w:val="nil"/>
              <w:left w:val="nil"/>
              <w:bottom w:val="single" w:sz="4" w:space="0" w:color="auto"/>
              <w:right w:val="single" w:sz="4" w:space="0" w:color="auto"/>
            </w:tcBorders>
            <w:shd w:val="clear" w:color="auto" w:fill="auto"/>
            <w:noWrap/>
            <w:vAlign w:val="center"/>
            <w:hideMark/>
          </w:tcPr>
          <w:p w14:paraId="4175FDAC"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电线</w:t>
            </w:r>
          </w:p>
        </w:tc>
        <w:tc>
          <w:tcPr>
            <w:tcW w:w="2410" w:type="dxa"/>
            <w:tcBorders>
              <w:top w:val="single" w:sz="4" w:space="0" w:color="auto"/>
              <w:left w:val="nil"/>
              <w:bottom w:val="nil"/>
              <w:right w:val="single" w:sz="4" w:space="0" w:color="auto"/>
            </w:tcBorders>
            <w:shd w:val="clear" w:color="auto" w:fill="auto"/>
            <w:vAlign w:val="center"/>
            <w:hideMark/>
          </w:tcPr>
          <w:p w14:paraId="669174CB"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电源线ZR-BVR2.5</w:t>
            </w:r>
          </w:p>
        </w:tc>
        <w:tc>
          <w:tcPr>
            <w:tcW w:w="1276" w:type="dxa"/>
            <w:tcBorders>
              <w:top w:val="nil"/>
              <w:left w:val="nil"/>
              <w:bottom w:val="single" w:sz="4" w:space="0" w:color="auto"/>
              <w:right w:val="single" w:sz="4" w:space="0" w:color="auto"/>
            </w:tcBorders>
            <w:shd w:val="clear" w:color="auto" w:fill="auto"/>
            <w:noWrap/>
            <w:vAlign w:val="center"/>
            <w:hideMark/>
          </w:tcPr>
          <w:p w14:paraId="753A6A42"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米</w:t>
            </w:r>
          </w:p>
        </w:tc>
        <w:tc>
          <w:tcPr>
            <w:tcW w:w="992" w:type="dxa"/>
            <w:tcBorders>
              <w:top w:val="nil"/>
              <w:left w:val="nil"/>
              <w:bottom w:val="single" w:sz="4" w:space="0" w:color="auto"/>
              <w:right w:val="single" w:sz="4" w:space="0" w:color="auto"/>
            </w:tcBorders>
            <w:shd w:val="clear" w:color="auto" w:fill="auto"/>
            <w:noWrap/>
            <w:vAlign w:val="center"/>
            <w:hideMark/>
          </w:tcPr>
          <w:p w14:paraId="5D0B5000"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23000</w:t>
            </w:r>
          </w:p>
        </w:tc>
        <w:tc>
          <w:tcPr>
            <w:tcW w:w="709" w:type="dxa"/>
            <w:tcBorders>
              <w:top w:val="nil"/>
              <w:left w:val="nil"/>
              <w:bottom w:val="single" w:sz="4" w:space="0" w:color="auto"/>
              <w:right w:val="single" w:sz="4" w:space="0" w:color="auto"/>
            </w:tcBorders>
            <w:shd w:val="clear" w:color="auto" w:fill="auto"/>
            <w:noWrap/>
            <w:vAlign w:val="center"/>
            <w:hideMark/>
          </w:tcPr>
          <w:p w14:paraId="1608EABE" w14:textId="77777777" w:rsidR="00E16D9D" w:rsidRPr="00AF2283" w:rsidRDefault="00E16D9D" w:rsidP="00AF2283">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国标</w:t>
            </w:r>
          </w:p>
        </w:tc>
        <w:tc>
          <w:tcPr>
            <w:tcW w:w="1766" w:type="dxa"/>
            <w:tcBorders>
              <w:top w:val="nil"/>
              <w:left w:val="nil"/>
              <w:bottom w:val="single" w:sz="4" w:space="0" w:color="auto"/>
              <w:right w:val="single" w:sz="4" w:space="0" w:color="auto"/>
            </w:tcBorders>
          </w:tcPr>
          <w:p w14:paraId="2ED77318" w14:textId="77777777" w:rsidR="00E16D9D" w:rsidRPr="00AF2283" w:rsidRDefault="00E16D9D" w:rsidP="00AF2283">
            <w:pPr>
              <w:widowControl/>
              <w:spacing w:after="0" w:line="240" w:lineRule="auto"/>
              <w:rPr>
                <w:rFonts w:ascii="仿宋" w:eastAsia="仿宋" w:hAnsi="仿宋" w:cs="宋体"/>
                <w:kern w:val="0"/>
                <w:sz w:val="20"/>
                <w:szCs w:val="20"/>
                <w14:ligatures w14:val="none"/>
              </w:rPr>
            </w:pPr>
          </w:p>
        </w:tc>
      </w:tr>
      <w:tr w:rsidR="00E16D9D" w:rsidRPr="00AF2283" w14:paraId="1073451F" w14:textId="1A67306B" w:rsidTr="00E16D9D">
        <w:trPr>
          <w:trHeight w:val="816"/>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D2DD860"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7</w:t>
            </w:r>
          </w:p>
        </w:tc>
        <w:tc>
          <w:tcPr>
            <w:tcW w:w="2267" w:type="dxa"/>
            <w:tcBorders>
              <w:top w:val="nil"/>
              <w:left w:val="nil"/>
              <w:bottom w:val="single" w:sz="4" w:space="0" w:color="auto"/>
              <w:right w:val="single" w:sz="4" w:space="0" w:color="auto"/>
            </w:tcBorders>
            <w:shd w:val="clear" w:color="auto" w:fill="auto"/>
            <w:noWrap/>
            <w:vAlign w:val="center"/>
            <w:hideMark/>
          </w:tcPr>
          <w:p w14:paraId="32D2874F"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电线</w:t>
            </w:r>
          </w:p>
        </w:tc>
        <w:tc>
          <w:tcPr>
            <w:tcW w:w="2410" w:type="dxa"/>
            <w:tcBorders>
              <w:top w:val="single" w:sz="4" w:space="0" w:color="auto"/>
              <w:left w:val="nil"/>
              <w:bottom w:val="nil"/>
              <w:right w:val="single" w:sz="4" w:space="0" w:color="auto"/>
            </w:tcBorders>
            <w:shd w:val="clear" w:color="auto" w:fill="auto"/>
            <w:vAlign w:val="center"/>
            <w:hideMark/>
          </w:tcPr>
          <w:p w14:paraId="519DB086"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信号线ZR-RVS-2*1.5</w:t>
            </w:r>
          </w:p>
        </w:tc>
        <w:tc>
          <w:tcPr>
            <w:tcW w:w="1276" w:type="dxa"/>
            <w:tcBorders>
              <w:top w:val="nil"/>
              <w:left w:val="nil"/>
              <w:bottom w:val="single" w:sz="4" w:space="0" w:color="auto"/>
              <w:right w:val="single" w:sz="4" w:space="0" w:color="auto"/>
            </w:tcBorders>
            <w:shd w:val="clear" w:color="auto" w:fill="auto"/>
            <w:noWrap/>
            <w:vAlign w:val="center"/>
            <w:hideMark/>
          </w:tcPr>
          <w:p w14:paraId="2989E1D1"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米</w:t>
            </w:r>
          </w:p>
        </w:tc>
        <w:tc>
          <w:tcPr>
            <w:tcW w:w="992" w:type="dxa"/>
            <w:tcBorders>
              <w:top w:val="nil"/>
              <w:left w:val="nil"/>
              <w:bottom w:val="single" w:sz="4" w:space="0" w:color="auto"/>
              <w:right w:val="single" w:sz="4" w:space="0" w:color="auto"/>
            </w:tcBorders>
            <w:shd w:val="clear" w:color="auto" w:fill="auto"/>
            <w:noWrap/>
            <w:vAlign w:val="center"/>
            <w:hideMark/>
          </w:tcPr>
          <w:p w14:paraId="29A8E04D"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22000</w:t>
            </w:r>
          </w:p>
        </w:tc>
        <w:tc>
          <w:tcPr>
            <w:tcW w:w="709" w:type="dxa"/>
            <w:tcBorders>
              <w:top w:val="nil"/>
              <w:left w:val="nil"/>
              <w:bottom w:val="single" w:sz="4" w:space="0" w:color="auto"/>
              <w:right w:val="single" w:sz="4" w:space="0" w:color="auto"/>
            </w:tcBorders>
            <w:shd w:val="clear" w:color="auto" w:fill="auto"/>
            <w:noWrap/>
            <w:vAlign w:val="center"/>
            <w:hideMark/>
          </w:tcPr>
          <w:p w14:paraId="4EB1A77D" w14:textId="77777777" w:rsidR="00E16D9D" w:rsidRPr="00AF2283" w:rsidRDefault="00E16D9D" w:rsidP="00AF2283">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国标</w:t>
            </w:r>
          </w:p>
        </w:tc>
        <w:tc>
          <w:tcPr>
            <w:tcW w:w="1766" w:type="dxa"/>
            <w:tcBorders>
              <w:top w:val="nil"/>
              <w:left w:val="nil"/>
              <w:bottom w:val="single" w:sz="4" w:space="0" w:color="auto"/>
              <w:right w:val="single" w:sz="4" w:space="0" w:color="auto"/>
            </w:tcBorders>
          </w:tcPr>
          <w:p w14:paraId="03B94467" w14:textId="77777777" w:rsidR="00E16D9D" w:rsidRPr="00AF2283" w:rsidRDefault="00E16D9D" w:rsidP="00AF2283">
            <w:pPr>
              <w:widowControl/>
              <w:spacing w:after="0" w:line="240" w:lineRule="auto"/>
              <w:rPr>
                <w:rFonts w:ascii="仿宋" w:eastAsia="仿宋" w:hAnsi="仿宋" w:cs="宋体"/>
                <w:kern w:val="0"/>
                <w:sz w:val="20"/>
                <w:szCs w:val="20"/>
                <w14:ligatures w14:val="none"/>
              </w:rPr>
            </w:pPr>
          </w:p>
        </w:tc>
      </w:tr>
      <w:tr w:rsidR="00E16D9D" w:rsidRPr="00AF2283" w14:paraId="33331AA9" w14:textId="7581DA7D" w:rsidTr="00E16D9D">
        <w:trPr>
          <w:trHeight w:val="84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12F8084"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8</w:t>
            </w:r>
          </w:p>
        </w:tc>
        <w:tc>
          <w:tcPr>
            <w:tcW w:w="2267" w:type="dxa"/>
            <w:tcBorders>
              <w:top w:val="nil"/>
              <w:left w:val="nil"/>
              <w:bottom w:val="single" w:sz="4" w:space="0" w:color="auto"/>
              <w:right w:val="single" w:sz="4" w:space="0" w:color="auto"/>
            </w:tcBorders>
            <w:shd w:val="clear" w:color="auto" w:fill="auto"/>
            <w:noWrap/>
            <w:vAlign w:val="center"/>
            <w:hideMark/>
          </w:tcPr>
          <w:p w14:paraId="06622205"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电线</w:t>
            </w:r>
          </w:p>
        </w:tc>
        <w:tc>
          <w:tcPr>
            <w:tcW w:w="2410" w:type="dxa"/>
            <w:tcBorders>
              <w:top w:val="single" w:sz="4" w:space="0" w:color="auto"/>
              <w:left w:val="nil"/>
              <w:bottom w:val="nil"/>
              <w:right w:val="single" w:sz="4" w:space="0" w:color="auto"/>
            </w:tcBorders>
            <w:shd w:val="clear" w:color="auto" w:fill="auto"/>
            <w:vAlign w:val="center"/>
            <w:hideMark/>
          </w:tcPr>
          <w:p w14:paraId="7DBFDA07"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手动控制线ZR-KVV-6*1.5</w:t>
            </w:r>
          </w:p>
        </w:tc>
        <w:tc>
          <w:tcPr>
            <w:tcW w:w="1276" w:type="dxa"/>
            <w:tcBorders>
              <w:top w:val="nil"/>
              <w:left w:val="nil"/>
              <w:bottom w:val="single" w:sz="4" w:space="0" w:color="auto"/>
              <w:right w:val="single" w:sz="4" w:space="0" w:color="auto"/>
            </w:tcBorders>
            <w:shd w:val="clear" w:color="auto" w:fill="auto"/>
            <w:noWrap/>
            <w:vAlign w:val="center"/>
            <w:hideMark/>
          </w:tcPr>
          <w:p w14:paraId="441C31EF"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米</w:t>
            </w:r>
          </w:p>
        </w:tc>
        <w:tc>
          <w:tcPr>
            <w:tcW w:w="992" w:type="dxa"/>
            <w:tcBorders>
              <w:top w:val="nil"/>
              <w:left w:val="nil"/>
              <w:bottom w:val="single" w:sz="4" w:space="0" w:color="auto"/>
              <w:right w:val="single" w:sz="4" w:space="0" w:color="auto"/>
            </w:tcBorders>
            <w:shd w:val="clear" w:color="auto" w:fill="auto"/>
            <w:noWrap/>
            <w:vAlign w:val="center"/>
            <w:hideMark/>
          </w:tcPr>
          <w:p w14:paraId="08B46D2D"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50000</w:t>
            </w:r>
          </w:p>
        </w:tc>
        <w:tc>
          <w:tcPr>
            <w:tcW w:w="709" w:type="dxa"/>
            <w:tcBorders>
              <w:top w:val="nil"/>
              <w:left w:val="nil"/>
              <w:bottom w:val="single" w:sz="4" w:space="0" w:color="auto"/>
              <w:right w:val="single" w:sz="4" w:space="0" w:color="auto"/>
            </w:tcBorders>
            <w:shd w:val="clear" w:color="auto" w:fill="auto"/>
            <w:noWrap/>
            <w:vAlign w:val="center"/>
            <w:hideMark/>
          </w:tcPr>
          <w:p w14:paraId="0CCD188A" w14:textId="77777777" w:rsidR="00E16D9D" w:rsidRPr="00AF2283" w:rsidRDefault="00E16D9D" w:rsidP="00AF2283">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国标</w:t>
            </w:r>
          </w:p>
        </w:tc>
        <w:tc>
          <w:tcPr>
            <w:tcW w:w="1766" w:type="dxa"/>
            <w:tcBorders>
              <w:top w:val="nil"/>
              <w:left w:val="nil"/>
              <w:bottom w:val="single" w:sz="4" w:space="0" w:color="auto"/>
              <w:right w:val="single" w:sz="4" w:space="0" w:color="auto"/>
            </w:tcBorders>
          </w:tcPr>
          <w:p w14:paraId="11A7DAA9" w14:textId="77777777" w:rsidR="00E16D9D" w:rsidRPr="00AF2283" w:rsidRDefault="00E16D9D" w:rsidP="00AF2283">
            <w:pPr>
              <w:widowControl/>
              <w:spacing w:after="0" w:line="240" w:lineRule="auto"/>
              <w:rPr>
                <w:rFonts w:ascii="仿宋" w:eastAsia="仿宋" w:hAnsi="仿宋" w:cs="宋体"/>
                <w:kern w:val="0"/>
                <w:sz w:val="20"/>
                <w:szCs w:val="20"/>
                <w14:ligatures w14:val="none"/>
              </w:rPr>
            </w:pPr>
          </w:p>
        </w:tc>
      </w:tr>
      <w:tr w:rsidR="00E16D9D" w:rsidRPr="00AF2283" w14:paraId="3D824046" w14:textId="6F7C3293" w:rsidTr="00E16D9D">
        <w:trPr>
          <w:trHeight w:val="84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A928588"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9</w:t>
            </w:r>
          </w:p>
        </w:tc>
        <w:tc>
          <w:tcPr>
            <w:tcW w:w="2267" w:type="dxa"/>
            <w:tcBorders>
              <w:top w:val="nil"/>
              <w:left w:val="nil"/>
              <w:bottom w:val="single" w:sz="4" w:space="0" w:color="auto"/>
              <w:right w:val="single" w:sz="4" w:space="0" w:color="auto"/>
            </w:tcBorders>
            <w:shd w:val="clear" w:color="auto" w:fill="auto"/>
            <w:noWrap/>
            <w:vAlign w:val="center"/>
            <w:hideMark/>
          </w:tcPr>
          <w:p w14:paraId="72199ED3"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电线</w:t>
            </w:r>
          </w:p>
        </w:tc>
        <w:tc>
          <w:tcPr>
            <w:tcW w:w="2410" w:type="dxa"/>
            <w:tcBorders>
              <w:top w:val="single" w:sz="4" w:space="0" w:color="auto"/>
              <w:left w:val="nil"/>
              <w:bottom w:val="nil"/>
              <w:right w:val="single" w:sz="4" w:space="0" w:color="auto"/>
            </w:tcBorders>
            <w:shd w:val="clear" w:color="auto" w:fill="auto"/>
            <w:vAlign w:val="center"/>
            <w:hideMark/>
          </w:tcPr>
          <w:p w14:paraId="5BEEFE7C"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电话线ZR-RVVP-2*1.5</w:t>
            </w:r>
          </w:p>
        </w:tc>
        <w:tc>
          <w:tcPr>
            <w:tcW w:w="1276" w:type="dxa"/>
            <w:tcBorders>
              <w:top w:val="nil"/>
              <w:left w:val="nil"/>
              <w:bottom w:val="single" w:sz="4" w:space="0" w:color="auto"/>
              <w:right w:val="single" w:sz="4" w:space="0" w:color="auto"/>
            </w:tcBorders>
            <w:shd w:val="clear" w:color="auto" w:fill="auto"/>
            <w:noWrap/>
            <w:vAlign w:val="center"/>
            <w:hideMark/>
          </w:tcPr>
          <w:p w14:paraId="7AA5C25F"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米</w:t>
            </w:r>
          </w:p>
        </w:tc>
        <w:tc>
          <w:tcPr>
            <w:tcW w:w="992" w:type="dxa"/>
            <w:tcBorders>
              <w:top w:val="nil"/>
              <w:left w:val="nil"/>
              <w:bottom w:val="single" w:sz="4" w:space="0" w:color="auto"/>
              <w:right w:val="single" w:sz="4" w:space="0" w:color="auto"/>
            </w:tcBorders>
            <w:shd w:val="clear" w:color="auto" w:fill="auto"/>
            <w:noWrap/>
            <w:vAlign w:val="center"/>
            <w:hideMark/>
          </w:tcPr>
          <w:p w14:paraId="441EA2DC"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21000</w:t>
            </w:r>
          </w:p>
        </w:tc>
        <w:tc>
          <w:tcPr>
            <w:tcW w:w="709" w:type="dxa"/>
            <w:tcBorders>
              <w:top w:val="nil"/>
              <w:left w:val="nil"/>
              <w:bottom w:val="single" w:sz="4" w:space="0" w:color="auto"/>
              <w:right w:val="single" w:sz="4" w:space="0" w:color="auto"/>
            </w:tcBorders>
            <w:shd w:val="clear" w:color="auto" w:fill="auto"/>
            <w:noWrap/>
            <w:vAlign w:val="center"/>
            <w:hideMark/>
          </w:tcPr>
          <w:p w14:paraId="665A9E92" w14:textId="77777777" w:rsidR="00E16D9D" w:rsidRPr="00AF2283" w:rsidRDefault="00E16D9D" w:rsidP="00AF2283">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国标</w:t>
            </w:r>
          </w:p>
        </w:tc>
        <w:tc>
          <w:tcPr>
            <w:tcW w:w="1766" w:type="dxa"/>
            <w:tcBorders>
              <w:top w:val="nil"/>
              <w:left w:val="nil"/>
              <w:bottom w:val="single" w:sz="4" w:space="0" w:color="auto"/>
              <w:right w:val="single" w:sz="4" w:space="0" w:color="auto"/>
            </w:tcBorders>
          </w:tcPr>
          <w:p w14:paraId="0AAD1F8D" w14:textId="77777777" w:rsidR="00E16D9D" w:rsidRPr="00AF2283" w:rsidRDefault="00E16D9D" w:rsidP="00AF2283">
            <w:pPr>
              <w:widowControl/>
              <w:spacing w:after="0" w:line="240" w:lineRule="auto"/>
              <w:rPr>
                <w:rFonts w:ascii="仿宋" w:eastAsia="仿宋" w:hAnsi="仿宋" w:cs="宋体"/>
                <w:kern w:val="0"/>
                <w:sz w:val="20"/>
                <w:szCs w:val="20"/>
                <w14:ligatures w14:val="none"/>
              </w:rPr>
            </w:pPr>
          </w:p>
        </w:tc>
      </w:tr>
      <w:tr w:rsidR="00E16D9D" w:rsidRPr="00AF2283" w14:paraId="61EA55A4" w14:textId="2EA0184D" w:rsidTr="00E16D9D">
        <w:trPr>
          <w:trHeight w:val="102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8E89339"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10</w:t>
            </w:r>
          </w:p>
        </w:tc>
        <w:tc>
          <w:tcPr>
            <w:tcW w:w="2267" w:type="dxa"/>
            <w:tcBorders>
              <w:top w:val="nil"/>
              <w:left w:val="nil"/>
              <w:bottom w:val="single" w:sz="4" w:space="0" w:color="auto"/>
              <w:right w:val="single" w:sz="4" w:space="0" w:color="auto"/>
            </w:tcBorders>
            <w:shd w:val="clear" w:color="auto" w:fill="auto"/>
            <w:noWrap/>
            <w:vAlign w:val="center"/>
            <w:hideMark/>
          </w:tcPr>
          <w:p w14:paraId="1D64CAB9" w14:textId="77777777" w:rsidR="00E16D9D" w:rsidRPr="00AF2283" w:rsidRDefault="00E16D9D" w:rsidP="00AF2283">
            <w:pPr>
              <w:widowControl/>
              <w:spacing w:after="0" w:line="240" w:lineRule="auto"/>
              <w:jc w:val="center"/>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点型光电感烟探测器</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C1ECF4" w14:textId="77777777" w:rsidR="00E16D9D" w:rsidRPr="00AF2283" w:rsidRDefault="00E16D9D" w:rsidP="00AF2283">
            <w:pPr>
              <w:widowControl/>
              <w:spacing w:after="0" w:line="240" w:lineRule="auto"/>
              <w:jc w:val="center"/>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（1）地址编码可由电子编码器事先写入，也可由控制器直接更改，工程调试简便可靠； （2） 单片机实时采样处理数据、并能保存 14 个历史数据，曲线显示跟踪现场情况； （3） 具有温度、湿度漂移补偿，灰尘积累程度及故障探测功能； （4） 无极性二总线信号； （5） 采用集成芯片，抗电磁干扰能力强； （6） 应用轨到轨运放，抗灰尘累积能力强。 （7） 指示灯指示明显，360 度范围可见。</w:t>
            </w:r>
          </w:p>
        </w:tc>
        <w:tc>
          <w:tcPr>
            <w:tcW w:w="1276" w:type="dxa"/>
            <w:tcBorders>
              <w:top w:val="nil"/>
              <w:left w:val="nil"/>
              <w:bottom w:val="single" w:sz="4" w:space="0" w:color="auto"/>
              <w:right w:val="single" w:sz="4" w:space="0" w:color="auto"/>
            </w:tcBorders>
            <w:shd w:val="clear" w:color="auto" w:fill="auto"/>
            <w:noWrap/>
            <w:vAlign w:val="center"/>
            <w:hideMark/>
          </w:tcPr>
          <w:p w14:paraId="30AC2D00"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只</w:t>
            </w:r>
          </w:p>
        </w:tc>
        <w:tc>
          <w:tcPr>
            <w:tcW w:w="992" w:type="dxa"/>
            <w:tcBorders>
              <w:top w:val="nil"/>
              <w:left w:val="nil"/>
              <w:bottom w:val="single" w:sz="4" w:space="0" w:color="auto"/>
              <w:right w:val="single" w:sz="4" w:space="0" w:color="auto"/>
            </w:tcBorders>
            <w:shd w:val="clear" w:color="auto" w:fill="auto"/>
            <w:noWrap/>
            <w:vAlign w:val="center"/>
            <w:hideMark/>
          </w:tcPr>
          <w:p w14:paraId="5847231A" w14:textId="77777777" w:rsidR="00E16D9D" w:rsidRPr="00AF2283" w:rsidRDefault="00E16D9D" w:rsidP="00AF2283">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203</w:t>
            </w:r>
          </w:p>
        </w:tc>
        <w:tc>
          <w:tcPr>
            <w:tcW w:w="709" w:type="dxa"/>
            <w:tcBorders>
              <w:top w:val="nil"/>
              <w:left w:val="nil"/>
              <w:bottom w:val="single" w:sz="4" w:space="0" w:color="auto"/>
              <w:right w:val="single" w:sz="4" w:space="0" w:color="auto"/>
            </w:tcBorders>
            <w:shd w:val="clear" w:color="auto" w:fill="auto"/>
            <w:noWrap/>
            <w:vAlign w:val="center"/>
            <w:hideMark/>
          </w:tcPr>
          <w:p w14:paraId="3C1A8EF0" w14:textId="57DFBD8E" w:rsidR="00E16D9D" w:rsidRPr="00AF2283" w:rsidRDefault="00E16D9D" w:rsidP="00AF2283">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海湾</w:t>
            </w:r>
            <w:r>
              <w:rPr>
                <w:rFonts w:ascii="仿宋" w:eastAsia="仿宋" w:hAnsi="仿宋" w:cs="宋体" w:hint="eastAsia"/>
                <w:kern w:val="0"/>
                <w:sz w:val="20"/>
                <w:szCs w:val="20"/>
                <w14:ligatures w14:val="none"/>
              </w:rPr>
              <w:t>\北大青鸟</w:t>
            </w:r>
          </w:p>
        </w:tc>
        <w:tc>
          <w:tcPr>
            <w:tcW w:w="1766" w:type="dxa"/>
            <w:tcBorders>
              <w:top w:val="nil"/>
              <w:left w:val="nil"/>
              <w:bottom w:val="single" w:sz="4" w:space="0" w:color="auto"/>
              <w:right w:val="single" w:sz="4" w:space="0" w:color="auto"/>
            </w:tcBorders>
          </w:tcPr>
          <w:p w14:paraId="4ED0FEAA" w14:textId="77777777" w:rsidR="00E16D9D" w:rsidRPr="00AF2283" w:rsidRDefault="00E16D9D" w:rsidP="00AF2283">
            <w:pPr>
              <w:widowControl/>
              <w:spacing w:after="0" w:line="240" w:lineRule="auto"/>
              <w:rPr>
                <w:rFonts w:ascii="仿宋" w:eastAsia="仿宋" w:hAnsi="仿宋" w:cs="宋体"/>
                <w:kern w:val="0"/>
                <w:sz w:val="20"/>
                <w:szCs w:val="20"/>
                <w14:ligatures w14:val="none"/>
              </w:rPr>
            </w:pPr>
          </w:p>
        </w:tc>
      </w:tr>
      <w:tr w:rsidR="00E16D9D" w:rsidRPr="00AF2283" w14:paraId="5AE4CB0F" w14:textId="42C69E8B" w:rsidTr="00E16D9D">
        <w:trPr>
          <w:trHeight w:val="912"/>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5E46737"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11</w:t>
            </w:r>
          </w:p>
        </w:tc>
        <w:tc>
          <w:tcPr>
            <w:tcW w:w="2267" w:type="dxa"/>
            <w:tcBorders>
              <w:top w:val="nil"/>
              <w:left w:val="nil"/>
              <w:bottom w:val="single" w:sz="4" w:space="0" w:color="auto"/>
              <w:right w:val="single" w:sz="4" w:space="0" w:color="auto"/>
            </w:tcBorders>
            <w:shd w:val="clear" w:color="auto" w:fill="auto"/>
            <w:noWrap/>
            <w:vAlign w:val="center"/>
            <w:hideMark/>
          </w:tcPr>
          <w:p w14:paraId="5658A5BC" w14:textId="77777777" w:rsidR="00E16D9D" w:rsidRPr="00AF2283" w:rsidRDefault="00E16D9D" w:rsidP="005177EC">
            <w:pPr>
              <w:widowControl/>
              <w:spacing w:after="0" w:line="240" w:lineRule="auto"/>
              <w:jc w:val="center"/>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点型感温探测器</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1DB07C6" w14:textId="77777777" w:rsidR="00E16D9D" w:rsidRPr="00AF2283" w:rsidRDefault="00E16D9D" w:rsidP="005177EC">
            <w:pPr>
              <w:widowControl/>
              <w:spacing w:after="0" w:line="240" w:lineRule="auto"/>
              <w:rPr>
                <w:rFonts w:ascii="仿宋" w:eastAsia="仿宋" w:hAnsi="仿宋" w:cs="宋体"/>
                <w:color w:val="000000"/>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noWrap/>
            <w:vAlign w:val="center"/>
            <w:hideMark/>
          </w:tcPr>
          <w:p w14:paraId="6AC5EEAD"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只</w:t>
            </w:r>
          </w:p>
        </w:tc>
        <w:tc>
          <w:tcPr>
            <w:tcW w:w="992" w:type="dxa"/>
            <w:tcBorders>
              <w:top w:val="nil"/>
              <w:left w:val="nil"/>
              <w:bottom w:val="single" w:sz="4" w:space="0" w:color="auto"/>
              <w:right w:val="single" w:sz="4" w:space="0" w:color="auto"/>
            </w:tcBorders>
            <w:shd w:val="clear" w:color="auto" w:fill="auto"/>
            <w:noWrap/>
            <w:vAlign w:val="center"/>
            <w:hideMark/>
          </w:tcPr>
          <w:p w14:paraId="46624215"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25</w:t>
            </w:r>
          </w:p>
        </w:tc>
        <w:tc>
          <w:tcPr>
            <w:tcW w:w="709" w:type="dxa"/>
            <w:tcBorders>
              <w:top w:val="nil"/>
              <w:left w:val="nil"/>
              <w:bottom w:val="single" w:sz="4" w:space="0" w:color="auto"/>
              <w:right w:val="single" w:sz="4" w:space="0" w:color="auto"/>
            </w:tcBorders>
            <w:shd w:val="clear" w:color="auto" w:fill="auto"/>
            <w:noWrap/>
            <w:vAlign w:val="center"/>
            <w:hideMark/>
          </w:tcPr>
          <w:p w14:paraId="428DF45F" w14:textId="54B09AE5" w:rsidR="00E16D9D" w:rsidRPr="00AF2283" w:rsidRDefault="00E16D9D" w:rsidP="005177EC">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海湾</w:t>
            </w:r>
            <w:r>
              <w:rPr>
                <w:rFonts w:ascii="仿宋" w:eastAsia="仿宋" w:hAnsi="仿宋" w:cs="宋体" w:hint="eastAsia"/>
                <w:kern w:val="0"/>
                <w:sz w:val="20"/>
                <w:szCs w:val="20"/>
                <w14:ligatures w14:val="none"/>
              </w:rPr>
              <w:t>\北大青鸟</w:t>
            </w:r>
          </w:p>
        </w:tc>
        <w:tc>
          <w:tcPr>
            <w:tcW w:w="1766" w:type="dxa"/>
            <w:tcBorders>
              <w:top w:val="nil"/>
              <w:left w:val="nil"/>
              <w:bottom w:val="single" w:sz="4" w:space="0" w:color="auto"/>
              <w:right w:val="single" w:sz="4" w:space="0" w:color="auto"/>
            </w:tcBorders>
          </w:tcPr>
          <w:p w14:paraId="58BD0BB8"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p>
        </w:tc>
      </w:tr>
      <w:tr w:rsidR="00E16D9D" w:rsidRPr="00AF2283" w14:paraId="4F6F98BC" w14:textId="677767C9" w:rsidTr="00E16D9D">
        <w:trPr>
          <w:trHeight w:val="1236"/>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64EE388"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12</w:t>
            </w:r>
          </w:p>
        </w:tc>
        <w:tc>
          <w:tcPr>
            <w:tcW w:w="2267" w:type="dxa"/>
            <w:tcBorders>
              <w:top w:val="nil"/>
              <w:left w:val="nil"/>
              <w:bottom w:val="single" w:sz="4" w:space="0" w:color="auto"/>
              <w:right w:val="single" w:sz="4" w:space="0" w:color="auto"/>
            </w:tcBorders>
            <w:shd w:val="clear" w:color="auto" w:fill="auto"/>
            <w:noWrap/>
            <w:vAlign w:val="center"/>
            <w:hideMark/>
          </w:tcPr>
          <w:p w14:paraId="6B7B8D27" w14:textId="77777777" w:rsidR="00E16D9D" w:rsidRPr="00AF2283" w:rsidRDefault="00E16D9D" w:rsidP="005177EC">
            <w:pPr>
              <w:widowControl/>
              <w:spacing w:after="0" w:line="240" w:lineRule="auto"/>
              <w:jc w:val="center"/>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缆式定温探测器</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DE30C92" w14:textId="77777777" w:rsidR="00E16D9D" w:rsidRPr="00AF2283" w:rsidRDefault="00E16D9D" w:rsidP="005177EC">
            <w:pPr>
              <w:widowControl/>
              <w:spacing w:after="0" w:line="240" w:lineRule="auto"/>
              <w:rPr>
                <w:rFonts w:ascii="仿宋" w:eastAsia="仿宋" w:hAnsi="仿宋" w:cs="宋体"/>
                <w:color w:val="000000"/>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noWrap/>
            <w:vAlign w:val="center"/>
            <w:hideMark/>
          </w:tcPr>
          <w:p w14:paraId="0A66438A"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只</w:t>
            </w:r>
          </w:p>
        </w:tc>
        <w:tc>
          <w:tcPr>
            <w:tcW w:w="992" w:type="dxa"/>
            <w:tcBorders>
              <w:top w:val="nil"/>
              <w:left w:val="nil"/>
              <w:bottom w:val="single" w:sz="4" w:space="0" w:color="auto"/>
              <w:right w:val="single" w:sz="4" w:space="0" w:color="auto"/>
            </w:tcBorders>
            <w:shd w:val="clear" w:color="auto" w:fill="auto"/>
            <w:noWrap/>
            <w:vAlign w:val="center"/>
            <w:hideMark/>
          </w:tcPr>
          <w:p w14:paraId="1039BA69"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53</w:t>
            </w:r>
          </w:p>
        </w:tc>
        <w:tc>
          <w:tcPr>
            <w:tcW w:w="709" w:type="dxa"/>
            <w:tcBorders>
              <w:top w:val="nil"/>
              <w:left w:val="nil"/>
              <w:bottom w:val="single" w:sz="4" w:space="0" w:color="auto"/>
              <w:right w:val="single" w:sz="4" w:space="0" w:color="auto"/>
            </w:tcBorders>
            <w:shd w:val="clear" w:color="auto" w:fill="auto"/>
            <w:noWrap/>
            <w:vAlign w:val="center"/>
            <w:hideMark/>
          </w:tcPr>
          <w:p w14:paraId="11B1073E" w14:textId="6241157F" w:rsidR="00E16D9D" w:rsidRPr="00AF2283" w:rsidRDefault="00E16D9D" w:rsidP="005177EC">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海湾</w:t>
            </w:r>
            <w:r>
              <w:rPr>
                <w:rFonts w:ascii="仿宋" w:eastAsia="仿宋" w:hAnsi="仿宋" w:cs="宋体" w:hint="eastAsia"/>
                <w:kern w:val="0"/>
                <w:sz w:val="20"/>
                <w:szCs w:val="20"/>
                <w14:ligatures w14:val="none"/>
              </w:rPr>
              <w:t>\北大青鸟</w:t>
            </w:r>
          </w:p>
        </w:tc>
        <w:tc>
          <w:tcPr>
            <w:tcW w:w="1766" w:type="dxa"/>
            <w:tcBorders>
              <w:top w:val="nil"/>
              <w:left w:val="nil"/>
              <w:bottom w:val="single" w:sz="4" w:space="0" w:color="auto"/>
              <w:right w:val="single" w:sz="4" w:space="0" w:color="auto"/>
            </w:tcBorders>
          </w:tcPr>
          <w:p w14:paraId="6AD570F8"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p>
        </w:tc>
      </w:tr>
      <w:tr w:rsidR="00E16D9D" w:rsidRPr="00AF2283" w14:paraId="5C394442" w14:textId="195BC9F7" w:rsidTr="00E16D9D">
        <w:trPr>
          <w:trHeight w:val="999"/>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7433B84"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13</w:t>
            </w:r>
          </w:p>
        </w:tc>
        <w:tc>
          <w:tcPr>
            <w:tcW w:w="2267" w:type="dxa"/>
            <w:tcBorders>
              <w:top w:val="nil"/>
              <w:left w:val="nil"/>
              <w:bottom w:val="single" w:sz="4" w:space="0" w:color="auto"/>
              <w:right w:val="single" w:sz="4" w:space="0" w:color="auto"/>
            </w:tcBorders>
            <w:shd w:val="clear" w:color="auto" w:fill="auto"/>
            <w:noWrap/>
            <w:vAlign w:val="center"/>
            <w:hideMark/>
          </w:tcPr>
          <w:p w14:paraId="394EFAEA" w14:textId="77777777" w:rsidR="00E16D9D" w:rsidRPr="00AF2283" w:rsidRDefault="00E16D9D" w:rsidP="005177EC">
            <w:pPr>
              <w:widowControl/>
              <w:spacing w:after="0" w:line="240" w:lineRule="auto"/>
              <w:jc w:val="center"/>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红外光束探测器</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5FCB32F" w14:textId="77777777" w:rsidR="00E16D9D" w:rsidRPr="00AF2283" w:rsidRDefault="00E16D9D" w:rsidP="005177EC">
            <w:pPr>
              <w:widowControl/>
              <w:spacing w:after="0" w:line="240" w:lineRule="auto"/>
              <w:rPr>
                <w:rFonts w:ascii="仿宋" w:eastAsia="仿宋" w:hAnsi="仿宋" w:cs="宋体"/>
                <w:color w:val="000000"/>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noWrap/>
            <w:vAlign w:val="center"/>
            <w:hideMark/>
          </w:tcPr>
          <w:p w14:paraId="6A72D32F"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对</w:t>
            </w:r>
          </w:p>
        </w:tc>
        <w:tc>
          <w:tcPr>
            <w:tcW w:w="992" w:type="dxa"/>
            <w:tcBorders>
              <w:top w:val="nil"/>
              <w:left w:val="nil"/>
              <w:bottom w:val="single" w:sz="4" w:space="0" w:color="auto"/>
              <w:right w:val="single" w:sz="4" w:space="0" w:color="auto"/>
            </w:tcBorders>
            <w:shd w:val="clear" w:color="auto" w:fill="auto"/>
            <w:noWrap/>
            <w:vAlign w:val="center"/>
            <w:hideMark/>
          </w:tcPr>
          <w:p w14:paraId="521CAC5B"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57</w:t>
            </w:r>
          </w:p>
        </w:tc>
        <w:tc>
          <w:tcPr>
            <w:tcW w:w="709" w:type="dxa"/>
            <w:tcBorders>
              <w:top w:val="nil"/>
              <w:left w:val="nil"/>
              <w:bottom w:val="single" w:sz="4" w:space="0" w:color="auto"/>
              <w:right w:val="single" w:sz="4" w:space="0" w:color="auto"/>
            </w:tcBorders>
            <w:shd w:val="clear" w:color="auto" w:fill="auto"/>
            <w:noWrap/>
            <w:vAlign w:val="center"/>
            <w:hideMark/>
          </w:tcPr>
          <w:p w14:paraId="310D09AF" w14:textId="388771FB" w:rsidR="00E16D9D" w:rsidRPr="00AF2283" w:rsidRDefault="00E16D9D" w:rsidP="005177EC">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海湾</w:t>
            </w:r>
            <w:r>
              <w:rPr>
                <w:rFonts w:ascii="仿宋" w:eastAsia="仿宋" w:hAnsi="仿宋" w:cs="宋体" w:hint="eastAsia"/>
                <w:kern w:val="0"/>
                <w:sz w:val="20"/>
                <w:szCs w:val="20"/>
                <w14:ligatures w14:val="none"/>
              </w:rPr>
              <w:t>\北大青鸟</w:t>
            </w:r>
          </w:p>
        </w:tc>
        <w:tc>
          <w:tcPr>
            <w:tcW w:w="1766" w:type="dxa"/>
            <w:tcBorders>
              <w:top w:val="nil"/>
              <w:left w:val="nil"/>
              <w:bottom w:val="single" w:sz="4" w:space="0" w:color="auto"/>
              <w:right w:val="single" w:sz="4" w:space="0" w:color="auto"/>
            </w:tcBorders>
          </w:tcPr>
          <w:p w14:paraId="715FC38C"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p>
        </w:tc>
      </w:tr>
      <w:tr w:rsidR="00E16D9D" w:rsidRPr="00AF2283" w14:paraId="6C746FC9" w14:textId="01DDC242" w:rsidTr="00E16D9D">
        <w:trPr>
          <w:trHeight w:val="1659"/>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BFC6EF9"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14</w:t>
            </w:r>
          </w:p>
        </w:tc>
        <w:tc>
          <w:tcPr>
            <w:tcW w:w="2267" w:type="dxa"/>
            <w:tcBorders>
              <w:top w:val="nil"/>
              <w:left w:val="nil"/>
              <w:bottom w:val="single" w:sz="4" w:space="0" w:color="auto"/>
              <w:right w:val="single" w:sz="4" w:space="0" w:color="auto"/>
            </w:tcBorders>
            <w:shd w:val="clear" w:color="auto" w:fill="auto"/>
            <w:noWrap/>
            <w:vAlign w:val="center"/>
            <w:hideMark/>
          </w:tcPr>
          <w:p w14:paraId="3E39F583" w14:textId="77777777" w:rsidR="00E16D9D" w:rsidRPr="00AF2283" w:rsidRDefault="00E16D9D" w:rsidP="005177EC">
            <w:pPr>
              <w:widowControl/>
              <w:spacing w:after="0" w:line="240" w:lineRule="auto"/>
              <w:jc w:val="center"/>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手动火灾报警按钮</w:t>
            </w:r>
          </w:p>
        </w:tc>
        <w:tc>
          <w:tcPr>
            <w:tcW w:w="2410" w:type="dxa"/>
            <w:tcBorders>
              <w:top w:val="nil"/>
              <w:left w:val="nil"/>
              <w:bottom w:val="single" w:sz="4" w:space="0" w:color="auto"/>
              <w:right w:val="single" w:sz="4" w:space="0" w:color="auto"/>
            </w:tcBorders>
            <w:shd w:val="clear" w:color="auto" w:fill="auto"/>
            <w:vAlign w:val="center"/>
            <w:hideMark/>
          </w:tcPr>
          <w:p w14:paraId="508C7F20" w14:textId="77777777" w:rsidR="00E16D9D" w:rsidRPr="00AF2283" w:rsidRDefault="00E16D9D" w:rsidP="005177EC">
            <w:pPr>
              <w:widowControl/>
              <w:spacing w:after="0" w:line="240" w:lineRule="auto"/>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 xml:space="preserve">（1）新型插拔式卡接结构，安装、拆卸简单方便，按片在按下后可用专用工具复位。 （2）报警按钮动作机构采用专利设计，抗灰尘能力强。 （3）集成消防电话功能，减少设备安装，采用φ6 电话大插孔，方便紧急情况下使用。有良好的 抑制能力。 （4）采用 32 位 </w:t>
            </w:r>
            <w:r w:rsidRPr="00AF2283">
              <w:rPr>
                <w:rFonts w:ascii="仿宋" w:eastAsia="仿宋" w:hAnsi="仿宋" w:cs="宋体" w:hint="eastAsia"/>
                <w:color w:val="000000"/>
                <w:kern w:val="0"/>
                <w:sz w:val="20"/>
                <w:szCs w:val="20"/>
                <w14:ligatures w14:val="none"/>
              </w:rPr>
              <w:lastRenderedPageBreak/>
              <w:t>ARM 微处理器实现信号处理，用数字信号与控制器进行通信，工作稳定可靠， 对电磁干扰有良好的抑制能力 （5）地址码为电子编码，可现场改写。</w:t>
            </w:r>
          </w:p>
        </w:tc>
        <w:tc>
          <w:tcPr>
            <w:tcW w:w="1276" w:type="dxa"/>
            <w:tcBorders>
              <w:top w:val="nil"/>
              <w:left w:val="nil"/>
              <w:bottom w:val="single" w:sz="4" w:space="0" w:color="auto"/>
              <w:right w:val="single" w:sz="4" w:space="0" w:color="auto"/>
            </w:tcBorders>
            <w:shd w:val="clear" w:color="auto" w:fill="auto"/>
            <w:noWrap/>
            <w:vAlign w:val="center"/>
            <w:hideMark/>
          </w:tcPr>
          <w:p w14:paraId="38F5D4FA"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lastRenderedPageBreak/>
              <w:t>套</w:t>
            </w:r>
          </w:p>
        </w:tc>
        <w:tc>
          <w:tcPr>
            <w:tcW w:w="992" w:type="dxa"/>
            <w:tcBorders>
              <w:top w:val="nil"/>
              <w:left w:val="nil"/>
              <w:bottom w:val="single" w:sz="4" w:space="0" w:color="auto"/>
              <w:right w:val="single" w:sz="4" w:space="0" w:color="auto"/>
            </w:tcBorders>
            <w:shd w:val="clear" w:color="auto" w:fill="auto"/>
            <w:noWrap/>
            <w:vAlign w:val="center"/>
            <w:hideMark/>
          </w:tcPr>
          <w:p w14:paraId="49F8594E"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161</w:t>
            </w:r>
          </w:p>
        </w:tc>
        <w:tc>
          <w:tcPr>
            <w:tcW w:w="709" w:type="dxa"/>
            <w:tcBorders>
              <w:top w:val="nil"/>
              <w:left w:val="nil"/>
              <w:bottom w:val="single" w:sz="4" w:space="0" w:color="auto"/>
              <w:right w:val="single" w:sz="4" w:space="0" w:color="auto"/>
            </w:tcBorders>
            <w:shd w:val="clear" w:color="auto" w:fill="auto"/>
            <w:noWrap/>
            <w:vAlign w:val="center"/>
            <w:hideMark/>
          </w:tcPr>
          <w:p w14:paraId="5786E10C" w14:textId="622727C3" w:rsidR="00E16D9D" w:rsidRPr="00AF2283" w:rsidRDefault="00E16D9D" w:rsidP="005177EC">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海湾</w:t>
            </w:r>
            <w:r>
              <w:rPr>
                <w:rFonts w:ascii="仿宋" w:eastAsia="仿宋" w:hAnsi="仿宋" w:cs="宋体" w:hint="eastAsia"/>
                <w:kern w:val="0"/>
                <w:sz w:val="20"/>
                <w:szCs w:val="20"/>
                <w14:ligatures w14:val="none"/>
              </w:rPr>
              <w:t>\北大青鸟</w:t>
            </w:r>
          </w:p>
        </w:tc>
        <w:tc>
          <w:tcPr>
            <w:tcW w:w="1766" w:type="dxa"/>
            <w:tcBorders>
              <w:top w:val="nil"/>
              <w:left w:val="nil"/>
              <w:bottom w:val="single" w:sz="4" w:space="0" w:color="auto"/>
              <w:right w:val="single" w:sz="4" w:space="0" w:color="auto"/>
            </w:tcBorders>
          </w:tcPr>
          <w:p w14:paraId="3371FCC6"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p>
        </w:tc>
      </w:tr>
      <w:tr w:rsidR="00E16D9D" w:rsidRPr="00AF2283" w14:paraId="41AF0E7C" w14:textId="36FB0482" w:rsidTr="00E16D9D">
        <w:trPr>
          <w:trHeight w:val="1068"/>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9F15779"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lastRenderedPageBreak/>
              <w:t>15</w:t>
            </w:r>
          </w:p>
        </w:tc>
        <w:tc>
          <w:tcPr>
            <w:tcW w:w="2267" w:type="dxa"/>
            <w:tcBorders>
              <w:top w:val="nil"/>
              <w:left w:val="nil"/>
              <w:bottom w:val="single" w:sz="4" w:space="0" w:color="auto"/>
              <w:right w:val="single" w:sz="4" w:space="0" w:color="auto"/>
            </w:tcBorders>
            <w:shd w:val="clear" w:color="auto" w:fill="auto"/>
            <w:noWrap/>
            <w:vAlign w:val="center"/>
            <w:hideMark/>
          </w:tcPr>
          <w:p w14:paraId="4AB594B3" w14:textId="77777777" w:rsidR="00E16D9D" w:rsidRPr="00AF2283" w:rsidRDefault="00E16D9D" w:rsidP="005177EC">
            <w:pPr>
              <w:widowControl/>
              <w:spacing w:after="0" w:line="240" w:lineRule="auto"/>
              <w:jc w:val="center"/>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声光警报器</w:t>
            </w:r>
          </w:p>
        </w:tc>
        <w:tc>
          <w:tcPr>
            <w:tcW w:w="2410" w:type="dxa"/>
            <w:tcBorders>
              <w:top w:val="nil"/>
              <w:left w:val="nil"/>
              <w:bottom w:val="single" w:sz="4" w:space="0" w:color="auto"/>
              <w:right w:val="single" w:sz="4" w:space="0" w:color="auto"/>
            </w:tcBorders>
            <w:shd w:val="clear" w:color="auto" w:fill="auto"/>
            <w:vAlign w:val="center"/>
            <w:hideMark/>
          </w:tcPr>
          <w:p w14:paraId="33166567" w14:textId="77777777" w:rsidR="00E16D9D" w:rsidRPr="00AF2283" w:rsidRDefault="00E16D9D" w:rsidP="005177EC">
            <w:pPr>
              <w:widowControl/>
              <w:spacing w:after="0" w:line="240" w:lineRule="auto"/>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当现场发生火灾并被确认后，可由消防控制中心的火灾报警 控制器启动。启动后警报器发出强烈的声光信号，以达到提醒现场人员注意的目的。</w:t>
            </w:r>
          </w:p>
        </w:tc>
        <w:tc>
          <w:tcPr>
            <w:tcW w:w="1276" w:type="dxa"/>
            <w:tcBorders>
              <w:top w:val="nil"/>
              <w:left w:val="nil"/>
              <w:bottom w:val="single" w:sz="4" w:space="0" w:color="auto"/>
              <w:right w:val="single" w:sz="4" w:space="0" w:color="auto"/>
            </w:tcBorders>
            <w:shd w:val="clear" w:color="auto" w:fill="auto"/>
            <w:noWrap/>
            <w:vAlign w:val="center"/>
            <w:hideMark/>
          </w:tcPr>
          <w:p w14:paraId="7D3CFA1B"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套</w:t>
            </w:r>
          </w:p>
        </w:tc>
        <w:tc>
          <w:tcPr>
            <w:tcW w:w="992" w:type="dxa"/>
            <w:tcBorders>
              <w:top w:val="nil"/>
              <w:left w:val="nil"/>
              <w:bottom w:val="single" w:sz="4" w:space="0" w:color="auto"/>
              <w:right w:val="single" w:sz="4" w:space="0" w:color="auto"/>
            </w:tcBorders>
            <w:shd w:val="clear" w:color="auto" w:fill="auto"/>
            <w:noWrap/>
            <w:vAlign w:val="center"/>
            <w:hideMark/>
          </w:tcPr>
          <w:p w14:paraId="2753C7E9"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164</w:t>
            </w:r>
          </w:p>
        </w:tc>
        <w:tc>
          <w:tcPr>
            <w:tcW w:w="709" w:type="dxa"/>
            <w:tcBorders>
              <w:top w:val="nil"/>
              <w:left w:val="nil"/>
              <w:bottom w:val="single" w:sz="4" w:space="0" w:color="auto"/>
              <w:right w:val="single" w:sz="4" w:space="0" w:color="auto"/>
            </w:tcBorders>
            <w:shd w:val="clear" w:color="auto" w:fill="auto"/>
            <w:noWrap/>
            <w:vAlign w:val="center"/>
            <w:hideMark/>
          </w:tcPr>
          <w:p w14:paraId="5428F0E9" w14:textId="6FFD560A" w:rsidR="00E16D9D" w:rsidRPr="00AF2283" w:rsidRDefault="00E16D9D" w:rsidP="005177EC">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海湾</w:t>
            </w:r>
            <w:r>
              <w:rPr>
                <w:rFonts w:ascii="仿宋" w:eastAsia="仿宋" w:hAnsi="仿宋" w:cs="宋体" w:hint="eastAsia"/>
                <w:kern w:val="0"/>
                <w:sz w:val="20"/>
                <w:szCs w:val="20"/>
                <w14:ligatures w14:val="none"/>
              </w:rPr>
              <w:t>\北大青鸟</w:t>
            </w:r>
          </w:p>
        </w:tc>
        <w:tc>
          <w:tcPr>
            <w:tcW w:w="1766" w:type="dxa"/>
            <w:tcBorders>
              <w:top w:val="nil"/>
              <w:left w:val="nil"/>
              <w:bottom w:val="single" w:sz="4" w:space="0" w:color="auto"/>
              <w:right w:val="single" w:sz="4" w:space="0" w:color="auto"/>
            </w:tcBorders>
          </w:tcPr>
          <w:p w14:paraId="56E8D221"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p>
        </w:tc>
      </w:tr>
      <w:tr w:rsidR="00E16D9D" w:rsidRPr="00AF2283" w14:paraId="12FBE3E6" w14:textId="3CD23333" w:rsidTr="00E16D9D">
        <w:trPr>
          <w:trHeight w:val="1536"/>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3CB7DD7"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16</w:t>
            </w:r>
          </w:p>
        </w:tc>
        <w:tc>
          <w:tcPr>
            <w:tcW w:w="2267" w:type="dxa"/>
            <w:tcBorders>
              <w:top w:val="nil"/>
              <w:left w:val="nil"/>
              <w:bottom w:val="single" w:sz="4" w:space="0" w:color="auto"/>
              <w:right w:val="single" w:sz="4" w:space="0" w:color="auto"/>
            </w:tcBorders>
            <w:shd w:val="clear" w:color="auto" w:fill="auto"/>
            <w:noWrap/>
            <w:vAlign w:val="center"/>
            <w:hideMark/>
          </w:tcPr>
          <w:p w14:paraId="60A7964B" w14:textId="77777777" w:rsidR="00E16D9D" w:rsidRPr="00AF2283" w:rsidRDefault="00E16D9D" w:rsidP="005177EC">
            <w:pPr>
              <w:widowControl/>
              <w:spacing w:after="0" w:line="240" w:lineRule="auto"/>
              <w:jc w:val="center"/>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消火栓按钮</w:t>
            </w:r>
          </w:p>
        </w:tc>
        <w:tc>
          <w:tcPr>
            <w:tcW w:w="2410" w:type="dxa"/>
            <w:tcBorders>
              <w:top w:val="nil"/>
              <w:left w:val="nil"/>
              <w:bottom w:val="single" w:sz="4" w:space="0" w:color="auto"/>
              <w:right w:val="single" w:sz="4" w:space="0" w:color="auto"/>
            </w:tcBorders>
            <w:shd w:val="clear" w:color="auto" w:fill="auto"/>
            <w:vAlign w:val="center"/>
            <w:hideMark/>
          </w:tcPr>
          <w:p w14:paraId="183D9862" w14:textId="77777777" w:rsidR="00E16D9D" w:rsidRPr="00AF2283" w:rsidRDefault="00E16D9D" w:rsidP="005177EC">
            <w:pPr>
              <w:widowControl/>
              <w:spacing w:after="0" w:line="240" w:lineRule="auto"/>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 xml:space="preserve">消火栓按钮为可重复使用型，采用压下报警方式，按下后可用专用钥匙复位。 </w:t>
            </w:r>
          </w:p>
        </w:tc>
        <w:tc>
          <w:tcPr>
            <w:tcW w:w="1276" w:type="dxa"/>
            <w:tcBorders>
              <w:top w:val="nil"/>
              <w:left w:val="nil"/>
              <w:bottom w:val="single" w:sz="4" w:space="0" w:color="auto"/>
              <w:right w:val="single" w:sz="4" w:space="0" w:color="auto"/>
            </w:tcBorders>
            <w:shd w:val="clear" w:color="auto" w:fill="auto"/>
            <w:noWrap/>
            <w:vAlign w:val="center"/>
            <w:hideMark/>
          </w:tcPr>
          <w:p w14:paraId="0E0BB8FA"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套</w:t>
            </w:r>
          </w:p>
        </w:tc>
        <w:tc>
          <w:tcPr>
            <w:tcW w:w="992" w:type="dxa"/>
            <w:tcBorders>
              <w:top w:val="nil"/>
              <w:left w:val="nil"/>
              <w:bottom w:val="single" w:sz="4" w:space="0" w:color="auto"/>
              <w:right w:val="single" w:sz="4" w:space="0" w:color="auto"/>
            </w:tcBorders>
            <w:shd w:val="clear" w:color="auto" w:fill="auto"/>
            <w:noWrap/>
            <w:vAlign w:val="center"/>
            <w:hideMark/>
          </w:tcPr>
          <w:p w14:paraId="72C40C55"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267</w:t>
            </w:r>
          </w:p>
        </w:tc>
        <w:tc>
          <w:tcPr>
            <w:tcW w:w="709" w:type="dxa"/>
            <w:tcBorders>
              <w:top w:val="nil"/>
              <w:left w:val="nil"/>
              <w:bottom w:val="single" w:sz="4" w:space="0" w:color="auto"/>
              <w:right w:val="single" w:sz="4" w:space="0" w:color="auto"/>
            </w:tcBorders>
            <w:shd w:val="clear" w:color="auto" w:fill="auto"/>
            <w:noWrap/>
            <w:vAlign w:val="center"/>
            <w:hideMark/>
          </w:tcPr>
          <w:p w14:paraId="661A1DF3" w14:textId="311768A8" w:rsidR="00E16D9D" w:rsidRPr="00AF2283" w:rsidRDefault="00E16D9D" w:rsidP="005177EC">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海湾</w:t>
            </w:r>
            <w:r>
              <w:rPr>
                <w:rFonts w:ascii="仿宋" w:eastAsia="仿宋" w:hAnsi="仿宋" w:cs="宋体" w:hint="eastAsia"/>
                <w:kern w:val="0"/>
                <w:sz w:val="20"/>
                <w:szCs w:val="20"/>
                <w14:ligatures w14:val="none"/>
              </w:rPr>
              <w:t>\北大青鸟</w:t>
            </w:r>
          </w:p>
        </w:tc>
        <w:tc>
          <w:tcPr>
            <w:tcW w:w="1766" w:type="dxa"/>
            <w:tcBorders>
              <w:top w:val="nil"/>
              <w:left w:val="nil"/>
              <w:bottom w:val="single" w:sz="4" w:space="0" w:color="auto"/>
              <w:right w:val="single" w:sz="4" w:space="0" w:color="auto"/>
            </w:tcBorders>
          </w:tcPr>
          <w:p w14:paraId="670304FD"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p>
        </w:tc>
      </w:tr>
      <w:tr w:rsidR="00E16D9D" w:rsidRPr="00AF2283" w14:paraId="1C819B7E" w14:textId="79E35977" w:rsidTr="00E16D9D">
        <w:trPr>
          <w:trHeight w:val="12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462A241"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17</w:t>
            </w:r>
          </w:p>
        </w:tc>
        <w:tc>
          <w:tcPr>
            <w:tcW w:w="2267" w:type="dxa"/>
            <w:tcBorders>
              <w:top w:val="nil"/>
              <w:left w:val="nil"/>
              <w:bottom w:val="single" w:sz="4" w:space="0" w:color="auto"/>
              <w:right w:val="single" w:sz="4" w:space="0" w:color="auto"/>
            </w:tcBorders>
            <w:shd w:val="clear" w:color="auto" w:fill="auto"/>
            <w:noWrap/>
            <w:vAlign w:val="center"/>
            <w:hideMark/>
          </w:tcPr>
          <w:p w14:paraId="36F77E31" w14:textId="77777777" w:rsidR="00E16D9D" w:rsidRPr="00AF2283" w:rsidRDefault="00E16D9D" w:rsidP="005177EC">
            <w:pPr>
              <w:widowControl/>
              <w:spacing w:after="0" w:line="240" w:lineRule="auto"/>
              <w:jc w:val="center"/>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区域显示盘</w:t>
            </w:r>
          </w:p>
        </w:tc>
        <w:tc>
          <w:tcPr>
            <w:tcW w:w="2410" w:type="dxa"/>
            <w:tcBorders>
              <w:top w:val="nil"/>
              <w:left w:val="nil"/>
              <w:bottom w:val="single" w:sz="4" w:space="0" w:color="auto"/>
              <w:right w:val="single" w:sz="4" w:space="0" w:color="auto"/>
            </w:tcBorders>
            <w:shd w:val="clear" w:color="auto" w:fill="auto"/>
            <w:vAlign w:val="center"/>
            <w:hideMark/>
          </w:tcPr>
          <w:p w14:paraId="4FB0EAD4" w14:textId="77777777" w:rsidR="00E16D9D" w:rsidRPr="00AF2283" w:rsidRDefault="00E16D9D" w:rsidP="005177EC">
            <w:pPr>
              <w:widowControl/>
              <w:spacing w:after="0" w:line="240" w:lineRule="auto"/>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（1） 工作电压：总线 24V，范围 16.5V～28.5V （2） 显示容量：999 条火警信息（每条火警最多显示 20 个汉字或 40 个字符） （3） 显示范围：每屏显示 2 条火警信息，第一条为首警信息，第二条为循环显示的火警信息；按 自检/调显键时，第一条为首警信息，第二条为调显火警信息。</w:t>
            </w:r>
          </w:p>
        </w:tc>
        <w:tc>
          <w:tcPr>
            <w:tcW w:w="1276" w:type="dxa"/>
            <w:tcBorders>
              <w:top w:val="nil"/>
              <w:left w:val="nil"/>
              <w:bottom w:val="single" w:sz="4" w:space="0" w:color="auto"/>
              <w:right w:val="single" w:sz="4" w:space="0" w:color="auto"/>
            </w:tcBorders>
            <w:shd w:val="clear" w:color="auto" w:fill="auto"/>
            <w:noWrap/>
            <w:vAlign w:val="center"/>
            <w:hideMark/>
          </w:tcPr>
          <w:p w14:paraId="512D965D"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套</w:t>
            </w:r>
          </w:p>
        </w:tc>
        <w:tc>
          <w:tcPr>
            <w:tcW w:w="992" w:type="dxa"/>
            <w:tcBorders>
              <w:top w:val="nil"/>
              <w:left w:val="nil"/>
              <w:bottom w:val="single" w:sz="4" w:space="0" w:color="auto"/>
              <w:right w:val="single" w:sz="4" w:space="0" w:color="auto"/>
            </w:tcBorders>
            <w:shd w:val="clear" w:color="auto" w:fill="auto"/>
            <w:noWrap/>
            <w:vAlign w:val="center"/>
            <w:hideMark/>
          </w:tcPr>
          <w:p w14:paraId="5CEE5556"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10</w:t>
            </w:r>
          </w:p>
        </w:tc>
        <w:tc>
          <w:tcPr>
            <w:tcW w:w="709" w:type="dxa"/>
            <w:tcBorders>
              <w:top w:val="nil"/>
              <w:left w:val="nil"/>
              <w:bottom w:val="single" w:sz="4" w:space="0" w:color="auto"/>
              <w:right w:val="single" w:sz="4" w:space="0" w:color="auto"/>
            </w:tcBorders>
            <w:shd w:val="clear" w:color="auto" w:fill="auto"/>
            <w:noWrap/>
            <w:vAlign w:val="center"/>
            <w:hideMark/>
          </w:tcPr>
          <w:p w14:paraId="3E4C9F21" w14:textId="4690FA8C" w:rsidR="00E16D9D" w:rsidRPr="00AF2283" w:rsidRDefault="00E16D9D" w:rsidP="005177EC">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海湾</w:t>
            </w:r>
            <w:r>
              <w:rPr>
                <w:rFonts w:ascii="仿宋" w:eastAsia="仿宋" w:hAnsi="仿宋" w:cs="宋体" w:hint="eastAsia"/>
                <w:kern w:val="0"/>
                <w:sz w:val="20"/>
                <w:szCs w:val="20"/>
                <w14:ligatures w14:val="none"/>
              </w:rPr>
              <w:t>\北大青鸟</w:t>
            </w:r>
          </w:p>
        </w:tc>
        <w:tc>
          <w:tcPr>
            <w:tcW w:w="1766" w:type="dxa"/>
            <w:tcBorders>
              <w:top w:val="nil"/>
              <w:left w:val="nil"/>
              <w:bottom w:val="single" w:sz="4" w:space="0" w:color="auto"/>
              <w:right w:val="single" w:sz="4" w:space="0" w:color="auto"/>
            </w:tcBorders>
          </w:tcPr>
          <w:p w14:paraId="21EC183A"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p>
        </w:tc>
      </w:tr>
      <w:tr w:rsidR="00E16D9D" w:rsidRPr="00AF2283" w14:paraId="16FD78CE" w14:textId="796A356B" w:rsidTr="00E16D9D">
        <w:trPr>
          <w:trHeight w:val="864"/>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336F6D5"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18</w:t>
            </w:r>
          </w:p>
        </w:tc>
        <w:tc>
          <w:tcPr>
            <w:tcW w:w="2267" w:type="dxa"/>
            <w:tcBorders>
              <w:top w:val="nil"/>
              <w:left w:val="nil"/>
              <w:bottom w:val="single" w:sz="4" w:space="0" w:color="auto"/>
              <w:right w:val="single" w:sz="4" w:space="0" w:color="auto"/>
            </w:tcBorders>
            <w:shd w:val="clear" w:color="auto" w:fill="auto"/>
            <w:noWrap/>
            <w:vAlign w:val="center"/>
            <w:hideMark/>
          </w:tcPr>
          <w:p w14:paraId="5EA81CD9" w14:textId="77777777" w:rsidR="00E16D9D" w:rsidRPr="00AF2283" w:rsidRDefault="00E16D9D" w:rsidP="005177EC">
            <w:pPr>
              <w:widowControl/>
              <w:spacing w:after="0" w:line="240" w:lineRule="auto"/>
              <w:jc w:val="center"/>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消防电话分机</w:t>
            </w:r>
          </w:p>
        </w:tc>
        <w:tc>
          <w:tcPr>
            <w:tcW w:w="2410" w:type="dxa"/>
            <w:tcBorders>
              <w:top w:val="nil"/>
              <w:left w:val="nil"/>
              <w:bottom w:val="single" w:sz="4" w:space="0" w:color="auto"/>
              <w:right w:val="single" w:sz="4" w:space="0" w:color="auto"/>
            </w:tcBorders>
            <w:shd w:val="clear" w:color="auto" w:fill="auto"/>
            <w:vAlign w:val="center"/>
            <w:hideMark/>
          </w:tcPr>
          <w:p w14:paraId="72679801" w14:textId="77777777" w:rsidR="00E16D9D" w:rsidRPr="00AF2283" w:rsidRDefault="00E16D9D" w:rsidP="005177EC">
            <w:pPr>
              <w:widowControl/>
              <w:spacing w:after="0" w:line="240" w:lineRule="auto"/>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分机须与 TSZ-GSTN60总线式消防电话总机配合使用， 当发生紧急情 况时，摘下电话手柄呼叫消防电话总机</w:t>
            </w:r>
          </w:p>
        </w:tc>
        <w:tc>
          <w:tcPr>
            <w:tcW w:w="1276" w:type="dxa"/>
            <w:tcBorders>
              <w:top w:val="nil"/>
              <w:left w:val="nil"/>
              <w:bottom w:val="single" w:sz="4" w:space="0" w:color="auto"/>
              <w:right w:val="single" w:sz="4" w:space="0" w:color="auto"/>
            </w:tcBorders>
            <w:shd w:val="clear" w:color="auto" w:fill="auto"/>
            <w:noWrap/>
            <w:vAlign w:val="center"/>
            <w:hideMark/>
          </w:tcPr>
          <w:p w14:paraId="0B3F6324"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套</w:t>
            </w:r>
          </w:p>
        </w:tc>
        <w:tc>
          <w:tcPr>
            <w:tcW w:w="992" w:type="dxa"/>
            <w:tcBorders>
              <w:top w:val="nil"/>
              <w:left w:val="nil"/>
              <w:bottom w:val="single" w:sz="4" w:space="0" w:color="auto"/>
              <w:right w:val="single" w:sz="4" w:space="0" w:color="auto"/>
            </w:tcBorders>
            <w:shd w:val="clear" w:color="auto" w:fill="auto"/>
            <w:noWrap/>
            <w:vAlign w:val="center"/>
            <w:hideMark/>
          </w:tcPr>
          <w:p w14:paraId="19CB0A76"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12</w:t>
            </w:r>
          </w:p>
        </w:tc>
        <w:tc>
          <w:tcPr>
            <w:tcW w:w="709" w:type="dxa"/>
            <w:tcBorders>
              <w:top w:val="nil"/>
              <w:left w:val="nil"/>
              <w:bottom w:val="single" w:sz="4" w:space="0" w:color="auto"/>
              <w:right w:val="single" w:sz="4" w:space="0" w:color="auto"/>
            </w:tcBorders>
            <w:shd w:val="clear" w:color="auto" w:fill="auto"/>
            <w:noWrap/>
            <w:vAlign w:val="center"/>
            <w:hideMark/>
          </w:tcPr>
          <w:p w14:paraId="1D5D150E" w14:textId="49F0990C" w:rsidR="00E16D9D" w:rsidRPr="00AF2283" w:rsidRDefault="00E16D9D" w:rsidP="005177EC">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海湾</w:t>
            </w:r>
            <w:r>
              <w:rPr>
                <w:rFonts w:ascii="仿宋" w:eastAsia="仿宋" w:hAnsi="仿宋" w:cs="宋体" w:hint="eastAsia"/>
                <w:kern w:val="0"/>
                <w:sz w:val="20"/>
                <w:szCs w:val="20"/>
                <w14:ligatures w14:val="none"/>
              </w:rPr>
              <w:t>\北大青鸟</w:t>
            </w:r>
          </w:p>
        </w:tc>
        <w:tc>
          <w:tcPr>
            <w:tcW w:w="1766" w:type="dxa"/>
            <w:tcBorders>
              <w:top w:val="nil"/>
              <w:left w:val="nil"/>
              <w:bottom w:val="single" w:sz="4" w:space="0" w:color="auto"/>
              <w:right w:val="single" w:sz="4" w:space="0" w:color="auto"/>
            </w:tcBorders>
          </w:tcPr>
          <w:p w14:paraId="7A904D97"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p>
        </w:tc>
      </w:tr>
      <w:tr w:rsidR="00E16D9D" w:rsidRPr="00AF2283" w14:paraId="44B8ECAF" w14:textId="0CFDA6A6" w:rsidTr="00E16D9D">
        <w:trPr>
          <w:trHeight w:val="9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5102B97"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19</w:t>
            </w:r>
          </w:p>
        </w:tc>
        <w:tc>
          <w:tcPr>
            <w:tcW w:w="2267" w:type="dxa"/>
            <w:tcBorders>
              <w:top w:val="nil"/>
              <w:left w:val="nil"/>
              <w:bottom w:val="single" w:sz="4" w:space="0" w:color="auto"/>
              <w:right w:val="single" w:sz="4" w:space="0" w:color="auto"/>
            </w:tcBorders>
            <w:shd w:val="clear" w:color="auto" w:fill="auto"/>
            <w:noWrap/>
            <w:vAlign w:val="center"/>
            <w:hideMark/>
          </w:tcPr>
          <w:p w14:paraId="2864EE8A" w14:textId="77777777" w:rsidR="00E16D9D" w:rsidRPr="00AF2283" w:rsidRDefault="00E16D9D" w:rsidP="005177EC">
            <w:pPr>
              <w:widowControl/>
              <w:spacing w:after="0" w:line="240" w:lineRule="auto"/>
              <w:jc w:val="center"/>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输入、输出模块</w:t>
            </w:r>
          </w:p>
        </w:tc>
        <w:tc>
          <w:tcPr>
            <w:tcW w:w="2410" w:type="dxa"/>
            <w:tcBorders>
              <w:top w:val="nil"/>
              <w:left w:val="nil"/>
              <w:bottom w:val="single" w:sz="4" w:space="0" w:color="auto"/>
              <w:right w:val="single" w:sz="4" w:space="0" w:color="auto"/>
            </w:tcBorders>
            <w:shd w:val="clear" w:color="auto" w:fill="auto"/>
            <w:vAlign w:val="center"/>
            <w:hideMark/>
          </w:tcPr>
          <w:p w14:paraId="431FDDD4" w14:textId="77777777" w:rsidR="00E16D9D" w:rsidRPr="00AF2283" w:rsidRDefault="00E16D9D" w:rsidP="005177EC">
            <w:pPr>
              <w:widowControl/>
              <w:spacing w:after="0" w:line="240" w:lineRule="auto"/>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采用 32 位 ARM 微处理器实现信号处理，用数字信号与控制器进行通信，工作稳定可靠，对电磁干扰有良好抑制 能力； 输入、输出均具有</w:t>
            </w:r>
            <w:r w:rsidRPr="00AF2283">
              <w:rPr>
                <w:rFonts w:ascii="仿宋" w:eastAsia="仿宋" w:hAnsi="仿宋" w:cs="宋体" w:hint="eastAsia"/>
                <w:color w:val="000000"/>
                <w:kern w:val="0"/>
                <w:sz w:val="20"/>
                <w:szCs w:val="20"/>
                <w14:ligatures w14:val="none"/>
              </w:rPr>
              <w:lastRenderedPageBreak/>
              <w:t>检线功能，输入信号隔离检测，抗干扰能力强</w:t>
            </w:r>
          </w:p>
        </w:tc>
        <w:tc>
          <w:tcPr>
            <w:tcW w:w="1276" w:type="dxa"/>
            <w:tcBorders>
              <w:top w:val="nil"/>
              <w:left w:val="nil"/>
              <w:bottom w:val="single" w:sz="4" w:space="0" w:color="auto"/>
              <w:right w:val="single" w:sz="4" w:space="0" w:color="auto"/>
            </w:tcBorders>
            <w:shd w:val="clear" w:color="auto" w:fill="auto"/>
            <w:noWrap/>
            <w:vAlign w:val="center"/>
            <w:hideMark/>
          </w:tcPr>
          <w:p w14:paraId="388DE29C"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lastRenderedPageBreak/>
              <w:t>套</w:t>
            </w:r>
          </w:p>
        </w:tc>
        <w:tc>
          <w:tcPr>
            <w:tcW w:w="992" w:type="dxa"/>
            <w:tcBorders>
              <w:top w:val="nil"/>
              <w:left w:val="nil"/>
              <w:bottom w:val="single" w:sz="4" w:space="0" w:color="auto"/>
              <w:right w:val="single" w:sz="4" w:space="0" w:color="auto"/>
            </w:tcBorders>
            <w:shd w:val="clear" w:color="auto" w:fill="auto"/>
            <w:noWrap/>
            <w:vAlign w:val="center"/>
            <w:hideMark/>
          </w:tcPr>
          <w:p w14:paraId="363B5749"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304</w:t>
            </w:r>
          </w:p>
        </w:tc>
        <w:tc>
          <w:tcPr>
            <w:tcW w:w="709" w:type="dxa"/>
            <w:tcBorders>
              <w:top w:val="nil"/>
              <w:left w:val="nil"/>
              <w:bottom w:val="single" w:sz="4" w:space="0" w:color="auto"/>
              <w:right w:val="single" w:sz="4" w:space="0" w:color="auto"/>
            </w:tcBorders>
            <w:shd w:val="clear" w:color="auto" w:fill="auto"/>
            <w:noWrap/>
            <w:vAlign w:val="center"/>
            <w:hideMark/>
          </w:tcPr>
          <w:p w14:paraId="1D90527B" w14:textId="3483CE7E" w:rsidR="00E16D9D" w:rsidRPr="00AF2283" w:rsidRDefault="00E16D9D" w:rsidP="005177EC">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海湾</w:t>
            </w:r>
            <w:r>
              <w:rPr>
                <w:rFonts w:ascii="仿宋" w:eastAsia="仿宋" w:hAnsi="仿宋" w:cs="宋体" w:hint="eastAsia"/>
                <w:kern w:val="0"/>
                <w:sz w:val="20"/>
                <w:szCs w:val="20"/>
                <w14:ligatures w14:val="none"/>
              </w:rPr>
              <w:t>\北大青鸟</w:t>
            </w:r>
          </w:p>
        </w:tc>
        <w:tc>
          <w:tcPr>
            <w:tcW w:w="1766" w:type="dxa"/>
            <w:tcBorders>
              <w:top w:val="nil"/>
              <w:left w:val="nil"/>
              <w:bottom w:val="single" w:sz="4" w:space="0" w:color="auto"/>
              <w:right w:val="single" w:sz="4" w:space="0" w:color="auto"/>
            </w:tcBorders>
          </w:tcPr>
          <w:p w14:paraId="79EEED77"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p>
        </w:tc>
      </w:tr>
      <w:tr w:rsidR="00E16D9D" w:rsidRPr="00AF2283" w14:paraId="40E9EE3B" w14:textId="5E18F327" w:rsidTr="00E16D9D">
        <w:trPr>
          <w:trHeight w:val="9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55CD1AA"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lastRenderedPageBreak/>
              <w:t>20</w:t>
            </w:r>
          </w:p>
        </w:tc>
        <w:tc>
          <w:tcPr>
            <w:tcW w:w="2267" w:type="dxa"/>
            <w:tcBorders>
              <w:top w:val="nil"/>
              <w:left w:val="nil"/>
              <w:bottom w:val="single" w:sz="4" w:space="0" w:color="auto"/>
              <w:right w:val="single" w:sz="4" w:space="0" w:color="auto"/>
            </w:tcBorders>
            <w:shd w:val="clear" w:color="auto" w:fill="auto"/>
            <w:noWrap/>
            <w:vAlign w:val="center"/>
            <w:hideMark/>
          </w:tcPr>
          <w:p w14:paraId="54E4234D" w14:textId="77777777" w:rsidR="00E16D9D" w:rsidRPr="00AF2283" w:rsidRDefault="00E16D9D" w:rsidP="005177EC">
            <w:pPr>
              <w:widowControl/>
              <w:spacing w:after="0" w:line="240" w:lineRule="auto"/>
              <w:jc w:val="center"/>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输入/输出模块</w:t>
            </w:r>
          </w:p>
        </w:tc>
        <w:tc>
          <w:tcPr>
            <w:tcW w:w="2410" w:type="dxa"/>
            <w:tcBorders>
              <w:top w:val="nil"/>
              <w:left w:val="nil"/>
              <w:bottom w:val="single" w:sz="4" w:space="0" w:color="auto"/>
              <w:right w:val="single" w:sz="4" w:space="0" w:color="auto"/>
            </w:tcBorders>
            <w:shd w:val="clear" w:color="auto" w:fill="auto"/>
            <w:vAlign w:val="center"/>
            <w:hideMark/>
          </w:tcPr>
          <w:p w14:paraId="4F2B11D2" w14:textId="77777777" w:rsidR="00E16D9D" w:rsidRPr="00AF2283" w:rsidRDefault="00E16D9D" w:rsidP="005177EC">
            <w:pPr>
              <w:widowControl/>
              <w:spacing w:after="0" w:line="240" w:lineRule="auto"/>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采用 33 位 ARM 微处理器实现信号处理，用数字信号与控制器进行通信，工作稳定可靠，对电磁干扰有良好抑制 能力； 输入、输出均具有检线功能，输入信号隔离检测，抗干扰能力强</w:t>
            </w:r>
          </w:p>
        </w:tc>
        <w:tc>
          <w:tcPr>
            <w:tcW w:w="1276" w:type="dxa"/>
            <w:tcBorders>
              <w:top w:val="nil"/>
              <w:left w:val="nil"/>
              <w:bottom w:val="single" w:sz="4" w:space="0" w:color="auto"/>
              <w:right w:val="single" w:sz="4" w:space="0" w:color="auto"/>
            </w:tcBorders>
            <w:shd w:val="clear" w:color="auto" w:fill="auto"/>
            <w:noWrap/>
            <w:vAlign w:val="center"/>
            <w:hideMark/>
          </w:tcPr>
          <w:p w14:paraId="42577EC1"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套</w:t>
            </w:r>
          </w:p>
        </w:tc>
        <w:tc>
          <w:tcPr>
            <w:tcW w:w="992" w:type="dxa"/>
            <w:tcBorders>
              <w:top w:val="nil"/>
              <w:left w:val="nil"/>
              <w:bottom w:val="single" w:sz="4" w:space="0" w:color="auto"/>
              <w:right w:val="single" w:sz="4" w:space="0" w:color="auto"/>
            </w:tcBorders>
            <w:shd w:val="clear" w:color="auto" w:fill="auto"/>
            <w:noWrap/>
            <w:vAlign w:val="center"/>
            <w:hideMark/>
          </w:tcPr>
          <w:p w14:paraId="31A6874F"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304</w:t>
            </w:r>
          </w:p>
        </w:tc>
        <w:tc>
          <w:tcPr>
            <w:tcW w:w="709" w:type="dxa"/>
            <w:tcBorders>
              <w:top w:val="nil"/>
              <w:left w:val="nil"/>
              <w:bottom w:val="single" w:sz="4" w:space="0" w:color="auto"/>
              <w:right w:val="single" w:sz="4" w:space="0" w:color="auto"/>
            </w:tcBorders>
            <w:shd w:val="clear" w:color="auto" w:fill="auto"/>
            <w:noWrap/>
            <w:vAlign w:val="center"/>
            <w:hideMark/>
          </w:tcPr>
          <w:p w14:paraId="5CA1A954" w14:textId="6B3575D5" w:rsidR="00E16D9D" w:rsidRPr="00AF2283" w:rsidRDefault="00E16D9D" w:rsidP="005177EC">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海湾</w:t>
            </w:r>
            <w:r>
              <w:rPr>
                <w:rFonts w:ascii="仿宋" w:eastAsia="仿宋" w:hAnsi="仿宋" w:cs="宋体" w:hint="eastAsia"/>
                <w:kern w:val="0"/>
                <w:sz w:val="20"/>
                <w:szCs w:val="20"/>
                <w14:ligatures w14:val="none"/>
              </w:rPr>
              <w:t>\北大青鸟</w:t>
            </w:r>
          </w:p>
        </w:tc>
        <w:tc>
          <w:tcPr>
            <w:tcW w:w="1766" w:type="dxa"/>
            <w:tcBorders>
              <w:top w:val="nil"/>
              <w:left w:val="nil"/>
              <w:bottom w:val="single" w:sz="4" w:space="0" w:color="auto"/>
              <w:right w:val="single" w:sz="4" w:space="0" w:color="auto"/>
            </w:tcBorders>
          </w:tcPr>
          <w:p w14:paraId="7E3501FF"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p>
        </w:tc>
      </w:tr>
      <w:tr w:rsidR="00E16D9D" w:rsidRPr="00AF2283" w14:paraId="6ECA0557" w14:textId="529A83E1" w:rsidTr="00E16D9D">
        <w:trPr>
          <w:trHeight w:val="12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9652ACB"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21</w:t>
            </w:r>
          </w:p>
        </w:tc>
        <w:tc>
          <w:tcPr>
            <w:tcW w:w="2267" w:type="dxa"/>
            <w:tcBorders>
              <w:top w:val="nil"/>
              <w:left w:val="nil"/>
              <w:bottom w:val="single" w:sz="4" w:space="0" w:color="auto"/>
              <w:right w:val="single" w:sz="4" w:space="0" w:color="auto"/>
            </w:tcBorders>
            <w:shd w:val="clear" w:color="auto" w:fill="auto"/>
            <w:noWrap/>
            <w:vAlign w:val="center"/>
            <w:hideMark/>
          </w:tcPr>
          <w:p w14:paraId="69279405" w14:textId="77777777" w:rsidR="00E16D9D" w:rsidRPr="00AF2283" w:rsidRDefault="00E16D9D" w:rsidP="005177EC">
            <w:pPr>
              <w:widowControl/>
              <w:spacing w:after="0" w:line="240" w:lineRule="auto"/>
              <w:jc w:val="center"/>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隔离模块</w:t>
            </w:r>
          </w:p>
        </w:tc>
        <w:tc>
          <w:tcPr>
            <w:tcW w:w="2410" w:type="dxa"/>
            <w:tcBorders>
              <w:top w:val="nil"/>
              <w:left w:val="nil"/>
              <w:bottom w:val="single" w:sz="4" w:space="0" w:color="auto"/>
              <w:right w:val="single" w:sz="4" w:space="0" w:color="auto"/>
            </w:tcBorders>
            <w:shd w:val="clear" w:color="auto" w:fill="auto"/>
            <w:vAlign w:val="center"/>
            <w:hideMark/>
          </w:tcPr>
          <w:p w14:paraId="2E6681B3" w14:textId="77777777" w:rsidR="00E16D9D" w:rsidRPr="00AF2283" w:rsidRDefault="00E16D9D" w:rsidP="005177EC">
            <w:pPr>
              <w:widowControl/>
              <w:spacing w:after="0" w:line="240" w:lineRule="auto"/>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用于隔离总线上发生短路的部分，保证总线上的其它设备正常工作。 待故障修复后，总线隔离器可将被隔离出去的部分重新纳入系统。并且，使用隔离器便于确定总线 发生短路的位置。 采用 32 位 ARM 微处理器实现信号处理，用数字信号与控制器进行通信，工作稳定可靠，对电 磁干扰有良好的抑制能力。 输入、输出信号无极性。 隔离器端口采用电压检测，产品性能更可靠。</w:t>
            </w:r>
          </w:p>
        </w:tc>
        <w:tc>
          <w:tcPr>
            <w:tcW w:w="1276" w:type="dxa"/>
            <w:tcBorders>
              <w:top w:val="nil"/>
              <w:left w:val="nil"/>
              <w:bottom w:val="single" w:sz="4" w:space="0" w:color="auto"/>
              <w:right w:val="single" w:sz="4" w:space="0" w:color="auto"/>
            </w:tcBorders>
            <w:shd w:val="clear" w:color="auto" w:fill="auto"/>
            <w:noWrap/>
            <w:vAlign w:val="center"/>
            <w:hideMark/>
          </w:tcPr>
          <w:p w14:paraId="2D8A6980"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套</w:t>
            </w:r>
          </w:p>
        </w:tc>
        <w:tc>
          <w:tcPr>
            <w:tcW w:w="992" w:type="dxa"/>
            <w:tcBorders>
              <w:top w:val="nil"/>
              <w:left w:val="nil"/>
              <w:bottom w:val="single" w:sz="4" w:space="0" w:color="auto"/>
              <w:right w:val="single" w:sz="4" w:space="0" w:color="auto"/>
            </w:tcBorders>
            <w:shd w:val="clear" w:color="auto" w:fill="auto"/>
            <w:noWrap/>
            <w:vAlign w:val="center"/>
            <w:hideMark/>
          </w:tcPr>
          <w:p w14:paraId="31FE1331"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90</w:t>
            </w:r>
          </w:p>
        </w:tc>
        <w:tc>
          <w:tcPr>
            <w:tcW w:w="709" w:type="dxa"/>
            <w:tcBorders>
              <w:top w:val="nil"/>
              <w:left w:val="nil"/>
              <w:bottom w:val="single" w:sz="4" w:space="0" w:color="auto"/>
              <w:right w:val="single" w:sz="4" w:space="0" w:color="auto"/>
            </w:tcBorders>
            <w:shd w:val="clear" w:color="auto" w:fill="auto"/>
            <w:noWrap/>
            <w:vAlign w:val="center"/>
            <w:hideMark/>
          </w:tcPr>
          <w:p w14:paraId="7B330169" w14:textId="030DA5E4" w:rsidR="00E16D9D" w:rsidRPr="00AF2283" w:rsidRDefault="00E16D9D" w:rsidP="005177EC">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海湾</w:t>
            </w:r>
            <w:r>
              <w:rPr>
                <w:rFonts w:ascii="仿宋" w:eastAsia="仿宋" w:hAnsi="仿宋" w:cs="宋体" w:hint="eastAsia"/>
                <w:kern w:val="0"/>
                <w:sz w:val="20"/>
                <w:szCs w:val="20"/>
                <w14:ligatures w14:val="none"/>
              </w:rPr>
              <w:t>\北大青鸟</w:t>
            </w:r>
          </w:p>
        </w:tc>
        <w:tc>
          <w:tcPr>
            <w:tcW w:w="1766" w:type="dxa"/>
            <w:tcBorders>
              <w:top w:val="nil"/>
              <w:left w:val="nil"/>
              <w:bottom w:val="single" w:sz="4" w:space="0" w:color="auto"/>
              <w:right w:val="single" w:sz="4" w:space="0" w:color="auto"/>
            </w:tcBorders>
          </w:tcPr>
          <w:p w14:paraId="0CC22C7A"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p>
        </w:tc>
      </w:tr>
      <w:tr w:rsidR="00E16D9D" w:rsidRPr="00AF2283" w14:paraId="3AE3A125" w14:textId="103100B7" w:rsidTr="00E16D9D">
        <w:trPr>
          <w:trHeight w:val="936"/>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73BBF88"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22</w:t>
            </w:r>
          </w:p>
        </w:tc>
        <w:tc>
          <w:tcPr>
            <w:tcW w:w="2267" w:type="dxa"/>
            <w:tcBorders>
              <w:top w:val="nil"/>
              <w:left w:val="nil"/>
              <w:bottom w:val="single" w:sz="4" w:space="0" w:color="auto"/>
              <w:right w:val="single" w:sz="4" w:space="0" w:color="auto"/>
            </w:tcBorders>
            <w:shd w:val="clear" w:color="auto" w:fill="auto"/>
            <w:noWrap/>
            <w:vAlign w:val="center"/>
            <w:hideMark/>
          </w:tcPr>
          <w:p w14:paraId="2A2FB806"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模块箱</w:t>
            </w:r>
          </w:p>
        </w:tc>
        <w:tc>
          <w:tcPr>
            <w:tcW w:w="2410" w:type="dxa"/>
            <w:tcBorders>
              <w:top w:val="nil"/>
              <w:left w:val="nil"/>
              <w:bottom w:val="single" w:sz="4" w:space="0" w:color="auto"/>
              <w:right w:val="single" w:sz="4" w:space="0" w:color="auto"/>
            </w:tcBorders>
            <w:shd w:val="clear" w:color="auto" w:fill="auto"/>
            <w:vAlign w:val="center"/>
            <w:hideMark/>
          </w:tcPr>
          <w:p w14:paraId="03B37C13" w14:textId="77777777" w:rsidR="00E16D9D" w:rsidRPr="00AF2283" w:rsidRDefault="00E16D9D" w:rsidP="005177EC">
            <w:pPr>
              <w:widowControl/>
              <w:spacing w:after="0" w:line="240" w:lineRule="auto"/>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主要用于模块的集中安装和防护</w:t>
            </w:r>
          </w:p>
        </w:tc>
        <w:tc>
          <w:tcPr>
            <w:tcW w:w="1276" w:type="dxa"/>
            <w:tcBorders>
              <w:top w:val="nil"/>
              <w:left w:val="nil"/>
              <w:bottom w:val="single" w:sz="4" w:space="0" w:color="auto"/>
              <w:right w:val="single" w:sz="4" w:space="0" w:color="auto"/>
            </w:tcBorders>
            <w:shd w:val="clear" w:color="auto" w:fill="auto"/>
            <w:noWrap/>
            <w:vAlign w:val="center"/>
            <w:hideMark/>
          </w:tcPr>
          <w:p w14:paraId="17AB99BB"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个</w:t>
            </w:r>
          </w:p>
        </w:tc>
        <w:tc>
          <w:tcPr>
            <w:tcW w:w="992" w:type="dxa"/>
            <w:tcBorders>
              <w:top w:val="nil"/>
              <w:left w:val="nil"/>
              <w:bottom w:val="single" w:sz="4" w:space="0" w:color="auto"/>
              <w:right w:val="single" w:sz="4" w:space="0" w:color="auto"/>
            </w:tcBorders>
            <w:shd w:val="clear" w:color="auto" w:fill="auto"/>
            <w:noWrap/>
            <w:vAlign w:val="center"/>
            <w:hideMark/>
          </w:tcPr>
          <w:p w14:paraId="2D355095"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33</w:t>
            </w:r>
          </w:p>
        </w:tc>
        <w:tc>
          <w:tcPr>
            <w:tcW w:w="709" w:type="dxa"/>
            <w:tcBorders>
              <w:top w:val="nil"/>
              <w:left w:val="nil"/>
              <w:bottom w:val="single" w:sz="4" w:space="0" w:color="auto"/>
              <w:right w:val="single" w:sz="4" w:space="0" w:color="auto"/>
            </w:tcBorders>
            <w:shd w:val="clear" w:color="auto" w:fill="auto"/>
            <w:noWrap/>
            <w:vAlign w:val="center"/>
            <w:hideMark/>
          </w:tcPr>
          <w:p w14:paraId="71614010" w14:textId="03D5A07F" w:rsidR="00E16D9D" w:rsidRPr="00AF2283" w:rsidRDefault="00E16D9D" w:rsidP="005177EC">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海湾</w:t>
            </w:r>
            <w:r>
              <w:rPr>
                <w:rFonts w:ascii="仿宋" w:eastAsia="仿宋" w:hAnsi="仿宋" w:cs="宋体" w:hint="eastAsia"/>
                <w:kern w:val="0"/>
                <w:sz w:val="20"/>
                <w:szCs w:val="20"/>
                <w14:ligatures w14:val="none"/>
              </w:rPr>
              <w:t>\北大青鸟</w:t>
            </w:r>
          </w:p>
        </w:tc>
        <w:tc>
          <w:tcPr>
            <w:tcW w:w="1766" w:type="dxa"/>
            <w:tcBorders>
              <w:top w:val="nil"/>
              <w:left w:val="nil"/>
              <w:bottom w:val="single" w:sz="4" w:space="0" w:color="auto"/>
              <w:right w:val="single" w:sz="4" w:space="0" w:color="auto"/>
            </w:tcBorders>
          </w:tcPr>
          <w:p w14:paraId="42F52F64"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p>
        </w:tc>
      </w:tr>
      <w:tr w:rsidR="00E16D9D" w:rsidRPr="00AF2283" w14:paraId="7C06A00A" w14:textId="5327F109" w:rsidTr="00E16D9D">
        <w:trPr>
          <w:trHeight w:val="984"/>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9A9E1AE"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23</w:t>
            </w:r>
          </w:p>
        </w:tc>
        <w:tc>
          <w:tcPr>
            <w:tcW w:w="2267" w:type="dxa"/>
            <w:tcBorders>
              <w:top w:val="nil"/>
              <w:left w:val="nil"/>
              <w:bottom w:val="single" w:sz="4" w:space="0" w:color="auto"/>
              <w:right w:val="single" w:sz="4" w:space="0" w:color="auto"/>
            </w:tcBorders>
            <w:shd w:val="clear" w:color="auto" w:fill="auto"/>
            <w:noWrap/>
            <w:vAlign w:val="center"/>
            <w:hideMark/>
          </w:tcPr>
          <w:p w14:paraId="1543B6DE" w14:textId="77777777" w:rsidR="00E16D9D" w:rsidRPr="00AF2283" w:rsidRDefault="00E16D9D" w:rsidP="005177EC">
            <w:pPr>
              <w:widowControl/>
              <w:spacing w:after="0" w:line="240" w:lineRule="auto"/>
              <w:jc w:val="center"/>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接线端子箱</w:t>
            </w:r>
          </w:p>
        </w:tc>
        <w:tc>
          <w:tcPr>
            <w:tcW w:w="2410" w:type="dxa"/>
            <w:tcBorders>
              <w:top w:val="nil"/>
              <w:left w:val="nil"/>
              <w:bottom w:val="single" w:sz="4" w:space="0" w:color="auto"/>
              <w:right w:val="single" w:sz="4" w:space="0" w:color="auto"/>
            </w:tcBorders>
            <w:shd w:val="clear" w:color="auto" w:fill="auto"/>
            <w:vAlign w:val="center"/>
            <w:hideMark/>
          </w:tcPr>
          <w:p w14:paraId="61CB1047" w14:textId="77777777" w:rsidR="00E16D9D" w:rsidRPr="00AF2283" w:rsidRDefault="00E16D9D" w:rsidP="005177EC">
            <w:pPr>
              <w:widowControl/>
              <w:spacing w:after="0" w:line="240" w:lineRule="auto"/>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消防报警系统线路分线和接线汇集</w:t>
            </w:r>
          </w:p>
        </w:tc>
        <w:tc>
          <w:tcPr>
            <w:tcW w:w="1276" w:type="dxa"/>
            <w:tcBorders>
              <w:top w:val="nil"/>
              <w:left w:val="nil"/>
              <w:bottom w:val="single" w:sz="4" w:space="0" w:color="auto"/>
              <w:right w:val="single" w:sz="4" w:space="0" w:color="auto"/>
            </w:tcBorders>
            <w:shd w:val="clear" w:color="auto" w:fill="auto"/>
            <w:noWrap/>
            <w:vAlign w:val="center"/>
            <w:hideMark/>
          </w:tcPr>
          <w:p w14:paraId="463C6562"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套</w:t>
            </w:r>
          </w:p>
        </w:tc>
        <w:tc>
          <w:tcPr>
            <w:tcW w:w="992" w:type="dxa"/>
            <w:tcBorders>
              <w:top w:val="nil"/>
              <w:left w:val="nil"/>
              <w:bottom w:val="single" w:sz="4" w:space="0" w:color="auto"/>
              <w:right w:val="single" w:sz="4" w:space="0" w:color="auto"/>
            </w:tcBorders>
            <w:shd w:val="clear" w:color="auto" w:fill="auto"/>
            <w:noWrap/>
            <w:vAlign w:val="center"/>
            <w:hideMark/>
          </w:tcPr>
          <w:p w14:paraId="160A4888"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12</w:t>
            </w:r>
          </w:p>
        </w:tc>
        <w:tc>
          <w:tcPr>
            <w:tcW w:w="709" w:type="dxa"/>
            <w:tcBorders>
              <w:top w:val="nil"/>
              <w:left w:val="nil"/>
              <w:bottom w:val="single" w:sz="4" w:space="0" w:color="auto"/>
              <w:right w:val="single" w:sz="4" w:space="0" w:color="auto"/>
            </w:tcBorders>
            <w:shd w:val="clear" w:color="auto" w:fill="auto"/>
            <w:noWrap/>
            <w:vAlign w:val="center"/>
            <w:hideMark/>
          </w:tcPr>
          <w:p w14:paraId="238D3A69" w14:textId="4FE73FF9" w:rsidR="00E16D9D" w:rsidRPr="00AF2283" w:rsidRDefault="00E16D9D" w:rsidP="005177EC">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海湾</w:t>
            </w:r>
            <w:r>
              <w:rPr>
                <w:rFonts w:ascii="仿宋" w:eastAsia="仿宋" w:hAnsi="仿宋" w:cs="宋体" w:hint="eastAsia"/>
                <w:kern w:val="0"/>
                <w:sz w:val="20"/>
                <w:szCs w:val="20"/>
                <w14:ligatures w14:val="none"/>
              </w:rPr>
              <w:t>\北大青鸟</w:t>
            </w:r>
          </w:p>
        </w:tc>
        <w:tc>
          <w:tcPr>
            <w:tcW w:w="1766" w:type="dxa"/>
            <w:tcBorders>
              <w:top w:val="nil"/>
              <w:left w:val="nil"/>
              <w:bottom w:val="single" w:sz="4" w:space="0" w:color="auto"/>
              <w:right w:val="single" w:sz="4" w:space="0" w:color="auto"/>
            </w:tcBorders>
          </w:tcPr>
          <w:p w14:paraId="3E56BAB7"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p>
        </w:tc>
      </w:tr>
      <w:tr w:rsidR="00E16D9D" w:rsidRPr="00AF2283" w14:paraId="59D51F3A" w14:textId="2045CD28" w:rsidTr="00E16D9D">
        <w:trPr>
          <w:trHeight w:val="54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5368DEE"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24</w:t>
            </w:r>
          </w:p>
        </w:tc>
        <w:tc>
          <w:tcPr>
            <w:tcW w:w="2267" w:type="dxa"/>
            <w:tcBorders>
              <w:top w:val="nil"/>
              <w:left w:val="nil"/>
              <w:bottom w:val="single" w:sz="4" w:space="0" w:color="auto"/>
              <w:right w:val="single" w:sz="4" w:space="0" w:color="auto"/>
            </w:tcBorders>
            <w:shd w:val="clear" w:color="auto" w:fill="auto"/>
            <w:noWrap/>
            <w:vAlign w:val="center"/>
            <w:hideMark/>
          </w:tcPr>
          <w:p w14:paraId="38EFA553" w14:textId="77777777" w:rsidR="00E16D9D" w:rsidRPr="00AF2283" w:rsidRDefault="00E16D9D" w:rsidP="005177EC">
            <w:pPr>
              <w:widowControl/>
              <w:spacing w:after="0" w:line="240" w:lineRule="auto"/>
              <w:jc w:val="center"/>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卷帘门控制箱</w:t>
            </w:r>
          </w:p>
        </w:tc>
        <w:tc>
          <w:tcPr>
            <w:tcW w:w="2410" w:type="dxa"/>
            <w:tcBorders>
              <w:top w:val="nil"/>
              <w:left w:val="nil"/>
              <w:bottom w:val="single" w:sz="4" w:space="0" w:color="auto"/>
              <w:right w:val="single" w:sz="4" w:space="0" w:color="auto"/>
            </w:tcBorders>
            <w:shd w:val="clear" w:color="auto" w:fill="auto"/>
            <w:vAlign w:val="center"/>
            <w:hideMark/>
          </w:tcPr>
          <w:p w14:paraId="5CA62E07" w14:textId="77777777" w:rsidR="00E16D9D" w:rsidRPr="00AF2283" w:rsidRDefault="00E16D9D" w:rsidP="005177EC">
            <w:pPr>
              <w:widowControl/>
              <w:spacing w:after="0" w:line="240" w:lineRule="auto"/>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E40AA51"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趟</w:t>
            </w:r>
          </w:p>
        </w:tc>
        <w:tc>
          <w:tcPr>
            <w:tcW w:w="992" w:type="dxa"/>
            <w:tcBorders>
              <w:top w:val="nil"/>
              <w:left w:val="nil"/>
              <w:bottom w:val="single" w:sz="4" w:space="0" w:color="auto"/>
              <w:right w:val="single" w:sz="4" w:space="0" w:color="auto"/>
            </w:tcBorders>
            <w:shd w:val="clear" w:color="auto" w:fill="auto"/>
            <w:noWrap/>
            <w:vAlign w:val="center"/>
            <w:hideMark/>
          </w:tcPr>
          <w:p w14:paraId="41D2D538"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15</w:t>
            </w:r>
          </w:p>
        </w:tc>
        <w:tc>
          <w:tcPr>
            <w:tcW w:w="709" w:type="dxa"/>
            <w:tcBorders>
              <w:top w:val="nil"/>
              <w:left w:val="nil"/>
              <w:bottom w:val="single" w:sz="4" w:space="0" w:color="auto"/>
              <w:right w:val="single" w:sz="4" w:space="0" w:color="auto"/>
            </w:tcBorders>
            <w:shd w:val="clear" w:color="auto" w:fill="auto"/>
            <w:noWrap/>
            <w:vAlign w:val="center"/>
            <w:hideMark/>
          </w:tcPr>
          <w:p w14:paraId="504A9F7B"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 xml:space="preserve">　</w:t>
            </w:r>
          </w:p>
        </w:tc>
        <w:tc>
          <w:tcPr>
            <w:tcW w:w="1766" w:type="dxa"/>
            <w:tcBorders>
              <w:top w:val="nil"/>
              <w:left w:val="nil"/>
              <w:bottom w:val="single" w:sz="4" w:space="0" w:color="auto"/>
              <w:right w:val="single" w:sz="4" w:space="0" w:color="auto"/>
            </w:tcBorders>
          </w:tcPr>
          <w:p w14:paraId="30DC46BB"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p>
        </w:tc>
      </w:tr>
      <w:tr w:rsidR="00E16D9D" w:rsidRPr="00AF2283" w14:paraId="4D13202C" w14:textId="0D924D8D" w:rsidTr="00E16D9D">
        <w:trPr>
          <w:trHeight w:val="552"/>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01BE356"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25</w:t>
            </w:r>
          </w:p>
        </w:tc>
        <w:tc>
          <w:tcPr>
            <w:tcW w:w="2267" w:type="dxa"/>
            <w:tcBorders>
              <w:top w:val="nil"/>
              <w:left w:val="nil"/>
              <w:bottom w:val="single" w:sz="4" w:space="0" w:color="auto"/>
              <w:right w:val="single" w:sz="4" w:space="0" w:color="auto"/>
            </w:tcBorders>
            <w:shd w:val="clear" w:color="auto" w:fill="auto"/>
            <w:noWrap/>
            <w:vAlign w:val="center"/>
            <w:hideMark/>
          </w:tcPr>
          <w:p w14:paraId="28ED5055" w14:textId="77777777" w:rsidR="00E16D9D" w:rsidRPr="00AF2283" w:rsidRDefault="00E16D9D" w:rsidP="005177EC">
            <w:pPr>
              <w:widowControl/>
              <w:spacing w:after="0" w:line="240" w:lineRule="auto"/>
              <w:jc w:val="center"/>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应急照明控制柜</w:t>
            </w:r>
          </w:p>
        </w:tc>
        <w:tc>
          <w:tcPr>
            <w:tcW w:w="2410" w:type="dxa"/>
            <w:tcBorders>
              <w:top w:val="nil"/>
              <w:left w:val="nil"/>
              <w:bottom w:val="single" w:sz="4" w:space="0" w:color="auto"/>
              <w:right w:val="single" w:sz="4" w:space="0" w:color="auto"/>
            </w:tcBorders>
            <w:shd w:val="clear" w:color="auto" w:fill="auto"/>
            <w:vAlign w:val="center"/>
            <w:hideMark/>
          </w:tcPr>
          <w:p w14:paraId="332F8A8C" w14:textId="77777777" w:rsidR="00E16D9D" w:rsidRPr="00AF2283" w:rsidRDefault="00E16D9D" w:rsidP="005177EC">
            <w:pPr>
              <w:widowControl/>
              <w:spacing w:after="0" w:line="240" w:lineRule="auto"/>
              <w:jc w:val="center"/>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带eps电源</w:t>
            </w:r>
          </w:p>
        </w:tc>
        <w:tc>
          <w:tcPr>
            <w:tcW w:w="1276" w:type="dxa"/>
            <w:tcBorders>
              <w:top w:val="nil"/>
              <w:left w:val="nil"/>
              <w:bottom w:val="single" w:sz="4" w:space="0" w:color="auto"/>
              <w:right w:val="single" w:sz="4" w:space="0" w:color="auto"/>
            </w:tcBorders>
            <w:shd w:val="clear" w:color="auto" w:fill="auto"/>
            <w:noWrap/>
            <w:vAlign w:val="center"/>
            <w:hideMark/>
          </w:tcPr>
          <w:p w14:paraId="41E2E324"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台</w:t>
            </w:r>
          </w:p>
        </w:tc>
        <w:tc>
          <w:tcPr>
            <w:tcW w:w="992" w:type="dxa"/>
            <w:tcBorders>
              <w:top w:val="nil"/>
              <w:left w:val="nil"/>
              <w:bottom w:val="single" w:sz="4" w:space="0" w:color="auto"/>
              <w:right w:val="single" w:sz="4" w:space="0" w:color="auto"/>
            </w:tcBorders>
            <w:shd w:val="clear" w:color="auto" w:fill="auto"/>
            <w:noWrap/>
            <w:vAlign w:val="center"/>
            <w:hideMark/>
          </w:tcPr>
          <w:p w14:paraId="3830C474"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13</w:t>
            </w:r>
          </w:p>
        </w:tc>
        <w:tc>
          <w:tcPr>
            <w:tcW w:w="709" w:type="dxa"/>
            <w:tcBorders>
              <w:top w:val="nil"/>
              <w:left w:val="nil"/>
              <w:bottom w:val="single" w:sz="4" w:space="0" w:color="auto"/>
              <w:right w:val="single" w:sz="4" w:space="0" w:color="auto"/>
            </w:tcBorders>
            <w:shd w:val="clear" w:color="auto" w:fill="auto"/>
            <w:noWrap/>
            <w:vAlign w:val="center"/>
            <w:hideMark/>
          </w:tcPr>
          <w:p w14:paraId="41ED70F4"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 xml:space="preserve">　</w:t>
            </w:r>
          </w:p>
        </w:tc>
        <w:tc>
          <w:tcPr>
            <w:tcW w:w="1766" w:type="dxa"/>
            <w:tcBorders>
              <w:top w:val="nil"/>
              <w:left w:val="nil"/>
              <w:bottom w:val="single" w:sz="4" w:space="0" w:color="auto"/>
              <w:right w:val="single" w:sz="4" w:space="0" w:color="auto"/>
            </w:tcBorders>
          </w:tcPr>
          <w:p w14:paraId="40B5D6FD"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p>
        </w:tc>
      </w:tr>
      <w:tr w:rsidR="00E16D9D" w:rsidRPr="00AF2283" w14:paraId="51757C05" w14:textId="1B058DAA" w:rsidTr="00E16D9D">
        <w:trPr>
          <w:trHeight w:val="48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1C62886"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26</w:t>
            </w:r>
          </w:p>
        </w:tc>
        <w:tc>
          <w:tcPr>
            <w:tcW w:w="2267" w:type="dxa"/>
            <w:tcBorders>
              <w:top w:val="nil"/>
              <w:left w:val="nil"/>
              <w:bottom w:val="single" w:sz="4" w:space="0" w:color="auto"/>
              <w:right w:val="single" w:sz="4" w:space="0" w:color="auto"/>
            </w:tcBorders>
            <w:shd w:val="clear" w:color="auto" w:fill="auto"/>
            <w:noWrap/>
            <w:vAlign w:val="center"/>
            <w:hideMark/>
          </w:tcPr>
          <w:p w14:paraId="5A0D9623"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主机柜</w:t>
            </w:r>
          </w:p>
        </w:tc>
        <w:tc>
          <w:tcPr>
            <w:tcW w:w="2410" w:type="dxa"/>
            <w:tcBorders>
              <w:top w:val="nil"/>
              <w:left w:val="nil"/>
              <w:bottom w:val="single" w:sz="4" w:space="0" w:color="auto"/>
              <w:right w:val="single" w:sz="4" w:space="0" w:color="auto"/>
            </w:tcBorders>
            <w:shd w:val="clear" w:color="auto" w:fill="auto"/>
            <w:vAlign w:val="center"/>
            <w:hideMark/>
          </w:tcPr>
          <w:p w14:paraId="5645A77D" w14:textId="77777777" w:rsidR="00E16D9D" w:rsidRPr="00AF2283" w:rsidRDefault="00E16D9D" w:rsidP="005177EC">
            <w:pPr>
              <w:widowControl/>
              <w:spacing w:after="0" w:line="240" w:lineRule="auto"/>
              <w:jc w:val="center"/>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立式控制柜</w:t>
            </w:r>
          </w:p>
        </w:tc>
        <w:tc>
          <w:tcPr>
            <w:tcW w:w="1276" w:type="dxa"/>
            <w:tcBorders>
              <w:top w:val="nil"/>
              <w:left w:val="nil"/>
              <w:bottom w:val="single" w:sz="4" w:space="0" w:color="auto"/>
              <w:right w:val="single" w:sz="4" w:space="0" w:color="auto"/>
            </w:tcBorders>
            <w:shd w:val="clear" w:color="auto" w:fill="auto"/>
            <w:noWrap/>
            <w:vAlign w:val="center"/>
            <w:hideMark/>
          </w:tcPr>
          <w:p w14:paraId="49373A08"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台</w:t>
            </w:r>
          </w:p>
        </w:tc>
        <w:tc>
          <w:tcPr>
            <w:tcW w:w="992" w:type="dxa"/>
            <w:tcBorders>
              <w:top w:val="nil"/>
              <w:left w:val="nil"/>
              <w:bottom w:val="single" w:sz="4" w:space="0" w:color="auto"/>
              <w:right w:val="single" w:sz="4" w:space="0" w:color="auto"/>
            </w:tcBorders>
            <w:shd w:val="clear" w:color="auto" w:fill="auto"/>
            <w:noWrap/>
            <w:vAlign w:val="center"/>
            <w:hideMark/>
          </w:tcPr>
          <w:p w14:paraId="66BA13A7"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2</w:t>
            </w:r>
          </w:p>
        </w:tc>
        <w:tc>
          <w:tcPr>
            <w:tcW w:w="709" w:type="dxa"/>
            <w:tcBorders>
              <w:top w:val="nil"/>
              <w:left w:val="nil"/>
              <w:bottom w:val="single" w:sz="4" w:space="0" w:color="auto"/>
              <w:right w:val="single" w:sz="4" w:space="0" w:color="auto"/>
            </w:tcBorders>
            <w:shd w:val="clear" w:color="auto" w:fill="auto"/>
            <w:noWrap/>
            <w:vAlign w:val="center"/>
            <w:hideMark/>
          </w:tcPr>
          <w:p w14:paraId="0B90EA34" w14:textId="5B22A973" w:rsidR="00E16D9D" w:rsidRPr="00AF2283" w:rsidRDefault="00E16D9D" w:rsidP="005177EC">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海湾</w:t>
            </w:r>
            <w:r>
              <w:rPr>
                <w:rFonts w:ascii="仿宋" w:eastAsia="仿宋" w:hAnsi="仿宋" w:cs="宋体" w:hint="eastAsia"/>
                <w:kern w:val="0"/>
                <w:sz w:val="20"/>
                <w:szCs w:val="20"/>
                <w14:ligatures w14:val="none"/>
              </w:rPr>
              <w:t>\北大青鸟</w:t>
            </w:r>
          </w:p>
        </w:tc>
        <w:tc>
          <w:tcPr>
            <w:tcW w:w="1766" w:type="dxa"/>
            <w:tcBorders>
              <w:top w:val="nil"/>
              <w:left w:val="nil"/>
              <w:bottom w:val="single" w:sz="4" w:space="0" w:color="auto"/>
              <w:right w:val="single" w:sz="4" w:space="0" w:color="auto"/>
            </w:tcBorders>
          </w:tcPr>
          <w:p w14:paraId="3F187FDC"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p>
        </w:tc>
      </w:tr>
      <w:tr w:rsidR="00E16D9D" w:rsidRPr="00AF2283" w14:paraId="06A38995" w14:textId="29EDF13E" w:rsidTr="00E16D9D">
        <w:trPr>
          <w:trHeight w:val="648"/>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323AF53"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lastRenderedPageBreak/>
              <w:t>27</w:t>
            </w:r>
          </w:p>
        </w:tc>
        <w:tc>
          <w:tcPr>
            <w:tcW w:w="2267" w:type="dxa"/>
            <w:tcBorders>
              <w:top w:val="nil"/>
              <w:left w:val="nil"/>
              <w:bottom w:val="single" w:sz="4" w:space="0" w:color="auto"/>
              <w:right w:val="single" w:sz="4" w:space="0" w:color="auto"/>
            </w:tcBorders>
            <w:shd w:val="clear" w:color="auto" w:fill="auto"/>
            <w:noWrap/>
            <w:vAlign w:val="center"/>
            <w:hideMark/>
          </w:tcPr>
          <w:p w14:paraId="2B09BF06"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报警主机</w:t>
            </w:r>
          </w:p>
        </w:tc>
        <w:tc>
          <w:tcPr>
            <w:tcW w:w="2410" w:type="dxa"/>
            <w:tcBorders>
              <w:top w:val="nil"/>
              <w:left w:val="nil"/>
              <w:bottom w:val="single" w:sz="4" w:space="0" w:color="auto"/>
              <w:right w:val="single" w:sz="4" w:space="0" w:color="auto"/>
            </w:tcBorders>
            <w:shd w:val="clear" w:color="auto" w:fill="auto"/>
            <w:vAlign w:val="center"/>
            <w:hideMark/>
          </w:tcPr>
          <w:p w14:paraId="2FF201AD"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包含多接口卡</w:t>
            </w:r>
          </w:p>
        </w:tc>
        <w:tc>
          <w:tcPr>
            <w:tcW w:w="1276" w:type="dxa"/>
            <w:tcBorders>
              <w:top w:val="nil"/>
              <w:left w:val="nil"/>
              <w:bottom w:val="single" w:sz="4" w:space="0" w:color="auto"/>
              <w:right w:val="single" w:sz="4" w:space="0" w:color="auto"/>
            </w:tcBorders>
            <w:shd w:val="clear" w:color="auto" w:fill="auto"/>
            <w:noWrap/>
            <w:vAlign w:val="center"/>
            <w:hideMark/>
          </w:tcPr>
          <w:p w14:paraId="72372209"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台</w:t>
            </w:r>
          </w:p>
        </w:tc>
        <w:tc>
          <w:tcPr>
            <w:tcW w:w="992" w:type="dxa"/>
            <w:tcBorders>
              <w:top w:val="nil"/>
              <w:left w:val="nil"/>
              <w:bottom w:val="single" w:sz="4" w:space="0" w:color="auto"/>
              <w:right w:val="single" w:sz="4" w:space="0" w:color="auto"/>
            </w:tcBorders>
            <w:shd w:val="clear" w:color="auto" w:fill="auto"/>
            <w:noWrap/>
            <w:vAlign w:val="center"/>
            <w:hideMark/>
          </w:tcPr>
          <w:p w14:paraId="4821AB74"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w:t>
            </w:r>
          </w:p>
        </w:tc>
        <w:tc>
          <w:tcPr>
            <w:tcW w:w="709" w:type="dxa"/>
            <w:tcBorders>
              <w:top w:val="nil"/>
              <w:left w:val="nil"/>
              <w:bottom w:val="single" w:sz="4" w:space="0" w:color="auto"/>
              <w:right w:val="single" w:sz="4" w:space="0" w:color="auto"/>
            </w:tcBorders>
            <w:shd w:val="clear" w:color="auto" w:fill="auto"/>
            <w:noWrap/>
            <w:vAlign w:val="center"/>
            <w:hideMark/>
          </w:tcPr>
          <w:p w14:paraId="4EBB6877" w14:textId="112EC341" w:rsidR="00E16D9D" w:rsidRPr="00AF2283" w:rsidRDefault="00E16D9D" w:rsidP="005177EC">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海湾</w:t>
            </w:r>
            <w:r>
              <w:rPr>
                <w:rFonts w:ascii="仿宋" w:eastAsia="仿宋" w:hAnsi="仿宋" w:cs="宋体" w:hint="eastAsia"/>
                <w:kern w:val="0"/>
                <w:sz w:val="20"/>
                <w:szCs w:val="20"/>
                <w14:ligatures w14:val="none"/>
              </w:rPr>
              <w:t>\北大青鸟</w:t>
            </w:r>
          </w:p>
        </w:tc>
        <w:tc>
          <w:tcPr>
            <w:tcW w:w="1766" w:type="dxa"/>
            <w:tcBorders>
              <w:top w:val="nil"/>
              <w:left w:val="nil"/>
              <w:bottom w:val="single" w:sz="4" w:space="0" w:color="auto"/>
              <w:right w:val="single" w:sz="4" w:space="0" w:color="auto"/>
            </w:tcBorders>
          </w:tcPr>
          <w:p w14:paraId="284C9497"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p>
        </w:tc>
      </w:tr>
      <w:tr w:rsidR="00E16D9D" w:rsidRPr="00AF2283" w14:paraId="2E3757E4" w14:textId="1CED401F" w:rsidTr="00E16D9D">
        <w:trPr>
          <w:trHeight w:val="9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AE1BF44"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28</w:t>
            </w:r>
          </w:p>
        </w:tc>
        <w:tc>
          <w:tcPr>
            <w:tcW w:w="2267" w:type="dxa"/>
            <w:tcBorders>
              <w:top w:val="nil"/>
              <w:left w:val="nil"/>
              <w:bottom w:val="single" w:sz="4" w:space="0" w:color="auto"/>
              <w:right w:val="single" w:sz="4" w:space="0" w:color="auto"/>
            </w:tcBorders>
            <w:shd w:val="clear" w:color="auto" w:fill="auto"/>
            <w:noWrap/>
            <w:vAlign w:val="center"/>
            <w:hideMark/>
          </w:tcPr>
          <w:p w14:paraId="51737F00" w14:textId="77777777" w:rsidR="00E16D9D" w:rsidRPr="00AF2283" w:rsidRDefault="00E16D9D" w:rsidP="005177EC">
            <w:pPr>
              <w:widowControl/>
              <w:spacing w:after="0" w:line="240" w:lineRule="auto"/>
              <w:jc w:val="center"/>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消防电话总机</w:t>
            </w:r>
          </w:p>
        </w:tc>
        <w:tc>
          <w:tcPr>
            <w:tcW w:w="2410" w:type="dxa"/>
            <w:tcBorders>
              <w:top w:val="nil"/>
              <w:left w:val="nil"/>
              <w:bottom w:val="single" w:sz="4" w:space="0" w:color="auto"/>
              <w:right w:val="single" w:sz="4" w:space="0" w:color="auto"/>
            </w:tcBorders>
            <w:shd w:val="clear" w:color="auto" w:fill="auto"/>
            <w:vAlign w:val="center"/>
            <w:hideMark/>
          </w:tcPr>
          <w:p w14:paraId="56DC0109"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采用两总线控制。</w:t>
            </w:r>
          </w:p>
        </w:tc>
        <w:tc>
          <w:tcPr>
            <w:tcW w:w="1276" w:type="dxa"/>
            <w:tcBorders>
              <w:top w:val="nil"/>
              <w:left w:val="nil"/>
              <w:bottom w:val="single" w:sz="4" w:space="0" w:color="auto"/>
              <w:right w:val="single" w:sz="4" w:space="0" w:color="auto"/>
            </w:tcBorders>
            <w:shd w:val="clear" w:color="auto" w:fill="auto"/>
            <w:noWrap/>
            <w:vAlign w:val="center"/>
            <w:hideMark/>
          </w:tcPr>
          <w:p w14:paraId="51208E89"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台</w:t>
            </w:r>
          </w:p>
        </w:tc>
        <w:tc>
          <w:tcPr>
            <w:tcW w:w="992" w:type="dxa"/>
            <w:tcBorders>
              <w:top w:val="nil"/>
              <w:left w:val="nil"/>
              <w:bottom w:val="single" w:sz="4" w:space="0" w:color="auto"/>
              <w:right w:val="single" w:sz="4" w:space="0" w:color="auto"/>
            </w:tcBorders>
            <w:shd w:val="clear" w:color="auto" w:fill="auto"/>
            <w:noWrap/>
            <w:vAlign w:val="center"/>
            <w:hideMark/>
          </w:tcPr>
          <w:p w14:paraId="6908F68F"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w:t>
            </w:r>
          </w:p>
        </w:tc>
        <w:tc>
          <w:tcPr>
            <w:tcW w:w="709" w:type="dxa"/>
            <w:tcBorders>
              <w:top w:val="nil"/>
              <w:left w:val="nil"/>
              <w:bottom w:val="single" w:sz="4" w:space="0" w:color="auto"/>
              <w:right w:val="single" w:sz="4" w:space="0" w:color="auto"/>
            </w:tcBorders>
            <w:shd w:val="clear" w:color="auto" w:fill="auto"/>
            <w:noWrap/>
            <w:vAlign w:val="center"/>
            <w:hideMark/>
          </w:tcPr>
          <w:p w14:paraId="17E7AF28" w14:textId="69B4C72E" w:rsidR="00E16D9D" w:rsidRPr="00AF2283" w:rsidRDefault="00E16D9D" w:rsidP="005177EC">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海湾</w:t>
            </w:r>
            <w:r>
              <w:rPr>
                <w:rFonts w:ascii="仿宋" w:eastAsia="仿宋" w:hAnsi="仿宋" w:cs="宋体" w:hint="eastAsia"/>
                <w:kern w:val="0"/>
                <w:sz w:val="20"/>
                <w:szCs w:val="20"/>
                <w14:ligatures w14:val="none"/>
              </w:rPr>
              <w:t>\北大青鸟</w:t>
            </w:r>
          </w:p>
        </w:tc>
        <w:tc>
          <w:tcPr>
            <w:tcW w:w="1766" w:type="dxa"/>
            <w:tcBorders>
              <w:top w:val="nil"/>
              <w:left w:val="nil"/>
              <w:bottom w:val="single" w:sz="4" w:space="0" w:color="auto"/>
              <w:right w:val="single" w:sz="4" w:space="0" w:color="auto"/>
            </w:tcBorders>
          </w:tcPr>
          <w:p w14:paraId="54C1A1E1"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p>
        </w:tc>
      </w:tr>
      <w:tr w:rsidR="00E16D9D" w:rsidRPr="00AF2283" w14:paraId="086C9B6C" w14:textId="236C0C8E" w:rsidTr="00E16D9D">
        <w:trPr>
          <w:trHeight w:val="102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C338ED0"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29</w:t>
            </w:r>
          </w:p>
        </w:tc>
        <w:tc>
          <w:tcPr>
            <w:tcW w:w="2267" w:type="dxa"/>
            <w:tcBorders>
              <w:top w:val="nil"/>
              <w:left w:val="nil"/>
              <w:bottom w:val="single" w:sz="4" w:space="0" w:color="auto"/>
              <w:right w:val="single" w:sz="4" w:space="0" w:color="auto"/>
            </w:tcBorders>
            <w:shd w:val="clear" w:color="auto" w:fill="auto"/>
            <w:noWrap/>
            <w:vAlign w:val="center"/>
            <w:hideMark/>
          </w:tcPr>
          <w:p w14:paraId="00FA71E5" w14:textId="77777777" w:rsidR="00E16D9D" w:rsidRPr="00AF2283" w:rsidRDefault="00E16D9D" w:rsidP="005177EC">
            <w:pPr>
              <w:widowControl/>
              <w:spacing w:after="0" w:line="240" w:lineRule="auto"/>
              <w:jc w:val="center"/>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直接控制盘</w:t>
            </w:r>
          </w:p>
        </w:tc>
        <w:tc>
          <w:tcPr>
            <w:tcW w:w="2410" w:type="dxa"/>
            <w:tcBorders>
              <w:top w:val="nil"/>
              <w:left w:val="nil"/>
              <w:bottom w:val="single" w:sz="4" w:space="0" w:color="auto"/>
              <w:right w:val="single" w:sz="4" w:space="0" w:color="auto"/>
            </w:tcBorders>
            <w:shd w:val="clear" w:color="auto" w:fill="auto"/>
            <w:vAlign w:val="center"/>
            <w:hideMark/>
          </w:tcPr>
          <w:p w14:paraId="22F017BD" w14:textId="77777777" w:rsidR="00E16D9D" w:rsidRPr="00AF2283" w:rsidRDefault="00E16D9D" w:rsidP="005177EC">
            <w:pPr>
              <w:widowControl/>
              <w:spacing w:after="0" w:line="240" w:lineRule="auto"/>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 xml:space="preserve"> 本控制盘采用模块化结构设计，配置灵活，可与 GST5000H、GST9000H 控制器配合使用， 且可根据工程需要按需配置盘数量。 </w:t>
            </w:r>
          </w:p>
        </w:tc>
        <w:tc>
          <w:tcPr>
            <w:tcW w:w="1276" w:type="dxa"/>
            <w:tcBorders>
              <w:top w:val="nil"/>
              <w:left w:val="nil"/>
              <w:bottom w:val="single" w:sz="4" w:space="0" w:color="auto"/>
              <w:right w:val="single" w:sz="4" w:space="0" w:color="auto"/>
            </w:tcBorders>
            <w:shd w:val="clear" w:color="auto" w:fill="auto"/>
            <w:noWrap/>
            <w:vAlign w:val="center"/>
            <w:hideMark/>
          </w:tcPr>
          <w:p w14:paraId="6FCB7451"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台</w:t>
            </w:r>
          </w:p>
        </w:tc>
        <w:tc>
          <w:tcPr>
            <w:tcW w:w="992" w:type="dxa"/>
            <w:tcBorders>
              <w:top w:val="nil"/>
              <w:left w:val="nil"/>
              <w:bottom w:val="single" w:sz="4" w:space="0" w:color="auto"/>
              <w:right w:val="single" w:sz="4" w:space="0" w:color="auto"/>
            </w:tcBorders>
            <w:shd w:val="clear" w:color="auto" w:fill="auto"/>
            <w:noWrap/>
            <w:vAlign w:val="center"/>
            <w:hideMark/>
          </w:tcPr>
          <w:p w14:paraId="6B3A37C7"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6</w:t>
            </w:r>
          </w:p>
        </w:tc>
        <w:tc>
          <w:tcPr>
            <w:tcW w:w="709" w:type="dxa"/>
            <w:tcBorders>
              <w:top w:val="nil"/>
              <w:left w:val="nil"/>
              <w:bottom w:val="single" w:sz="4" w:space="0" w:color="auto"/>
              <w:right w:val="single" w:sz="4" w:space="0" w:color="auto"/>
            </w:tcBorders>
            <w:shd w:val="clear" w:color="auto" w:fill="auto"/>
            <w:noWrap/>
            <w:vAlign w:val="center"/>
            <w:hideMark/>
          </w:tcPr>
          <w:p w14:paraId="337AC88D" w14:textId="528FD1CB" w:rsidR="00E16D9D" w:rsidRPr="00AF2283" w:rsidRDefault="00E16D9D" w:rsidP="005177EC">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海湾</w:t>
            </w:r>
            <w:r>
              <w:rPr>
                <w:rFonts w:ascii="仿宋" w:eastAsia="仿宋" w:hAnsi="仿宋" w:cs="宋体" w:hint="eastAsia"/>
                <w:kern w:val="0"/>
                <w:sz w:val="20"/>
                <w:szCs w:val="20"/>
                <w14:ligatures w14:val="none"/>
              </w:rPr>
              <w:t>\北大青鸟</w:t>
            </w:r>
          </w:p>
        </w:tc>
        <w:tc>
          <w:tcPr>
            <w:tcW w:w="1766" w:type="dxa"/>
            <w:tcBorders>
              <w:top w:val="nil"/>
              <w:left w:val="nil"/>
              <w:bottom w:val="single" w:sz="4" w:space="0" w:color="auto"/>
              <w:right w:val="single" w:sz="4" w:space="0" w:color="auto"/>
            </w:tcBorders>
          </w:tcPr>
          <w:p w14:paraId="032A78EF"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p>
        </w:tc>
      </w:tr>
      <w:tr w:rsidR="00E16D9D" w:rsidRPr="00AF2283" w14:paraId="40EC97A3" w14:textId="0F6E1808" w:rsidTr="00E16D9D">
        <w:trPr>
          <w:trHeight w:val="1236"/>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9933BAD"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30</w:t>
            </w:r>
          </w:p>
        </w:tc>
        <w:tc>
          <w:tcPr>
            <w:tcW w:w="2267" w:type="dxa"/>
            <w:tcBorders>
              <w:top w:val="nil"/>
              <w:left w:val="nil"/>
              <w:bottom w:val="single" w:sz="4" w:space="0" w:color="auto"/>
              <w:right w:val="single" w:sz="4" w:space="0" w:color="auto"/>
            </w:tcBorders>
            <w:shd w:val="clear" w:color="auto" w:fill="auto"/>
            <w:noWrap/>
            <w:vAlign w:val="center"/>
            <w:hideMark/>
          </w:tcPr>
          <w:p w14:paraId="30653397" w14:textId="77777777" w:rsidR="00E16D9D" w:rsidRPr="00AF2283" w:rsidRDefault="00E16D9D" w:rsidP="005177EC">
            <w:pPr>
              <w:widowControl/>
              <w:spacing w:after="0" w:line="240" w:lineRule="auto"/>
              <w:jc w:val="center"/>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总线制操作盘</w:t>
            </w:r>
          </w:p>
        </w:tc>
        <w:tc>
          <w:tcPr>
            <w:tcW w:w="2410" w:type="dxa"/>
            <w:tcBorders>
              <w:top w:val="nil"/>
              <w:left w:val="nil"/>
              <w:bottom w:val="single" w:sz="4" w:space="0" w:color="auto"/>
              <w:right w:val="single" w:sz="4" w:space="0" w:color="auto"/>
            </w:tcBorders>
            <w:shd w:val="clear" w:color="auto" w:fill="auto"/>
            <w:vAlign w:val="center"/>
            <w:hideMark/>
          </w:tcPr>
          <w:p w14:paraId="3578F63B" w14:textId="77777777" w:rsidR="00E16D9D" w:rsidRPr="00AF2283" w:rsidRDefault="00E16D9D" w:rsidP="005177EC">
            <w:pPr>
              <w:widowControl/>
              <w:spacing w:after="0" w:line="240" w:lineRule="auto"/>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（1） 本操作盘采用模块化结构设计，可与 JB-QG-GST5000H、JB-QT-GST5000H、JB-QGGST9000H、JB-QT-GST9000H 火灾报警控制器/消防联动控制器配合使用，且可根据工程 需要灵活配置控制点数。 （2） 本操作盘操作简单、配置灵活，用户可以用一个按键启/停单个总线设备，也可用一个 按键启/停一组总线设备。 （3） 本操作盘能够直观的指示出总线设备当前的启动及反馈状态，方便用户查看。 （4） 本操作盘不直接连接总线设备，无需外部接线</w:t>
            </w:r>
          </w:p>
        </w:tc>
        <w:tc>
          <w:tcPr>
            <w:tcW w:w="1276" w:type="dxa"/>
            <w:tcBorders>
              <w:top w:val="nil"/>
              <w:left w:val="nil"/>
              <w:bottom w:val="single" w:sz="4" w:space="0" w:color="auto"/>
              <w:right w:val="single" w:sz="4" w:space="0" w:color="auto"/>
            </w:tcBorders>
            <w:shd w:val="clear" w:color="auto" w:fill="auto"/>
            <w:noWrap/>
            <w:vAlign w:val="center"/>
            <w:hideMark/>
          </w:tcPr>
          <w:p w14:paraId="7C8B0F1F"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台</w:t>
            </w:r>
          </w:p>
        </w:tc>
        <w:tc>
          <w:tcPr>
            <w:tcW w:w="992" w:type="dxa"/>
            <w:tcBorders>
              <w:top w:val="nil"/>
              <w:left w:val="nil"/>
              <w:bottom w:val="single" w:sz="4" w:space="0" w:color="auto"/>
              <w:right w:val="single" w:sz="4" w:space="0" w:color="auto"/>
            </w:tcBorders>
            <w:shd w:val="clear" w:color="auto" w:fill="auto"/>
            <w:noWrap/>
            <w:vAlign w:val="center"/>
            <w:hideMark/>
          </w:tcPr>
          <w:p w14:paraId="7DD0025B"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2</w:t>
            </w:r>
          </w:p>
        </w:tc>
        <w:tc>
          <w:tcPr>
            <w:tcW w:w="709" w:type="dxa"/>
            <w:tcBorders>
              <w:top w:val="nil"/>
              <w:left w:val="nil"/>
              <w:bottom w:val="single" w:sz="4" w:space="0" w:color="auto"/>
              <w:right w:val="single" w:sz="4" w:space="0" w:color="auto"/>
            </w:tcBorders>
            <w:shd w:val="clear" w:color="auto" w:fill="auto"/>
            <w:noWrap/>
            <w:vAlign w:val="center"/>
            <w:hideMark/>
          </w:tcPr>
          <w:p w14:paraId="2FF7650E" w14:textId="4ADFE8EC" w:rsidR="00E16D9D" w:rsidRPr="00AF2283" w:rsidRDefault="00E16D9D" w:rsidP="005177EC">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海湾</w:t>
            </w:r>
            <w:r>
              <w:rPr>
                <w:rFonts w:ascii="仿宋" w:eastAsia="仿宋" w:hAnsi="仿宋" w:cs="宋体" w:hint="eastAsia"/>
                <w:kern w:val="0"/>
                <w:sz w:val="20"/>
                <w:szCs w:val="20"/>
                <w14:ligatures w14:val="none"/>
              </w:rPr>
              <w:t>\北大青鸟</w:t>
            </w:r>
          </w:p>
        </w:tc>
        <w:tc>
          <w:tcPr>
            <w:tcW w:w="1766" w:type="dxa"/>
            <w:tcBorders>
              <w:top w:val="nil"/>
              <w:left w:val="nil"/>
              <w:bottom w:val="single" w:sz="4" w:space="0" w:color="auto"/>
              <w:right w:val="single" w:sz="4" w:space="0" w:color="auto"/>
            </w:tcBorders>
          </w:tcPr>
          <w:p w14:paraId="0D9CAF06"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p>
        </w:tc>
      </w:tr>
      <w:tr w:rsidR="00E16D9D" w:rsidRPr="00AF2283" w14:paraId="0964FB89" w14:textId="4EF32191" w:rsidTr="00E16D9D">
        <w:trPr>
          <w:trHeight w:val="15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F8221FA"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31</w:t>
            </w:r>
          </w:p>
        </w:tc>
        <w:tc>
          <w:tcPr>
            <w:tcW w:w="2267" w:type="dxa"/>
            <w:tcBorders>
              <w:top w:val="nil"/>
              <w:left w:val="nil"/>
              <w:bottom w:val="single" w:sz="4" w:space="0" w:color="auto"/>
              <w:right w:val="single" w:sz="4" w:space="0" w:color="auto"/>
            </w:tcBorders>
            <w:shd w:val="clear" w:color="auto" w:fill="auto"/>
            <w:noWrap/>
            <w:vAlign w:val="center"/>
            <w:hideMark/>
          </w:tcPr>
          <w:p w14:paraId="4E5E64E3" w14:textId="77777777" w:rsidR="00E16D9D" w:rsidRPr="00AF2283" w:rsidRDefault="00E16D9D" w:rsidP="005177EC">
            <w:pPr>
              <w:widowControl/>
              <w:spacing w:after="0" w:line="240" w:lineRule="auto"/>
              <w:jc w:val="center"/>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智能电源盘含备用电源</w:t>
            </w:r>
          </w:p>
        </w:tc>
        <w:tc>
          <w:tcPr>
            <w:tcW w:w="2410" w:type="dxa"/>
            <w:tcBorders>
              <w:top w:val="nil"/>
              <w:left w:val="nil"/>
              <w:bottom w:val="single" w:sz="4" w:space="0" w:color="auto"/>
              <w:right w:val="single" w:sz="4" w:space="0" w:color="auto"/>
            </w:tcBorders>
            <w:shd w:val="clear" w:color="auto" w:fill="auto"/>
            <w:vAlign w:val="center"/>
            <w:hideMark/>
          </w:tcPr>
          <w:p w14:paraId="165135FA" w14:textId="77777777" w:rsidR="00E16D9D" w:rsidRPr="00AF2283" w:rsidRDefault="00E16D9D" w:rsidP="005177EC">
            <w:pPr>
              <w:widowControl/>
              <w:spacing w:after="0" w:line="240" w:lineRule="auto"/>
              <w:rPr>
                <w:rFonts w:ascii="仿宋" w:eastAsia="仿宋" w:hAnsi="仿宋" w:cs="宋体"/>
                <w:color w:val="000000"/>
                <w:kern w:val="0"/>
                <w:sz w:val="20"/>
                <w:szCs w:val="20"/>
                <w14:ligatures w14:val="none"/>
              </w:rPr>
            </w:pPr>
            <w:r w:rsidRPr="00AF2283">
              <w:rPr>
                <w:rFonts w:ascii="仿宋" w:eastAsia="仿宋" w:hAnsi="仿宋" w:cs="宋体" w:hint="eastAsia"/>
                <w:color w:val="000000"/>
                <w:kern w:val="0"/>
                <w:sz w:val="20"/>
                <w:szCs w:val="20"/>
                <w14:ligatures w14:val="none"/>
              </w:rPr>
              <w:t>以交流 220V 作为主电源，同时可外接 DC24V/24Ah 蓄电池作为备电。 备用电源正常时接受主电源充电，当现场交流掉电时，备用电源自动导入为外部设备供电。智能电 源盘可对主电故障及输出故障进</w:t>
            </w:r>
            <w:r w:rsidRPr="00AF2283">
              <w:rPr>
                <w:rFonts w:ascii="仿宋" w:eastAsia="仿宋" w:hAnsi="仿宋" w:cs="宋体" w:hint="eastAsia"/>
                <w:color w:val="000000"/>
                <w:kern w:val="0"/>
                <w:sz w:val="20"/>
                <w:szCs w:val="20"/>
                <w14:ligatures w14:val="none"/>
              </w:rPr>
              <w:lastRenderedPageBreak/>
              <w:t>行报警，当交流 220V 主电源掉电时，报主电故障；当输出发生短路 或断路时报输出故障。同时还设有电池过充及过放保护功能。本电源盘还具有输出电压、输出电流 的显示功能，以及各类故障及状态显示。</w:t>
            </w:r>
          </w:p>
        </w:tc>
        <w:tc>
          <w:tcPr>
            <w:tcW w:w="1276" w:type="dxa"/>
            <w:tcBorders>
              <w:top w:val="nil"/>
              <w:left w:val="nil"/>
              <w:bottom w:val="single" w:sz="4" w:space="0" w:color="auto"/>
              <w:right w:val="single" w:sz="4" w:space="0" w:color="auto"/>
            </w:tcBorders>
            <w:shd w:val="clear" w:color="auto" w:fill="auto"/>
            <w:noWrap/>
            <w:vAlign w:val="center"/>
            <w:hideMark/>
          </w:tcPr>
          <w:p w14:paraId="449085AC"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lastRenderedPageBreak/>
              <w:t>台</w:t>
            </w:r>
          </w:p>
        </w:tc>
        <w:tc>
          <w:tcPr>
            <w:tcW w:w="992" w:type="dxa"/>
            <w:tcBorders>
              <w:top w:val="nil"/>
              <w:left w:val="nil"/>
              <w:bottom w:val="single" w:sz="4" w:space="0" w:color="auto"/>
              <w:right w:val="single" w:sz="4" w:space="0" w:color="auto"/>
            </w:tcBorders>
            <w:shd w:val="clear" w:color="auto" w:fill="auto"/>
            <w:noWrap/>
            <w:vAlign w:val="center"/>
            <w:hideMark/>
          </w:tcPr>
          <w:p w14:paraId="7764E6C1"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w:t>
            </w:r>
          </w:p>
        </w:tc>
        <w:tc>
          <w:tcPr>
            <w:tcW w:w="709" w:type="dxa"/>
            <w:tcBorders>
              <w:top w:val="nil"/>
              <w:left w:val="nil"/>
              <w:bottom w:val="single" w:sz="4" w:space="0" w:color="auto"/>
              <w:right w:val="single" w:sz="4" w:space="0" w:color="auto"/>
            </w:tcBorders>
            <w:shd w:val="clear" w:color="auto" w:fill="auto"/>
            <w:noWrap/>
            <w:vAlign w:val="center"/>
            <w:hideMark/>
          </w:tcPr>
          <w:p w14:paraId="74F5810E" w14:textId="71985051" w:rsidR="00E16D9D" w:rsidRPr="00AF2283" w:rsidRDefault="00E16D9D" w:rsidP="005177EC">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海湾</w:t>
            </w:r>
            <w:r>
              <w:rPr>
                <w:rFonts w:ascii="仿宋" w:eastAsia="仿宋" w:hAnsi="仿宋" w:cs="宋体" w:hint="eastAsia"/>
                <w:kern w:val="0"/>
                <w:sz w:val="20"/>
                <w:szCs w:val="20"/>
                <w14:ligatures w14:val="none"/>
              </w:rPr>
              <w:t>\北大青鸟</w:t>
            </w:r>
          </w:p>
        </w:tc>
        <w:tc>
          <w:tcPr>
            <w:tcW w:w="1766" w:type="dxa"/>
            <w:tcBorders>
              <w:top w:val="nil"/>
              <w:left w:val="nil"/>
              <w:bottom w:val="single" w:sz="4" w:space="0" w:color="auto"/>
              <w:right w:val="single" w:sz="4" w:space="0" w:color="auto"/>
            </w:tcBorders>
          </w:tcPr>
          <w:p w14:paraId="605B8DD7"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p>
        </w:tc>
      </w:tr>
      <w:tr w:rsidR="00E16D9D" w:rsidRPr="00AF2283" w14:paraId="3C1B6E7F" w14:textId="335D6CF7" w:rsidTr="00E16D9D">
        <w:trPr>
          <w:trHeight w:val="756"/>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2127D95"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lastRenderedPageBreak/>
              <w:t>32</w:t>
            </w:r>
          </w:p>
        </w:tc>
        <w:tc>
          <w:tcPr>
            <w:tcW w:w="2267" w:type="dxa"/>
            <w:tcBorders>
              <w:top w:val="nil"/>
              <w:left w:val="nil"/>
              <w:bottom w:val="single" w:sz="4" w:space="0" w:color="auto"/>
              <w:right w:val="single" w:sz="4" w:space="0" w:color="auto"/>
            </w:tcBorders>
            <w:shd w:val="clear" w:color="auto" w:fill="auto"/>
            <w:noWrap/>
            <w:vAlign w:val="center"/>
            <w:hideMark/>
          </w:tcPr>
          <w:p w14:paraId="1A686332"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系统调试</w:t>
            </w:r>
          </w:p>
        </w:tc>
        <w:tc>
          <w:tcPr>
            <w:tcW w:w="2410" w:type="dxa"/>
            <w:tcBorders>
              <w:top w:val="nil"/>
              <w:left w:val="nil"/>
              <w:bottom w:val="single" w:sz="4" w:space="0" w:color="auto"/>
              <w:right w:val="single" w:sz="4" w:space="0" w:color="auto"/>
            </w:tcBorders>
            <w:shd w:val="clear" w:color="auto" w:fill="auto"/>
            <w:vAlign w:val="center"/>
            <w:hideMark/>
          </w:tcPr>
          <w:p w14:paraId="31B23322"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包括自动报警系统</w:t>
            </w:r>
          </w:p>
        </w:tc>
        <w:tc>
          <w:tcPr>
            <w:tcW w:w="1276" w:type="dxa"/>
            <w:tcBorders>
              <w:top w:val="nil"/>
              <w:left w:val="nil"/>
              <w:bottom w:val="single" w:sz="4" w:space="0" w:color="auto"/>
              <w:right w:val="single" w:sz="4" w:space="0" w:color="auto"/>
            </w:tcBorders>
            <w:shd w:val="clear" w:color="auto" w:fill="auto"/>
            <w:noWrap/>
            <w:vAlign w:val="center"/>
            <w:hideMark/>
          </w:tcPr>
          <w:p w14:paraId="1C607226"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系统</w:t>
            </w:r>
          </w:p>
        </w:tc>
        <w:tc>
          <w:tcPr>
            <w:tcW w:w="992" w:type="dxa"/>
            <w:tcBorders>
              <w:top w:val="nil"/>
              <w:left w:val="nil"/>
              <w:bottom w:val="single" w:sz="4" w:space="0" w:color="auto"/>
              <w:right w:val="single" w:sz="4" w:space="0" w:color="auto"/>
            </w:tcBorders>
            <w:shd w:val="clear" w:color="auto" w:fill="auto"/>
            <w:noWrap/>
            <w:vAlign w:val="center"/>
            <w:hideMark/>
          </w:tcPr>
          <w:p w14:paraId="3B07EAA1" w14:textId="77777777" w:rsidR="00E16D9D" w:rsidRPr="00AF2283" w:rsidRDefault="00E16D9D" w:rsidP="005177EC">
            <w:pPr>
              <w:widowControl/>
              <w:spacing w:after="0" w:line="240" w:lineRule="auto"/>
              <w:jc w:val="center"/>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1</w:t>
            </w:r>
          </w:p>
        </w:tc>
        <w:tc>
          <w:tcPr>
            <w:tcW w:w="709" w:type="dxa"/>
            <w:tcBorders>
              <w:top w:val="nil"/>
              <w:left w:val="nil"/>
              <w:bottom w:val="single" w:sz="4" w:space="0" w:color="auto"/>
              <w:right w:val="single" w:sz="4" w:space="0" w:color="auto"/>
            </w:tcBorders>
            <w:shd w:val="clear" w:color="auto" w:fill="auto"/>
            <w:noWrap/>
            <w:vAlign w:val="center"/>
            <w:hideMark/>
          </w:tcPr>
          <w:p w14:paraId="39C0FFA0"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r w:rsidRPr="00AF2283">
              <w:rPr>
                <w:rFonts w:ascii="仿宋" w:eastAsia="仿宋" w:hAnsi="仿宋" w:cs="宋体" w:hint="eastAsia"/>
                <w:kern w:val="0"/>
                <w:sz w:val="20"/>
                <w:szCs w:val="20"/>
                <w14:ligatures w14:val="none"/>
              </w:rPr>
              <w:t xml:space="preserve">　</w:t>
            </w:r>
          </w:p>
        </w:tc>
        <w:tc>
          <w:tcPr>
            <w:tcW w:w="1766" w:type="dxa"/>
            <w:tcBorders>
              <w:top w:val="nil"/>
              <w:left w:val="nil"/>
              <w:bottom w:val="single" w:sz="4" w:space="0" w:color="auto"/>
              <w:right w:val="single" w:sz="4" w:space="0" w:color="auto"/>
            </w:tcBorders>
          </w:tcPr>
          <w:p w14:paraId="2229FCE0" w14:textId="77777777" w:rsidR="00E16D9D" w:rsidRPr="00AF2283" w:rsidRDefault="00E16D9D" w:rsidP="005177EC">
            <w:pPr>
              <w:widowControl/>
              <w:spacing w:after="0" w:line="240" w:lineRule="auto"/>
              <w:rPr>
                <w:rFonts w:ascii="仿宋" w:eastAsia="仿宋" w:hAnsi="仿宋" w:cs="宋体"/>
                <w:kern w:val="0"/>
                <w:sz w:val="20"/>
                <w:szCs w:val="20"/>
                <w14:ligatures w14:val="none"/>
              </w:rPr>
            </w:pPr>
          </w:p>
        </w:tc>
      </w:tr>
    </w:tbl>
    <w:p w14:paraId="5E1EF0BD" w14:textId="1A71B203" w:rsidR="00AF2283" w:rsidRDefault="004C4732">
      <w:r>
        <w:rPr>
          <w:rFonts w:hint="eastAsia"/>
        </w:rPr>
        <w:t xml:space="preserve">            </w:t>
      </w:r>
    </w:p>
    <w:p w14:paraId="65E2A956" w14:textId="77777777" w:rsidR="004C4732" w:rsidRDefault="004C4732"/>
    <w:p w14:paraId="3355A43D" w14:textId="77777777" w:rsidR="004C4732" w:rsidRDefault="004C4732"/>
    <w:p w14:paraId="613E7EA9" w14:textId="277A944C" w:rsidR="004C4732" w:rsidRPr="004C4732" w:rsidRDefault="004C4732" w:rsidP="00F35BED">
      <w:r>
        <w:rPr>
          <w:rFonts w:hint="eastAsia"/>
        </w:rPr>
        <w:t xml:space="preserve">                                    </w:t>
      </w:r>
    </w:p>
    <w:p w14:paraId="1ADBF27E" w14:textId="52C43622" w:rsidR="004C4732" w:rsidRPr="00AF2283" w:rsidRDefault="004C4732"/>
    <w:sectPr w:rsidR="004C4732" w:rsidRPr="00AF22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F2C5C" w14:textId="77777777" w:rsidR="000A73A9" w:rsidRDefault="000A73A9" w:rsidP="00AF2283">
      <w:pPr>
        <w:spacing w:after="0" w:line="240" w:lineRule="auto"/>
      </w:pPr>
      <w:r>
        <w:separator/>
      </w:r>
    </w:p>
  </w:endnote>
  <w:endnote w:type="continuationSeparator" w:id="0">
    <w:p w14:paraId="0448238F" w14:textId="77777777" w:rsidR="000A73A9" w:rsidRDefault="000A73A9" w:rsidP="00AF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32A23" w14:textId="77777777" w:rsidR="000A73A9" w:rsidRDefault="000A73A9" w:rsidP="00AF2283">
      <w:pPr>
        <w:spacing w:after="0" w:line="240" w:lineRule="auto"/>
      </w:pPr>
      <w:r>
        <w:separator/>
      </w:r>
    </w:p>
  </w:footnote>
  <w:footnote w:type="continuationSeparator" w:id="0">
    <w:p w14:paraId="165F796A" w14:textId="77777777" w:rsidR="000A73A9" w:rsidRDefault="000A73A9" w:rsidP="00AF2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C4C296"/>
    <w:multiLevelType w:val="singleLevel"/>
    <w:tmpl w:val="A8C4C296"/>
    <w:lvl w:ilvl="0">
      <w:start w:val="3"/>
      <w:numFmt w:val="chineseCounting"/>
      <w:suff w:val="nothing"/>
      <w:lvlText w:val="%1、"/>
      <w:lvlJc w:val="left"/>
      <w:rPr>
        <w:rFonts w:hint="eastAsia"/>
      </w:rPr>
    </w:lvl>
  </w:abstractNum>
  <w:abstractNum w:abstractNumId="1" w15:restartNumberingAfterBreak="0">
    <w:nsid w:val="B0AA64B6"/>
    <w:multiLevelType w:val="singleLevel"/>
    <w:tmpl w:val="B0AA64B6"/>
    <w:lvl w:ilvl="0">
      <w:start w:val="2"/>
      <w:numFmt w:val="decimal"/>
      <w:suff w:val="nothing"/>
      <w:lvlText w:val="%1、"/>
      <w:lvlJc w:val="left"/>
      <w:rPr>
        <w:rFonts w:hint="default"/>
        <w:sz w:val="24"/>
        <w:szCs w:val="24"/>
      </w:rPr>
    </w:lvl>
  </w:abstractNum>
  <w:abstractNum w:abstractNumId="2" w15:restartNumberingAfterBreak="0">
    <w:nsid w:val="0B172AD5"/>
    <w:multiLevelType w:val="hybridMultilevel"/>
    <w:tmpl w:val="B46AF57E"/>
    <w:lvl w:ilvl="0" w:tplc="BBEA718E">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3" w15:restartNumberingAfterBreak="0">
    <w:nsid w:val="0CC34C08"/>
    <w:multiLevelType w:val="hybridMultilevel"/>
    <w:tmpl w:val="FAD0AD9C"/>
    <w:lvl w:ilvl="0" w:tplc="B9DE1A08">
      <w:start w:val="1"/>
      <w:numFmt w:val="japaneseCounting"/>
      <w:lvlText w:val="%1、"/>
      <w:lvlJc w:val="left"/>
      <w:pPr>
        <w:ind w:left="720" w:hanging="720"/>
      </w:pPr>
      <w:rPr>
        <w:rFonts w:hint="default"/>
        <w:sz w:val="28"/>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6E2B73"/>
    <w:multiLevelType w:val="hybridMultilevel"/>
    <w:tmpl w:val="24D0A542"/>
    <w:lvl w:ilvl="0" w:tplc="3278AF6A">
      <w:start w:val="1"/>
      <w:numFmt w:val="japaneseCounting"/>
      <w:lvlText w:val="第%1节"/>
      <w:lvlJc w:val="left"/>
      <w:pPr>
        <w:ind w:left="3768" w:hanging="1128"/>
      </w:pPr>
      <w:rPr>
        <w:rFonts w:hint="default"/>
      </w:rPr>
    </w:lvl>
    <w:lvl w:ilvl="1" w:tplc="04090019" w:tentative="1">
      <w:start w:val="1"/>
      <w:numFmt w:val="lowerLetter"/>
      <w:lvlText w:val="%2)"/>
      <w:lvlJc w:val="left"/>
      <w:pPr>
        <w:ind w:left="3520" w:hanging="440"/>
      </w:pPr>
    </w:lvl>
    <w:lvl w:ilvl="2" w:tplc="0409001B" w:tentative="1">
      <w:start w:val="1"/>
      <w:numFmt w:val="lowerRoman"/>
      <w:lvlText w:val="%3."/>
      <w:lvlJc w:val="right"/>
      <w:pPr>
        <w:ind w:left="3960" w:hanging="440"/>
      </w:pPr>
    </w:lvl>
    <w:lvl w:ilvl="3" w:tplc="0409000F" w:tentative="1">
      <w:start w:val="1"/>
      <w:numFmt w:val="decimal"/>
      <w:lvlText w:val="%4."/>
      <w:lvlJc w:val="left"/>
      <w:pPr>
        <w:ind w:left="4400" w:hanging="440"/>
      </w:pPr>
    </w:lvl>
    <w:lvl w:ilvl="4" w:tplc="04090019" w:tentative="1">
      <w:start w:val="1"/>
      <w:numFmt w:val="lowerLetter"/>
      <w:lvlText w:val="%5)"/>
      <w:lvlJc w:val="left"/>
      <w:pPr>
        <w:ind w:left="4840" w:hanging="440"/>
      </w:pPr>
    </w:lvl>
    <w:lvl w:ilvl="5" w:tplc="0409001B" w:tentative="1">
      <w:start w:val="1"/>
      <w:numFmt w:val="lowerRoman"/>
      <w:lvlText w:val="%6."/>
      <w:lvlJc w:val="right"/>
      <w:pPr>
        <w:ind w:left="5280" w:hanging="440"/>
      </w:pPr>
    </w:lvl>
    <w:lvl w:ilvl="6" w:tplc="0409000F" w:tentative="1">
      <w:start w:val="1"/>
      <w:numFmt w:val="decimal"/>
      <w:lvlText w:val="%7."/>
      <w:lvlJc w:val="left"/>
      <w:pPr>
        <w:ind w:left="5720" w:hanging="440"/>
      </w:pPr>
    </w:lvl>
    <w:lvl w:ilvl="7" w:tplc="04090019" w:tentative="1">
      <w:start w:val="1"/>
      <w:numFmt w:val="lowerLetter"/>
      <w:lvlText w:val="%8)"/>
      <w:lvlJc w:val="left"/>
      <w:pPr>
        <w:ind w:left="6160" w:hanging="440"/>
      </w:pPr>
    </w:lvl>
    <w:lvl w:ilvl="8" w:tplc="0409001B" w:tentative="1">
      <w:start w:val="1"/>
      <w:numFmt w:val="lowerRoman"/>
      <w:lvlText w:val="%9."/>
      <w:lvlJc w:val="right"/>
      <w:pPr>
        <w:ind w:left="6600" w:hanging="440"/>
      </w:pPr>
    </w:lvl>
  </w:abstractNum>
  <w:abstractNum w:abstractNumId="5" w15:restartNumberingAfterBreak="0">
    <w:nsid w:val="215E5376"/>
    <w:multiLevelType w:val="hybridMultilevel"/>
    <w:tmpl w:val="938605D2"/>
    <w:lvl w:ilvl="0" w:tplc="B18CFCFC">
      <w:start w:val="1"/>
      <w:numFmt w:val="decimal"/>
      <w:lvlText w:val="%1、"/>
      <w:lvlJc w:val="left"/>
      <w:pPr>
        <w:ind w:left="703"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2C777C2F"/>
    <w:multiLevelType w:val="hybridMultilevel"/>
    <w:tmpl w:val="EAA20A06"/>
    <w:lvl w:ilvl="0" w:tplc="577F8616">
      <w:start w:val="1"/>
      <w:numFmt w:val="decimal"/>
      <w:lvlText w:val="(%1)"/>
      <w:lvlJc w:val="left"/>
      <w:pPr>
        <w:ind w:left="703" w:hanging="420"/>
      </w:pPr>
      <w:rPr>
        <w:rFonts w:hint="eastAsia"/>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7D261C"/>
    <w:multiLevelType w:val="hybridMultilevel"/>
    <w:tmpl w:val="EAA20A06"/>
    <w:lvl w:ilvl="0" w:tplc="577F8616">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15:restartNumberingAfterBreak="0">
    <w:nsid w:val="38ED2132"/>
    <w:multiLevelType w:val="hybridMultilevel"/>
    <w:tmpl w:val="EA02EB18"/>
    <w:lvl w:ilvl="0" w:tplc="101C6332">
      <w:start w:val="1"/>
      <w:numFmt w:val="decimal"/>
      <w:lvlText w:val="%1、"/>
      <w:lvlJc w:val="left"/>
      <w:pPr>
        <w:ind w:left="884" w:hanging="324"/>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0" w15:restartNumberingAfterBreak="0">
    <w:nsid w:val="3BD174A0"/>
    <w:multiLevelType w:val="hybridMultilevel"/>
    <w:tmpl w:val="FF32F06C"/>
    <w:lvl w:ilvl="0" w:tplc="74E054A6">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1" w15:restartNumberingAfterBreak="0">
    <w:nsid w:val="3F17130D"/>
    <w:multiLevelType w:val="hybridMultilevel"/>
    <w:tmpl w:val="472E2856"/>
    <w:lvl w:ilvl="0" w:tplc="E834C33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41325BB9"/>
    <w:multiLevelType w:val="hybridMultilevel"/>
    <w:tmpl w:val="EAA20A06"/>
    <w:lvl w:ilvl="0" w:tplc="577F8616">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3" w15:restartNumberingAfterBreak="0">
    <w:nsid w:val="44C03C23"/>
    <w:multiLevelType w:val="hybridMultilevel"/>
    <w:tmpl w:val="938605D2"/>
    <w:lvl w:ilvl="0" w:tplc="B18CFCFC">
      <w:start w:val="1"/>
      <w:numFmt w:val="decimal"/>
      <w:lvlText w:val="%1、"/>
      <w:lvlJc w:val="left"/>
      <w:pPr>
        <w:ind w:left="703"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46876150"/>
    <w:multiLevelType w:val="hybridMultilevel"/>
    <w:tmpl w:val="938605D2"/>
    <w:lvl w:ilvl="0" w:tplc="B18CFCFC">
      <w:start w:val="1"/>
      <w:numFmt w:val="decimal"/>
      <w:lvlText w:val="%1、"/>
      <w:lvlJc w:val="left"/>
      <w:pPr>
        <w:ind w:left="703"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537872A4"/>
    <w:multiLevelType w:val="hybridMultilevel"/>
    <w:tmpl w:val="938605D2"/>
    <w:lvl w:ilvl="0" w:tplc="B18CFCFC">
      <w:start w:val="1"/>
      <w:numFmt w:val="decimal"/>
      <w:lvlText w:val="%1、"/>
      <w:lvlJc w:val="left"/>
      <w:pPr>
        <w:ind w:left="845" w:hanging="420"/>
      </w:pPr>
      <w:rPr>
        <w:rFonts w:hint="eastAsia"/>
      </w:rPr>
    </w:lvl>
    <w:lvl w:ilvl="1" w:tplc="04090019" w:tentative="1">
      <w:start w:val="1"/>
      <w:numFmt w:val="lowerLetter"/>
      <w:lvlText w:val="%2)"/>
      <w:lvlJc w:val="left"/>
      <w:pPr>
        <w:ind w:left="1542" w:hanging="420"/>
      </w:pPr>
    </w:lvl>
    <w:lvl w:ilvl="2" w:tplc="0409001B" w:tentative="1">
      <w:start w:val="1"/>
      <w:numFmt w:val="lowerRoman"/>
      <w:lvlText w:val="%3."/>
      <w:lvlJc w:val="right"/>
      <w:pPr>
        <w:ind w:left="1962" w:hanging="420"/>
      </w:pPr>
    </w:lvl>
    <w:lvl w:ilvl="3" w:tplc="0409000F" w:tentative="1">
      <w:start w:val="1"/>
      <w:numFmt w:val="decimal"/>
      <w:lvlText w:val="%4."/>
      <w:lvlJc w:val="left"/>
      <w:pPr>
        <w:ind w:left="2382" w:hanging="420"/>
      </w:pPr>
    </w:lvl>
    <w:lvl w:ilvl="4" w:tplc="04090019" w:tentative="1">
      <w:start w:val="1"/>
      <w:numFmt w:val="lowerLetter"/>
      <w:lvlText w:val="%5)"/>
      <w:lvlJc w:val="left"/>
      <w:pPr>
        <w:ind w:left="2802" w:hanging="420"/>
      </w:pPr>
    </w:lvl>
    <w:lvl w:ilvl="5" w:tplc="0409001B" w:tentative="1">
      <w:start w:val="1"/>
      <w:numFmt w:val="lowerRoman"/>
      <w:lvlText w:val="%6."/>
      <w:lvlJc w:val="right"/>
      <w:pPr>
        <w:ind w:left="3222" w:hanging="420"/>
      </w:pPr>
    </w:lvl>
    <w:lvl w:ilvl="6" w:tplc="0409000F" w:tentative="1">
      <w:start w:val="1"/>
      <w:numFmt w:val="decimal"/>
      <w:lvlText w:val="%7."/>
      <w:lvlJc w:val="left"/>
      <w:pPr>
        <w:ind w:left="3642" w:hanging="420"/>
      </w:pPr>
    </w:lvl>
    <w:lvl w:ilvl="7" w:tplc="04090019" w:tentative="1">
      <w:start w:val="1"/>
      <w:numFmt w:val="lowerLetter"/>
      <w:lvlText w:val="%8)"/>
      <w:lvlJc w:val="left"/>
      <w:pPr>
        <w:ind w:left="4062" w:hanging="420"/>
      </w:pPr>
    </w:lvl>
    <w:lvl w:ilvl="8" w:tplc="0409001B" w:tentative="1">
      <w:start w:val="1"/>
      <w:numFmt w:val="lowerRoman"/>
      <w:lvlText w:val="%9."/>
      <w:lvlJc w:val="right"/>
      <w:pPr>
        <w:ind w:left="4482" w:hanging="420"/>
      </w:pPr>
    </w:lvl>
  </w:abstractNum>
  <w:abstractNum w:abstractNumId="16" w15:restartNumberingAfterBreak="0">
    <w:nsid w:val="5534632F"/>
    <w:multiLevelType w:val="hybridMultilevel"/>
    <w:tmpl w:val="7C5C52D4"/>
    <w:lvl w:ilvl="0" w:tplc="B18CFCFC">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7" w15:restartNumberingAfterBreak="0">
    <w:nsid w:val="5B907CD7"/>
    <w:multiLevelType w:val="hybridMultilevel"/>
    <w:tmpl w:val="302EC2FC"/>
    <w:lvl w:ilvl="0" w:tplc="0F4C54B2">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15:restartNumberingAfterBreak="0">
    <w:nsid w:val="60487F0B"/>
    <w:multiLevelType w:val="hybridMultilevel"/>
    <w:tmpl w:val="938605D2"/>
    <w:lvl w:ilvl="0" w:tplc="B18CFCFC">
      <w:start w:val="1"/>
      <w:numFmt w:val="decimal"/>
      <w:lvlText w:val="%1、"/>
      <w:lvlJc w:val="left"/>
      <w:pPr>
        <w:ind w:left="703"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7F2A544C"/>
    <w:multiLevelType w:val="hybridMultilevel"/>
    <w:tmpl w:val="EAA20A06"/>
    <w:lvl w:ilvl="0" w:tplc="577F8616">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4"/>
  </w:num>
  <w:num w:numId="2">
    <w:abstractNumId w:val="9"/>
  </w:num>
  <w:num w:numId="3">
    <w:abstractNumId w:val="0"/>
  </w:num>
  <w:num w:numId="4">
    <w:abstractNumId w:val="1"/>
  </w:num>
  <w:num w:numId="5">
    <w:abstractNumId w:val="3"/>
  </w:num>
  <w:num w:numId="6">
    <w:abstractNumId w:val="16"/>
  </w:num>
  <w:num w:numId="7">
    <w:abstractNumId w:val="2"/>
  </w:num>
  <w:num w:numId="8">
    <w:abstractNumId w:val="17"/>
  </w:num>
  <w:num w:numId="9">
    <w:abstractNumId w:val="10"/>
  </w:num>
  <w:num w:numId="10">
    <w:abstractNumId w:val="6"/>
  </w:num>
  <w:num w:numId="11">
    <w:abstractNumId w:val="13"/>
  </w:num>
  <w:num w:numId="12">
    <w:abstractNumId w:val="11"/>
  </w:num>
  <w:num w:numId="13">
    <w:abstractNumId w:val="8"/>
  </w:num>
  <w:num w:numId="14">
    <w:abstractNumId w:val="19"/>
  </w:num>
  <w:num w:numId="15">
    <w:abstractNumId w:val="12"/>
  </w:num>
  <w:num w:numId="16">
    <w:abstractNumId w:val="18"/>
  </w:num>
  <w:num w:numId="17">
    <w:abstractNumId w:val="15"/>
  </w:num>
  <w:num w:numId="18">
    <w:abstractNumId w:val="5"/>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B9C"/>
    <w:rsid w:val="000349B7"/>
    <w:rsid w:val="0007551A"/>
    <w:rsid w:val="000A2604"/>
    <w:rsid w:val="000A73A9"/>
    <w:rsid w:val="000B269A"/>
    <w:rsid w:val="000B4061"/>
    <w:rsid w:val="00105125"/>
    <w:rsid w:val="001C157C"/>
    <w:rsid w:val="00207DCD"/>
    <w:rsid w:val="00223C6F"/>
    <w:rsid w:val="0029286F"/>
    <w:rsid w:val="002C6787"/>
    <w:rsid w:val="00315F43"/>
    <w:rsid w:val="00344758"/>
    <w:rsid w:val="003A6FE5"/>
    <w:rsid w:val="003C16B3"/>
    <w:rsid w:val="003C1B56"/>
    <w:rsid w:val="00437F93"/>
    <w:rsid w:val="00447E0D"/>
    <w:rsid w:val="00474D38"/>
    <w:rsid w:val="004A20FC"/>
    <w:rsid w:val="004B0DC2"/>
    <w:rsid w:val="004C4732"/>
    <w:rsid w:val="004D4371"/>
    <w:rsid w:val="005177EC"/>
    <w:rsid w:val="0058137B"/>
    <w:rsid w:val="005E251B"/>
    <w:rsid w:val="005F3CF8"/>
    <w:rsid w:val="00617207"/>
    <w:rsid w:val="006E0BEC"/>
    <w:rsid w:val="006E4386"/>
    <w:rsid w:val="006F3BE4"/>
    <w:rsid w:val="00765A16"/>
    <w:rsid w:val="00775154"/>
    <w:rsid w:val="00874851"/>
    <w:rsid w:val="008B6F16"/>
    <w:rsid w:val="009D199E"/>
    <w:rsid w:val="00A27131"/>
    <w:rsid w:val="00A86513"/>
    <w:rsid w:val="00AD12E2"/>
    <w:rsid w:val="00AE5C28"/>
    <w:rsid w:val="00AF2283"/>
    <w:rsid w:val="00B01B9C"/>
    <w:rsid w:val="00B47B73"/>
    <w:rsid w:val="00B6327C"/>
    <w:rsid w:val="00B83547"/>
    <w:rsid w:val="00BA757C"/>
    <w:rsid w:val="00C374B0"/>
    <w:rsid w:val="00CB6801"/>
    <w:rsid w:val="00D144FA"/>
    <w:rsid w:val="00D41A70"/>
    <w:rsid w:val="00DA6410"/>
    <w:rsid w:val="00DF0486"/>
    <w:rsid w:val="00E16D9D"/>
    <w:rsid w:val="00E57688"/>
    <w:rsid w:val="00ED70F9"/>
    <w:rsid w:val="00EE5A1C"/>
    <w:rsid w:val="00F30296"/>
    <w:rsid w:val="00F35BED"/>
    <w:rsid w:val="00F55356"/>
    <w:rsid w:val="00F77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F50B8"/>
  <w15:chartTrackingRefBased/>
  <w15:docId w15:val="{CBC78AB5-6848-4E56-B8BA-D6982BED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0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283"/>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AF2283"/>
    <w:rPr>
      <w:sz w:val="18"/>
      <w:szCs w:val="18"/>
    </w:rPr>
  </w:style>
  <w:style w:type="paragraph" w:styleId="a5">
    <w:name w:val="footer"/>
    <w:basedOn w:val="a"/>
    <w:link w:val="a6"/>
    <w:uiPriority w:val="99"/>
    <w:unhideWhenUsed/>
    <w:rsid w:val="00AF2283"/>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AF2283"/>
    <w:rPr>
      <w:sz w:val="18"/>
      <w:szCs w:val="18"/>
    </w:rPr>
  </w:style>
  <w:style w:type="paragraph" w:styleId="a7">
    <w:name w:val="List Paragraph"/>
    <w:basedOn w:val="a"/>
    <w:uiPriority w:val="34"/>
    <w:qFormat/>
    <w:rsid w:val="00BA757C"/>
    <w:pPr>
      <w:ind w:firstLineChars="200" w:firstLine="420"/>
    </w:pPr>
  </w:style>
  <w:style w:type="paragraph" w:styleId="a8">
    <w:name w:val="Normal (Web)"/>
    <w:basedOn w:val="a"/>
    <w:uiPriority w:val="99"/>
    <w:semiHidden/>
    <w:unhideWhenUsed/>
    <w:rsid w:val="004C4732"/>
    <w:pPr>
      <w:widowControl/>
      <w:spacing w:before="100" w:beforeAutospacing="1" w:after="100" w:afterAutospacing="1" w:line="240" w:lineRule="auto"/>
    </w:pPr>
    <w:rPr>
      <w:rFonts w:ascii="宋体" w:eastAsia="宋体" w:hAnsi="宋体" w:cs="宋体"/>
      <w:kern w:val="0"/>
      <w:sz w:val="24"/>
      <w14:ligatures w14:val="none"/>
    </w:rPr>
  </w:style>
  <w:style w:type="character" w:styleId="a9">
    <w:name w:val="annotation reference"/>
    <w:uiPriority w:val="99"/>
    <w:unhideWhenUsed/>
    <w:rsid w:val="0010512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51352">
      <w:bodyDiv w:val="1"/>
      <w:marLeft w:val="0"/>
      <w:marRight w:val="0"/>
      <w:marTop w:val="0"/>
      <w:marBottom w:val="0"/>
      <w:divBdr>
        <w:top w:val="none" w:sz="0" w:space="0" w:color="auto"/>
        <w:left w:val="none" w:sz="0" w:space="0" w:color="auto"/>
        <w:bottom w:val="none" w:sz="0" w:space="0" w:color="auto"/>
        <w:right w:val="none" w:sz="0" w:space="0" w:color="auto"/>
      </w:divBdr>
    </w:div>
    <w:div w:id="274560538">
      <w:bodyDiv w:val="1"/>
      <w:marLeft w:val="0"/>
      <w:marRight w:val="0"/>
      <w:marTop w:val="0"/>
      <w:marBottom w:val="0"/>
      <w:divBdr>
        <w:top w:val="none" w:sz="0" w:space="0" w:color="auto"/>
        <w:left w:val="none" w:sz="0" w:space="0" w:color="auto"/>
        <w:bottom w:val="none" w:sz="0" w:space="0" w:color="auto"/>
        <w:right w:val="none" w:sz="0" w:space="0" w:color="auto"/>
      </w:divBdr>
    </w:div>
    <w:div w:id="335310789">
      <w:bodyDiv w:val="1"/>
      <w:marLeft w:val="0"/>
      <w:marRight w:val="0"/>
      <w:marTop w:val="0"/>
      <w:marBottom w:val="0"/>
      <w:divBdr>
        <w:top w:val="none" w:sz="0" w:space="0" w:color="auto"/>
        <w:left w:val="none" w:sz="0" w:space="0" w:color="auto"/>
        <w:bottom w:val="none" w:sz="0" w:space="0" w:color="auto"/>
        <w:right w:val="none" w:sz="0" w:space="0" w:color="auto"/>
      </w:divBdr>
    </w:div>
    <w:div w:id="37369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791</TotalTime>
  <Pages>11</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Teng, Fei</cp:lastModifiedBy>
  <cp:revision>33</cp:revision>
  <dcterms:created xsi:type="dcterms:W3CDTF">2024-07-17T06:36:00Z</dcterms:created>
  <dcterms:modified xsi:type="dcterms:W3CDTF">2024-08-12T07:17:00Z</dcterms:modified>
</cp:coreProperties>
</file>