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52" w:rsidRDefault="00E35A6E">
      <w:pPr>
        <w:jc w:val="center"/>
        <w:rPr>
          <w:rFonts w:cs="Arial"/>
          <w:bCs/>
          <w:sz w:val="32"/>
          <w:szCs w:val="32"/>
        </w:rPr>
      </w:pPr>
      <w:r>
        <w:rPr>
          <w:rFonts w:cs="Arial"/>
          <w:bCs/>
          <w:sz w:val="32"/>
          <w:szCs w:val="32"/>
        </w:rPr>
        <w:t>470万套1#钢丝压延测厚系统升级改造</w:t>
      </w:r>
    </w:p>
    <w:p w:rsidR="00BD066A" w:rsidRDefault="00BD066A" w:rsidP="00BD066A">
      <w:pPr>
        <w:jc w:val="center"/>
        <w:rPr>
          <w:rFonts w:cs="Arial"/>
          <w:bCs/>
          <w:sz w:val="32"/>
          <w:szCs w:val="32"/>
        </w:rPr>
      </w:pPr>
      <w:r>
        <w:rPr>
          <w:rFonts w:cs="Arial" w:hint="eastAsia"/>
          <w:bCs/>
          <w:sz w:val="32"/>
          <w:szCs w:val="32"/>
        </w:rPr>
        <w:t>技术标书</w:t>
      </w:r>
    </w:p>
    <w:p w:rsidR="00801452" w:rsidRDefault="00E35A6E">
      <w:pPr>
        <w:jc w:val="center"/>
        <w:rPr>
          <w:rFonts w:cs="Arial"/>
          <w:bCs/>
          <w:sz w:val="32"/>
          <w:szCs w:val="32"/>
        </w:rPr>
      </w:pPr>
      <w:r>
        <w:rPr>
          <w:rFonts w:cs="Arial" w:hint="eastAsia"/>
          <w:bCs/>
          <w:sz w:val="32"/>
          <w:szCs w:val="32"/>
        </w:rPr>
        <w:t>第一部分供货范围</w:t>
      </w:r>
    </w:p>
    <w:p w:rsidR="00801452" w:rsidRDefault="00E35A6E">
      <w:pPr>
        <w:pStyle w:val="a9"/>
        <w:numPr>
          <w:ilvl w:val="0"/>
          <w:numId w:val="1"/>
        </w:numPr>
        <w:spacing w:line="360" w:lineRule="auto"/>
        <w:ind w:left="567" w:firstLineChars="0"/>
        <w:rPr>
          <w:rFonts w:cs="Arial"/>
          <w:bCs/>
          <w:sz w:val="28"/>
          <w:szCs w:val="28"/>
        </w:rPr>
      </w:pPr>
      <w:r>
        <w:rPr>
          <w:rFonts w:cs="Arial" w:hint="eastAsia"/>
          <w:bCs/>
          <w:color w:val="000000" w:themeColor="text1"/>
          <w:sz w:val="28"/>
          <w:szCs w:val="28"/>
        </w:rPr>
        <w:t>设备用途：</w:t>
      </w:r>
    </w:p>
    <w:p w:rsidR="00801452" w:rsidRDefault="00E35A6E">
      <w:pPr>
        <w:pStyle w:val="a9"/>
        <w:spacing w:line="360" w:lineRule="auto"/>
        <w:ind w:left="567" w:firstLine="480"/>
        <w:rPr>
          <w:rFonts w:cs="Arial"/>
          <w:bCs/>
          <w:sz w:val="24"/>
          <w:szCs w:val="28"/>
        </w:rPr>
      </w:pPr>
      <w:r>
        <w:rPr>
          <w:rFonts w:cs="Arial" w:hint="eastAsia"/>
          <w:bCs/>
          <w:color w:val="000000" w:themeColor="text1"/>
          <w:sz w:val="24"/>
          <w:szCs w:val="28"/>
        </w:rPr>
        <w:t>根据技术参数、工艺要求和尺寸规格，用于钢丝压延机自动实时测量胶料厚度，自动调节辊距及轴交叉，来满足钢丝帘布压延厚度的工艺要求</w:t>
      </w:r>
      <w:r>
        <w:rPr>
          <w:rFonts w:cs="Arial"/>
          <w:bCs/>
          <w:color w:val="000000" w:themeColor="text1"/>
          <w:sz w:val="24"/>
          <w:szCs w:val="28"/>
        </w:rPr>
        <w:t>。</w:t>
      </w:r>
    </w:p>
    <w:p w:rsidR="00801452" w:rsidRDefault="00E35A6E">
      <w:pPr>
        <w:pStyle w:val="a9"/>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数量：</w:t>
      </w:r>
      <w:r>
        <w:rPr>
          <w:rFonts w:cs="Arial"/>
          <w:bCs/>
          <w:color w:val="000000" w:themeColor="text1"/>
          <w:sz w:val="24"/>
          <w:szCs w:val="28"/>
        </w:rPr>
        <w:t>1</w:t>
      </w:r>
      <w:r>
        <w:rPr>
          <w:rFonts w:cs="Arial" w:hint="eastAsia"/>
          <w:bCs/>
          <w:color w:val="000000" w:themeColor="text1"/>
          <w:sz w:val="24"/>
          <w:szCs w:val="28"/>
        </w:rPr>
        <w:t>台/套</w:t>
      </w:r>
    </w:p>
    <w:p w:rsidR="00801452" w:rsidRDefault="00E35A6E">
      <w:pPr>
        <w:pStyle w:val="a9"/>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交货时间：</w:t>
      </w:r>
      <w:r>
        <w:rPr>
          <w:rFonts w:cs="Arial" w:hint="eastAsia"/>
          <w:bCs/>
          <w:color w:val="000000" w:themeColor="text1"/>
          <w:sz w:val="24"/>
          <w:szCs w:val="28"/>
        </w:rPr>
        <w:t>2</w:t>
      </w:r>
      <w:r>
        <w:rPr>
          <w:rFonts w:cs="Arial"/>
          <w:bCs/>
          <w:color w:val="000000" w:themeColor="text1"/>
          <w:sz w:val="24"/>
          <w:szCs w:val="28"/>
        </w:rPr>
        <w:t>024</w:t>
      </w:r>
      <w:r>
        <w:rPr>
          <w:rFonts w:cs="Arial" w:hint="eastAsia"/>
          <w:bCs/>
          <w:color w:val="000000" w:themeColor="text1"/>
          <w:sz w:val="24"/>
          <w:szCs w:val="28"/>
        </w:rPr>
        <w:t>年</w:t>
      </w:r>
      <w:r>
        <w:rPr>
          <w:rFonts w:cs="Arial"/>
          <w:bCs/>
          <w:color w:val="000000" w:themeColor="text1"/>
          <w:sz w:val="24"/>
          <w:szCs w:val="28"/>
        </w:rPr>
        <w:t>7</w:t>
      </w:r>
      <w:r>
        <w:rPr>
          <w:rFonts w:cs="Arial" w:hint="eastAsia"/>
          <w:bCs/>
          <w:color w:val="000000" w:themeColor="text1"/>
          <w:sz w:val="24"/>
          <w:szCs w:val="28"/>
        </w:rPr>
        <w:t>月</w:t>
      </w:r>
      <w:r>
        <w:rPr>
          <w:rFonts w:cs="Arial"/>
          <w:bCs/>
          <w:color w:val="000000" w:themeColor="text1"/>
          <w:sz w:val="24"/>
          <w:szCs w:val="28"/>
        </w:rPr>
        <w:t>31</w:t>
      </w:r>
      <w:r>
        <w:rPr>
          <w:rFonts w:cs="Arial" w:hint="eastAsia"/>
          <w:bCs/>
          <w:color w:val="000000" w:themeColor="text1"/>
          <w:sz w:val="24"/>
          <w:szCs w:val="28"/>
        </w:rPr>
        <w:t>日</w:t>
      </w:r>
    </w:p>
    <w:p w:rsidR="00801452" w:rsidRDefault="00E35A6E">
      <w:pPr>
        <w:pStyle w:val="a9"/>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交货地点：</w:t>
      </w:r>
      <w:r>
        <w:rPr>
          <w:rFonts w:cs="Arial" w:hint="eastAsia"/>
          <w:bCs/>
          <w:color w:val="000000" w:themeColor="text1"/>
          <w:sz w:val="24"/>
          <w:szCs w:val="28"/>
        </w:rPr>
        <w:t>浦林成山（山东）轮胎有限公司</w:t>
      </w:r>
    </w:p>
    <w:p w:rsidR="00801452" w:rsidRDefault="00E35A6E">
      <w:pPr>
        <w:pStyle w:val="a9"/>
        <w:numPr>
          <w:ilvl w:val="0"/>
          <w:numId w:val="1"/>
        </w:numPr>
        <w:spacing w:line="360" w:lineRule="auto"/>
        <w:ind w:left="567" w:firstLineChars="0"/>
        <w:rPr>
          <w:rFonts w:cs="Arial"/>
          <w:bCs/>
          <w:sz w:val="28"/>
          <w:szCs w:val="28"/>
        </w:rPr>
      </w:pPr>
      <w:r>
        <w:rPr>
          <w:rFonts w:cs="Arial" w:hint="eastAsia"/>
          <w:bCs/>
          <w:color w:val="000000" w:themeColor="text1"/>
          <w:sz w:val="28"/>
          <w:szCs w:val="28"/>
        </w:rPr>
        <w:t>供</w:t>
      </w:r>
      <w:r>
        <w:rPr>
          <w:rFonts w:cs="Arial" w:hint="eastAsia"/>
          <w:bCs/>
          <w:sz w:val="28"/>
          <w:szCs w:val="28"/>
        </w:rPr>
        <w:t>货配置和供货要求：</w:t>
      </w:r>
      <w:r>
        <w:rPr>
          <w:rFonts w:cs="Arial" w:hint="eastAsia"/>
          <w:bCs/>
          <w:sz w:val="24"/>
          <w:szCs w:val="28"/>
        </w:rPr>
        <w:t>包含但不限于满足工艺生产要求的配置。</w:t>
      </w:r>
    </w:p>
    <w:p w:rsidR="00801452" w:rsidRDefault="00E35A6E">
      <w:pPr>
        <w:pStyle w:val="a9"/>
        <w:spacing w:line="360" w:lineRule="auto"/>
        <w:ind w:left="567" w:firstLine="480"/>
        <w:rPr>
          <w:rFonts w:cs="Arial"/>
          <w:bCs/>
          <w:sz w:val="24"/>
          <w:szCs w:val="28"/>
        </w:rPr>
      </w:pPr>
      <w:r>
        <w:rPr>
          <w:rFonts w:cs="Arial"/>
          <w:bCs/>
          <w:sz w:val="24"/>
          <w:szCs w:val="28"/>
        </w:rPr>
        <w:t>1.</w:t>
      </w:r>
      <w:r>
        <w:rPr>
          <w:rFonts w:cs="Arial"/>
          <w:bCs/>
          <w:sz w:val="24"/>
          <w:szCs w:val="28"/>
        </w:rPr>
        <w:tab/>
        <w:t>压延机下胶片检测装置</w:t>
      </w:r>
      <w:r>
        <w:rPr>
          <w:rFonts w:cs="Arial"/>
          <w:bCs/>
          <w:sz w:val="24"/>
          <w:szCs w:val="28"/>
        </w:rPr>
        <w:tab/>
      </w:r>
      <w:r>
        <w:rPr>
          <w:rFonts w:cs="Arial"/>
          <w:bCs/>
          <w:sz w:val="24"/>
          <w:szCs w:val="28"/>
        </w:rPr>
        <w:tab/>
        <w:t>1套</w:t>
      </w:r>
    </w:p>
    <w:p w:rsidR="00801452" w:rsidRDefault="00E35A6E">
      <w:pPr>
        <w:pStyle w:val="a9"/>
        <w:spacing w:line="360" w:lineRule="auto"/>
        <w:ind w:left="567" w:firstLine="480"/>
        <w:rPr>
          <w:rFonts w:cs="Arial"/>
          <w:bCs/>
          <w:sz w:val="24"/>
          <w:szCs w:val="28"/>
        </w:rPr>
      </w:pPr>
      <w:r>
        <w:rPr>
          <w:rFonts w:cs="Arial"/>
          <w:bCs/>
          <w:sz w:val="24"/>
          <w:szCs w:val="28"/>
        </w:rPr>
        <w:t>2.</w:t>
      </w:r>
      <w:r>
        <w:rPr>
          <w:rFonts w:cs="Arial"/>
          <w:bCs/>
          <w:sz w:val="24"/>
          <w:szCs w:val="28"/>
        </w:rPr>
        <w:tab/>
        <w:t>压延机总厚检测装置</w:t>
      </w:r>
      <w:r>
        <w:rPr>
          <w:rFonts w:cs="Arial"/>
          <w:bCs/>
          <w:sz w:val="24"/>
          <w:szCs w:val="28"/>
        </w:rPr>
        <w:tab/>
      </w:r>
      <w:r>
        <w:rPr>
          <w:rFonts w:cs="Arial"/>
          <w:bCs/>
          <w:sz w:val="24"/>
          <w:szCs w:val="28"/>
        </w:rPr>
        <w:tab/>
        <w:t>1套</w:t>
      </w:r>
    </w:p>
    <w:p w:rsidR="00801452" w:rsidRDefault="00E35A6E">
      <w:pPr>
        <w:pStyle w:val="a9"/>
        <w:spacing w:line="360" w:lineRule="auto"/>
        <w:ind w:left="567" w:firstLine="480"/>
        <w:rPr>
          <w:rFonts w:cs="Arial"/>
          <w:bCs/>
          <w:sz w:val="24"/>
          <w:szCs w:val="28"/>
        </w:rPr>
      </w:pPr>
      <w:r>
        <w:rPr>
          <w:rFonts w:cs="Arial"/>
          <w:bCs/>
          <w:sz w:val="24"/>
          <w:szCs w:val="28"/>
        </w:rPr>
        <w:t>3.</w:t>
      </w:r>
      <w:r>
        <w:rPr>
          <w:rFonts w:cs="Arial"/>
          <w:bCs/>
          <w:sz w:val="24"/>
          <w:szCs w:val="28"/>
        </w:rPr>
        <w:tab/>
        <w:t>帘布厚度自动控制系统</w:t>
      </w:r>
      <w:r>
        <w:rPr>
          <w:rFonts w:cs="Arial"/>
          <w:bCs/>
          <w:sz w:val="24"/>
          <w:szCs w:val="28"/>
        </w:rPr>
        <w:tab/>
      </w:r>
      <w:r>
        <w:rPr>
          <w:rFonts w:cs="Arial"/>
          <w:bCs/>
          <w:sz w:val="24"/>
          <w:szCs w:val="28"/>
        </w:rPr>
        <w:tab/>
        <w:t>1套</w:t>
      </w:r>
    </w:p>
    <w:p w:rsidR="00801452" w:rsidRDefault="00801452">
      <w:pPr>
        <w:pStyle w:val="a3"/>
        <w:rPr>
          <w:rFonts w:ascii="宋体" w:eastAsia="宋体" w:hAnsi="宋体" w:cs="Arial"/>
          <w:bCs/>
          <w:sz w:val="24"/>
          <w:szCs w:val="28"/>
        </w:rPr>
      </w:pPr>
    </w:p>
    <w:p w:rsidR="00801452" w:rsidRDefault="00E35A6E">
      <w:pPr>
        <w:pStyle w:val="a3"/>
        <w:rPr>
          <w:rFonts w:ascii="宋体" w:eastAsia="宋体" w:hAnsi="宋体" w:cs="Arial"/>
          <w:bCs/>
          <w:sz w:val="24"/>
          <w:szCs w:val="28"/>
        </w:rPr>
      </w:pPr>
      <w:r>
        <w:rPr>
          <w:rFonts w:ascii="宋体" w:eastAsia="宋体" w:hAnsi="宋体" w:cs="Arial"/>
          <w:bCs/>
          <w:sz w:val="24"/>
          <w:szCs w:val="28"/>
        </w:rPr>
        <w:t>1</w:t>
      </w:r>
      <w:r>
        <w:rPr>
          <w:rFonts w:ascii="宋体" w:eastAsia="宋体" w:hAnsi="宋体" w:cs="Arial" w:hint="eastAsia"/>
          <w:bCs/>
          <w:sz w:val="24"/>
          <w:szCs w:val="28"/>
        </w:rPr>
        <w:t>.下胶片检测装置</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870"/>
        <w:gridCol w:w="2470"/>
        <w:gridCol w:w="910"/>
        <w:gridCol w:w="3102"/>
      </w:tblGrid>
      <w:tr w:rsidR="00801452">
        <w:trPr>
          <w:trHeight w:val="458"/>
          <w:jc w:val="center"/>
        </w:trPr>
        <w:tc>
          <w:tcPr>
            <w:tcW w:w="910" w:type="dxa"/>
          </w:tcPr>
          <w:p w:rsidR="00801452" w:rsidRDefault="00E35A6E">
            <w:pPr>
              <w:spacing w:line="360" w:lineRule="auto"/>
              <w:ind w:rightChars="16" w:right="34"/>
              <w:jc w:val="center"/>
              <w:rPr>
                <w:sz w:val="24"/>
              </w:rPr>
            </w:pPr>
            <w:r>
              <w:rPr>
                <w:rFonts w:hint="eastAsia"/>
                <w:sz w:val="24"/>
              </w:rPr>
              <w:t>序号</w:t>
            </w:r>
          </w:p>
        </w:tc>
        <w:tc>
          <w:tcPr>
            <w:tcW w:w="1870" w:type="dxa"/>
          </w:tcPr>
          <w:p w:rsidR="00801452" w:rsidRDefault="00E35A6E">
            <w:pPr>
              <w:spacing w:line="360" w:lineRule="auto"/>
              <w:ind w:rightChars="16" w:right="34"/>
              <w:jc w:val="center"/>
              <w:rPr>
                <w:sz w:val="24"/>
              </w:rPr>
            </w:pPr>
            <w:r>
              <w:rPr>
                <w:rFonts w:hint="eastAsia"/>
                <w:sz w:val="24"/>
              </w:rPr>
              <w:t>部件名称</w:t>
            </w:r>
          </w:p>
        </w:tc>
        <w:tc>
          <w:tcPr>
            <w:tcW w:w="2470" w:type="dxa"/>
          </w:tcPr>
          <w:p w:rsidR="00801452" w:rsidRDefault="00E35A6E">
            <w:pPr>
              <w:spacing w:line="360" w:lineRule="auto"/>
              <w:ind w:rightChars="16" w:right="34"/>
              <w:jc w:val="center"/>
              <w:rPr>
                <w:sz w:val="24"/>
              </w:rPr>
            </w:pPr>
            <w:r>
              <w:rPr>
                <w:rFonts w:hint="eastAsia"/>
                <w:sz w:val="24"/>
              </w:rPr>
              <w:t>部件型号</w:t>
            </w:r>
          </w:p>
        </w:tc>
        <w:tc>
          <w:tcPr>
            <w:tcW w:w="910" w:type="dxa"/>
          </w:tcPr>
          <w:p w:rsidR="00801452" w:rsidRDefault="00E35A6E">
            <w:pPr>
              <w:spacing w:line="360" w:lineRule="auto"/>
              <w:ind w:rightChars="16" w:right="34"/>
              <w:jc w:val="center"/>
              <w:rPr>
                <w:sz w:val="24"/>
              </w:rPr>
            </w:pPr>
            <w:r>
              <w:rPr>
                <w:rFonts w:hint="eastAsia"/>
                <w:sz w:val="24"/>
              </w:rPr>
              <w:t>数量</w:t>
            </w:r>
          </w:p>
        </w:tc>
        <w:tc>
          <w:tcPr>
            <w:tcW w:w="3102" w:type="dxa"/>
          </w:tcPr>
          <w:p w:rsidR="00801452" w:rsidRDefault="00E35A6E">
            <w:pPr>
              <w:spacing w:line="360" w:lineRule="auto"/>
              <w:ind w:rightChars="16" w:right="34"/>
              <w:jc w:val="center"/>
              <w:rPr>
                <w:sz w:val="24"/>
              </w:rPr>
            </w:pPr>
            <w:r>
              <w:rPr>
                <w:rFonts w:hint="eastAsia"/>
                <w:sz w:val="24"/>
              </w:rPr>
              <w:t>备注</w:t>
            </w:r>
          </w:p>
        </w:tc>
      </w:tr>
      <w:tr w:rsidR="00801452">
        <w:trPr>
          <w:trHeight w:val="471"/>
          <w:jc w:val="center"/>
        </w:trPr>
        <w:tc>
          <w:tcPr>
            <w:tcW w:w="910" w:type="dxa"/>
          </w:tcPr>
          <w:p w:rsidR="00801452" w:rsidRDefault="00E35A6E">
            <w:pPr>
              <w:spacing w:line="360" w:lineRule="auto"/>
              <w:ind w:rightChars="16" w:right="34"/>
              <w:jc w:val="center"/>
              <w:rPr>
                <w:sz w:val="24"/>
              </w:rPr>
            </w:pPr>
            <w:r>
              <w:rPr>
                <w:rFonts w:hint="eastAsia"/>
                <w:sz w:val="24"/>
              </w:rPr>
              <w:t>1</w:t>
            </w:r>
          </w:p>
        </w:tc>
        <w:tc>
          <w:tcPr>
            <w:tcW w:w="1870" w:type="dxa"/>
          </w:tcPr>
          <w:p w:rsidR="00801452" w:rsidRDefault="00E35A6E">
            <w:pPr>
              <w:spacing w:line="360" w:lineRule="auto"/>
              <w:ind w:rightChars="16" w:right="34"/>
              <w:jc w:val="center"/>
              <w:rPr>
                <w:sz w:val="24"/>
              </w:rPr>
            </w:pPr>
            <w:r>
              <w:rPr>
                <w:rFonts w:hint="eastAsia"/>
                <w:sz w:val="24"/>
              </w:rPr>
              <w:t>机械部分总成</w:t>
            </w:r>
          </w:p>
        </w:tc>
        <w:tc>
          <w:tcPr>
            <w:tcW w:w="2470" w:type="dxa"/>
          </w:tcPr>
          <w:p w:rsidR="00801452" w:rsidRDefault="00E35A6E">
            <w:pPr>
              <w:spacing w:line="360" w:lineRule="auto"/>
              <w:ind w:rightChars="16" w:right="34"/>
              <w:jc w:val="center"/>
              <w:rPr>
                <w:sz w:val="24"/>
              </w:rPr>
            </w:pPr>
            <w:r>
              <w:rPr>
                <w:rFonts w:hint="eastAsia"/>
                <w:sz w:val="24"/>
              </w:rPr>
              <w:t>GSCH-001-LL-DW-00</w:t>
            </w:r>
          </w:p>
        </w:tc>
        <w:tc>
          <w:tcPr>
            <w:tcW w:w="910" w:type="dxa"/>
          </w:tcPr>
          <w:p w:rsidR="00801452" w:rsidRDefault="00E35A6E">
            <w:pPr>
              <w:spacing w:line="360" w:lineRule="auto"/>
              <w:ind w:rightChars="16" w:right="34"/>
              <w:jc w:val="center"/>
              <w:rPr>
                <w:sz w:val="24"/>
              </w:rPr>
            </w:pPr>
            <w:r>
              <w:rPr>
                <w:sz w:val="24"/>
              </w:rPr>
              <w:t>1</w:t>
            </w:r>
          </w:p>
        </w:tc>
        <w:tc>
          <w:tcPr>
            <w:tcW w:w="3102" w:type="dxa"/>
          </w:tcPr>
          <w:p w:rsidR="00801452" w:rsidRDefault="00E35A6E">
            <w:pPr>
              <w:spacing w:line="360" w:lineRule="auto"/>
              <w:ind w:rightChars="16" w:right="34"/>
              <w:jc w:val="center"/>
              <w:rPr>
                <w:sz w:val="24"/>
              </w:rPr>
            </w:pPr>
            <w:r>
              <w:rPr>
                <w:rFonts w:hint="eastAsia"/>
                <w:sz w:val="24"/>
              </w:rPr>
              <w:t>BRL,包含传感器，气缸部件等。</w:t>
            </w:r>
          </w:p>
        </w:tc>
      </w:tr>
      <w:tr w:rsidR="00801452">
        <w:trPr>
          <w:trHeight w:val="458"/>
          <w:jc w:val="center"/>
        </w:trPr>
        <w:tc>
          <w:tcPr>
            <w:tcW w:w="910" w:type="dxa"/>
          </w:tcPr>
          <w:p w:rsidR="00801452" w:rsidRDefault="00E35A6E">
            <w:pPr>
              <w:spacing w:line="360" w:lineRule="auto"/>
              <w:ind w:rightChars="16" w:right="34"/>
              <w:jc w:val="center"/>
              <w:rPr>
                <w:sz w:val="24"/>
              </w:rPr>
            </w:pPr>
            <w:r>
              <w:rPr>
                <w:rFonts w:hint="eastAsia"/>
                <w:sz w:val="24"/>
              </w:rPr>
              <w:t>2</w:t>
            </w:r>
          </w:p>
        </w:tc>
        <w:tc>
          <w:tcPr>
            <w:tcW w:w="1870" w:type="dxa"/>
          </w:tcPr>
          <w:p w:rsidR="00801452" w:rsidRDefault="00E35A6E">
            <w:pPr>
              <w:spacing w:line="360" w:lineRule="auto"/>
              <w:ind w:rightChars="16" w:right="34"/>
              <w:jc w:val="center"/>
              <w:rPr>
                <w:sz w:val="24"/>
              </w:rPr>
            </w:pPr>
            <w:r>
              <w:rPr>
                <w:rFonts w:hint="eastAsia"/>
                <w:sz w:val="24"/>
              </w:rPr>
              <w:t>涡电流传感器</w:t>
            </w:r>
          </w:p>
        </w:tc>
        <w:tc>
          <w:tcPr>
            <w:tcW w:w="2470" w:type="dxa"/>
          </w:tcPr>
          <w:p w:rsidR="00801452" w:rsidRDefault="00E35A6E">
            <w:pPr>
              <w:spacing w:line="360" w:lineRule="auto"/>
              <w:ind w:rightChars="16" w:right="34"/>
              <w:jc w:val="center"/>
              <w:rPr>
                <w:sz w:val="24"/>
              </w:rPr>
            </w:pPr>
            <w:r>
              <w:rPr>
                <w:rFonts w:hint="eastAsia"/>
                <w:sz w:val="24"/>
              </w:rPr>
              <w:t>德国米依</w:t>
            </w:r>
          </w:p>
        </w:tc>
        <w:tc>
          <w:tcPr>
            <w:tcW w:w="910" w:type="dxa"/>
          </w:tcPr>
          <w:p w:rsidR="00801452" w:rsidRDefault="00E35A6E">
            <w:pPr>
              <w:spacing w:line="360" w:lineRule="auto"/>
              <w:ind w:rightChars="16" w:right="34"/>
              <w:jc w:val="center"/>
              <w:rPr>
                <w:sz w:val="24"/>
              </w:rPr>
            </w:pPr>
            <w:r>
              <w:rPr>
                <w:sz w:val="24"/>
              </w:rPr>
              <w:t>3</w:t>
            </w:r>
          </w:p>
        </w:tc>
        <w:tc>
          <w:tcPr>
            <w:tcW w:w="3102" w:type="dxa"/>
          </w:tcPr>
          <w:p w:rsidR="00801452" w:rsidRDefault="00E35A6E">
            <w:pPr>
              <w:spacing w:line="360" w:lineRule="auto"/>
              <w:ind w:rightChars="16" w:right="34"/>
              <w:jc w:val="center"/>
              <w:rPr>
                <w:sz w:val="24"/>
              </w:rPr>
            </w:pPr>
            <w:r>
              <w:rPr>
                <w:rFonts w:hint="eastAsia"/>
                <w:sz w:val="24"/>
              </w:rPr>
              <w:t>集成在胶片传感器</w:t>
            </w:r>
          </w:p>
        </w:tc>
      </w:tr>
      <w:tr w:rsidR="00801452">
        <w:trPr>
          <w:trHeight w:val="458"/>
          <w:jc w:val="center"/>
        </w:trPr>
        <w:tc>
          <w:tcPr>
            <w:tcW w:w="910" w:type="dxa"/>
          </w:tcPr>
          <w:p w:rsidR="00801452" w:rsidRDefault="00E35A6E">
            <w:pPr>
              <w:spacing w:line="360" w:lineRule="auto"/>
              <w:ind w:rightChars="16" w:right="34"/>
              <w:jc w:val="center"/>
              <w:rPr>
                <w:sz w:val="24"/>
              </w:rPr>
            </w:pPr>
            <w:r>
              <w:rPr>
                <w:rFonts w:hint="eastAsia"/>
                <w:sz w:val="24"/>
              </w:rPr>
              <w:t>3</w:t>
            </w:r>
          </w:p>
        </w:tc>
        <w:tc>
          <w:tcPr>
            <w:tcW w:w="1870" w:type="dxa"/>
          </w:tcPr>
          <w:p w:rsidR="00801452" w:rsidRDefault="00E35A6E">
            <w:pPr>
              <w:spacing w:line="360" w:lineRule="auto"/>
              <w:ind w:rightChars="16" w:right="34"/>
              <w:jc w:val="center"/>
              <w:rPr>
                <w:sz w:val="24"/>
              </w:rPr>
            </w:pPr>
            <w:r>
              <w:rPr>
                <w:rFonts w:hint="eastAsia"/>
                <w:sz w:val="24"/>
              </w:rPr>
              <w:t>涡电流控制器</w:t>
            </w:r>
          </w:p>
        </w:tc>
        <w:tc>
          <w:tcPr>
            <w:tcW w:w="2470" w:type="dxa"/>
          </w:tcPr>
          <w:p w:rsidR="00801452" w:rsidRDefault="00E35A6E">
            <w:pPr>
              <w:spacing w:line="360" w:lineRule="auto"/>
              <w:ind w:rightChars="16" w:right="34"/>
              <w:jc w:val="center"/>
              <w:rPr>
                <w:sz w:val="24"/>
              </w:rPr>
            </w:pPr>
            <w:r>
              <w:rPr>
                <w:rFonts w:hint="eastAsia"/>
                <w:sz w:val="24"/>
              </w:rPr>
              <w:t>德国米依</w:t>
            </w:r>
          </w:p>
        </w:tc>
        <w:tc>
          <w:tcPr>
            <w:tcW w:w="910" w:type="dxa"/>
          </w:tcPr>
          <w:p w:rsidR="00801452" w:rsidRDefault="00E35A6E">
            <w:pPr>
              <w:spacing w:line="360" w:lineRule="auto"/>
              <w:ind w:rightChars="16" w:right="34"/>
              <w:jc w:val="center"/>
              <w:rPr>
                <w:sz w:val="24"/>
              </w:rPr>
            </w:pPr>
            <w:r>
              <w:rPr>
                <w:sz w:val="24"/>
              </w:rPr>
              <w:t>3</w:t>
            </w:r>
          </w:p>
        </w:tc>
        <w:tc>
          <w:tcPr>
            <w:tcW w:w="3102" w:type="dxa"/>
          </w:tcPr>
          <w:p w:rsidR="00801452" w:rsidRDefault="00E35A6E">
            <w:pPr>
              <w:spacing w:line="360" w:lineRule="auto"/>
              <w:ind w:rightChars="16" w:right="34"/>
              <w:jc w:val="center"/>
              <w:rPr>
                <w:sz w:val="24"/>
              </w:rPr>
            </w:pPr>
            <w:r>
              <w:rPr>
                <w:rFonts w:hint="eastAsia"/>
                <w:sz w:val="24"/>
              </w:rPr>
              <w:t>安装在控制箱内</w:t>
            </w:r>
          </w:p>
        </w:tc>
      </w:tr>
      <w:tr w:rsidR="00801452">
        <w:trPr>
          <w:trHeight w:val="458"/>
          <w:jc w:val="center"/>
        </w:trPr>
        <w:tc>
          <w:tcPr>
            <w:tcW w:w="910" w:type="dxa"/>
          </w:tcPr>
          <w:p w:rsidR="00801452" w:rsidRDefault="00E35A6E">
            <w:pPr>
              <w:spacing w:line="360" w:lineRule="auto"/>
              <w:ind w:rightChars="16" w:right="34"/>
              <w:jc w:val="center"/>
              <w:rPr>
                <w:sz w:val="24"/>
              </w:rPr>
            </w:pPr>
            <w:r>
              <w:rPr>
                <w:rFonts w:hint="eastAsia"/>
                <w:sz w:val="24"/>
              </w:rPr>
              <w:t>4</w:t>
            </w:r>
          </w:p>
        </w:tc>
        <w:tc>
          <w:tcPr>
            <w:tcW w:w="1870" w:type="dxa"/>
          </w:tcPr>
          <w:p w:rsidR="00801452" w:rsidRDefault="00E35A6E">
            <w:pPr>
              <w:spacing w:line="360" w:lineRule="auto"/>
              <w:ind w:rightChars="16" w:right="34"/>
              <w:jc w:val="center"/>
              <w:rPr>
                <w:sz w:val="24"/>
              </w:rPr>
            </w:pPr>
            <w:r>
              <w:rPr>
                <w:rFonts w:hint="eastAsia"/>
                <w:sz w:val="24"/>
              </w:rPr>
              <w:t>控制器</w:t>
            </w:r>
          </w:p>
        </w:tc>
        <w:tc>
          <w:tcPr>
            <w:tcW w:w="2470" w:type="dxa"/>
          </w:tcPr>
          <w:p w:rsidR="00801452" w:rsidRDefault="00E35A6E">
            <w:pPr>
              <w:spacing w:line="360" w:lineRule="auto"/>
              <w:ind w:rightChars="16" w:right="34"/>
              <w:jc w:val="center"/>
              <w:rPr>
                <w:sz w:val="24"/>
              </w:rPr>
            </w:pPr>
            <w:r>
              <w:rPr>
                <w:rFonts w:hint="eastAsia"/>
                <w:sz w:val="24"/>
              </w:rPr>
              <w:t>BRL_ADC_THICK_08</w:t>
            </w:r>
          </w:p>
        </w:tc>
        <w:tc>
          <w:tcPr>
            <w:tcW w:w="910" w:type="dxa"/>
          </w:tcPr>
          <w:p w:rsidR="00801452" w:rsidRDefault="00E35A6E">
            <w:pPr>
              <w:spacing w:line="360" w:lineRule="auto"/>
              <w:ind w:rightChars="16" w:right="34"/>
              <w:jc w:val="center"/>
              <w:rPr>
                <w:sz w:val="24"/>
              </w:rPr>
            </w:pPr>
            <w:r>
              <w:rPr>
                <w:sz w:val="24"/>
              </w:rPr>
              <w:t>1</w:t>
            </w:r>
          </w:p>
        </w:tc>
        <w:tc>
          <w:tcPr>
            <w:tcW w:w="3102" w:type="dxa"/>
          </w:tcPr>
          <w:p w:rsidR="00801452" w:rsidRDefault="00801452">
            <w:pPr>
              <w:spacing w:line="360" w:lineRule="auto"/>
              <w:ind w:rightChars="16" w:right="34"/>
              <w:jc w:val="center"/>
              <w:rPr>
                <w:sz w:val="24"/>
              </w:rPr>
            </w:pPr>
          </w:p>
        </w:tc>
      </w:tr>
    </w:tbl>
    <w:p w:rsidR="00801452" w:rsidRDefault="00801452">
      <w:pPr>
        <w:pStyle w:val="a3"/>
        <w:rPr>
          <w:rFonts w:ascii="宋体" w:eastAsia="宋体" w:hAnsi="宋体" w:cs="Arial"/>
          <w:bCs/>
          <w:sz w:val="24"/>
          <w:szCs w:val="28"/>
        </w:rPr>
      </w:pPr>
    </w:p>
    <w:p w:rsidR="00801452" w:rsidRDefault="00E35A6E">
      <w:pPr>
        <w:pStyle w:val="a3"/>
        <w:rPr>
          <w:rFonts w:ascii="宋体" w:eastAsia="宋体" w:hAnsi="宋体" w:cs="Arial"/>
          <w:bCs/>
          <w:sz w:val="24"/>
          <w:szCs w:val="28"/>
        </w:rPr>
      </w:pPr>
      <w:r>
        <w:rPr>
          <w:rFonts w:ascii="宋体" w:eastAsia="宋体" w:hAnsi="宋体" w:cs="Arial"/>
          <w:bCs/>
          <w:sz w:val="24"/>
          <w:szCs w:val="28"/>
        </w:rPr>
        <w:t>2</w:t>
      </w:r>
      <w:r>
        <w:rPr>
          <w:rFonts w:ascii="宋体" w:eastAsia="宋体" w:hAnsi="宋体" w:cs="Arial" w:hint="eastAsia"/>
          <w:bCs/>
          <w:sz w:val="24"/>
          <w:szCs w:val="28"/>
        </w:rPr>
        <w:t>.总厚扫描装置</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378"/>
        <w:gridCol w:w="2536"/>
        <w:gridCol w:w="910"/>
        <w:gridCol w:w="2710"/>
      </w:tblGrid>
      <w:tr w:rsidR="00801452">
        <w:trPr>
          <w:trHeight w:val="473"/>
          <w:jc w:val="center"/>
        </w:trPr>
        <w:tc>
          <w:tcPr>
            <w:tcW w:w="910" w:type="dxa"/>
          </w:tcPr>
          <w:p w:rsidR="00801452" w:rsidRDefault="00E35A6E">
            <w:pPr>
              <w:spacing w:line="360" w:lineRule="auto"/>
              <w:ind w:rightChars="16" w:right="34"/>
              <w:jc w:val="center"/>
              <w:rPr>
                <w:sz w:val="24"/>
              </w:rPr>
            </w:pPr>
            <w:r>
              <w:rPr>
                <w:rFonts w:hint="eastAsia"/>
                <w:sz w:val="24"/>
              </w:rPr>
              <w:t>序号</w:t>
            </w:r>
          </w:p>
        </w:tc>
        <w:tc>
          <w:tcPr>
            <w:tcW w:w="2378" w:type="dxa"/>
          </w:tcPr>
          <w:p w:rsidR="00801452" w:rsidRDefault="00E35A6E">
            <w:pPr>
              <w:spacing w:line="360" w:lineRule="auto"/>
              <w:ind w:rightChars="16" w:right="34"/>
              <w:jc w:val="center"/>
              <w:rPr>
                <w:sz w:val="24"/>
              </w:rPr>
            </w:pPr>
            <w:r>
              <w:rPr>
                <w:rFonts w:hint="eastAsia"/>
                <w:sz w:val="24"/>
              </w:rPr>
              <w:t>部件名称</w:t>
            </w:r>
          </w:p>
        </w:tc>
        <w:tc>
          <w:tcPr>
            <w:tcW w:w="2536" w:type="dxa"/>
          </w:tcPr>
          <w:p w:rsidR="00801452" w:rsidRDefault="00E35A6E">
            <w:pPr>
              <w:spacing w:line="360" w:lineRule="auto"/>
              <w:ind w:rightChars="16" w:right="34"/>
              <w:jc w:val="center"/>
              <w:rPr>
                <w:sz w:val="24"/>
              </w:rPr>
            </w:pPr>
            <w:r>
              <w:rPr>
                <w:rFonts w:hint="eastAsia"/>
                <w:sz w:val="24"/>
              </w:rPr>
              <w:t>部件型号</w:t>
            </w:r>
          </w:p>
        </w:tc>
        <w:tc>
          <w:tcPr>
            <w:tcW w:w="910" w:type="dxa"/>
          </w:tcPr>
          <w:p w:rsidR="00801452" w:rsidRDefault="00E35A6E">
            <w:pPr>
              <w:spacing w:line="360" w:lineRule="auto"/>
              <w:ind w:rightChars="16" w:right="34"/>
              <w:jc w:val="center"/>
              <w:rPr>
                <w:sz w:val="24"/>
              </w:rPr>
            </w:pPr>
            <w:r>
              <w:rPr>
                <w:rFonts w:hint="eastAsia"/>
                <w:sz w:val="24"/>
              </w:rPr>
              <w:t>数量</w:t>
            </w:r>
          </w:p>
        </w:tc>
        <w:tc>
          <w:tcPr>
            <w:tcW w:w="2710" w:type="dxa"/>
          </w:tcPr>
          <w:p w:rsidR="00801452" w:rsidRDefault="00E35A6E">
            <w:pPr>
              <w:spacing w:line="360" w:lineRule="auto"/>
              <w:ind w:rightChars="16" w:right="34"/>
              <w:jc w:val="center"/>
              <w:rPr>
                <w:sz w:val="24"/>
              </w:rPr>
            </w:pPr>
            <w:r>
              <w:rPr>
                <w:rFonts w:hint="eastAsia"/>
                <w:sz w:val="24"/>
              </w:rPr>
              <w:t>备注</w:t>
            </w:r>
          </w:p>
        </w:tc>
      </w:tr>
      <w:tr w:rsidR="00801452">
        <w:trPr>
          <w:trHeight w:val="473"/>
          <w:jc w:val="center"/>
        </w:trPr>
        <w:tc>
          <w:tcPr>
            <w:tcW w:w="910" w:type="dxa"/>
          </w:tcPr>
          <w:p w:rsidR="00801452" w:rsidRDefault="00E35A6E">
            <w:pPr>
              <w:spacing w:line="360" w:lineRule="auto"/>
              <w:ind w:rightChars="16" w:right="34"/>
              <w:jc w:val="center"/>
              <w:rPr>
                <w:sz w:val="24"/>
              </w:rPr>
            </w:pPr>
            <w:r>
              <w:rPr>
                <w:rFonts w:hint="eastAsia"/>
                <w:sz w:val="24"/>
              </w:rPr>
              <w:t>1</w:t>
            </w:r>
          </w:p>
        </w:tc>
        <w:tc>
          <w:tcPr>
            <w:tcW w:w="2378" w:type="dxa"/>
          </w:tcPr>
          <w:p w:rsidR="00801452" w:rsidRDefault="00E35A6E">
            <w:pPr>
              <w:spacing w:line="360" w:lineRule="auto"/>
              <w:ind w:rightChars="16" w:right="34"/>
              <w:jc w:val="center"/>
              <w:rPr>
                <w:sz w:val="24"/>
              </w:rPr>
            </w:pPr>
            <w:r>
              <w:rPr>
                <w:rFonts w:hint="eastAsia"/>
                <w:sz w:val="24"/>
              </w:rPr>
              <w:t>直线运动模组</w:t>
            </w:r>
          </w:p>
        </w:tc>
        <w:tc>
          <w:tcPr>
            <w:tcW w:w="2536" w:type="dxa"/>
          </w:tcPr>
          <w:p w:rsidR="00801452" w:rsidRDefault="00E35A6E">
            <w:pPr>
              <w:spacing w:line="360" w:lineRule="auto"/>
              <w:ind w:rightChars="16" w:right="34"/>
              <w:jc w:val="center"/>
              <w:rPr>
                <w:sz w:val="24"/>
              </w:rPr>
            </w:pPr>
            <w:r>
              <w:rPr>
                <w:rFonts w:hint="eastAsia"/>
                <w:sz w:val="24"/>
              </w:rPr>
              <w:t>KR55</w:t>
            </w:r>
          </w:p>
        </w:tc>
        <w:tc>
          <w:tcPr>
            <w:tcW w:w="910" w:type="dxa"/>
          </w:tcPr>
          <w:p w:rsidR="00801452" w:rsidRDefault="00E35A6E">
            <w:pPr>
              <w:spacing w:line="360" w:lineRule="auto"/>
              <w:ind w:rightChars="16" w:right="34"/>
              <w:jc w:val="center"/>
              <w:rPr>
                <w:sz w:val="24"/>
              </w:rPr>
            </w:pPr>
            <w:r>
              <w:rPr>
                <w:rFonts w:hint="eastAsia"/>
                <w:sz w:val="24"/>
              </w:rPr>
              <w:t>1</w:t>
            </w:r>
          </w:p>
        </w:tc>
        <w:tc>
          <w:tcPr>
            <w:tcW w:w="2710" w:type="dxa"/>
          </w:tcPr>
          <w:p w:rsidR="00801452" w:rsidRDefault="00E35A6E">
            <w:pPr>
              <w:spacing w:line="360" w:lineRule="auto"/>
              <w:ind w:rightChars="16" w:right="34"/>
              <w:jc w:val="center"/>
              <w:rPr>
                <w:sz w:val="24"/>
              </w:rPr>
            </w:pPr>
            <w:r>
              <w:rPr>
                <w:rFonts w:hint="eastAsia"/>
                <w:sz w:val="24"/>
              </w:rPr>
              <w:t>THK</w:t>
            </w:r>
          </w:p>
        </w:tc>
      </w:tr>
      <w:tr w:rsidR="00801452">
        <w:trPr>
          <w:trHeight w:val="438"/>
          <w:jc w:val="center"/>
        </w:trPr>
        <w:tc>
          <w:tcPr>
            <w:tcW w:w="910" w:type="dxa"/>
          </w:tcPr>
          <w:p w:rsidR="00801452" w:rsidRDefault="00E35A6E">
            <w:pPr>
              <w:spacing w:line="360" w:lineRule="auto"/>
              <w:ind w:rightChars="16" w:right="34"/>
              <w:jc w:val="center"/>
              <w:rPr>
                <w:sz w:val="24"/>
              </w:rPr>
            </w:pPr>
            <w:r>
              <w:rPr>
                <w:rFonts w:hint="eastAsia"/>
                <w:sz w:val="24"/>
              </w:rPr>
              <w:t>2</w:t>
            </w:r>
          </w:p>
        </w:tc>
        <w:tc>
          <w:tcPr>
            <w:tcW w:w="2378" w:type="dxa"/>
          </w:tcPr>
          <w:p w:rsidR="00801452" w:rsidRDefault="00E35A6E">
            <w:pPr>
              <w:spacing w:line="360" w:lineRule="auto"/>
              <w:ind w:rightChars="16" w:right="34"/>
              <w:jc w:val="center"/>
              <w:rPr>
                <w:sz w:val="24"/>
              </w:rPr>
            </w:pPr>
            <w:r>
              <w:rPr>
                <w:rFonts w:hint="eastAsia"/>
                <w:sz w:val="24"/>
              </w:rPr>
              <w:t>机械部件总成</w:t>
            </w:r>
          </w:p>
        </w:tc>
        <w:tc>
          <w:tcPr>
            <w:tcW w:w="2536" w:type="dxa"/>
          </w:tcPr>
          <w:p w:rsidR="00801452" w:rsidRDefault="00E35A6E">
            <w:pPr>
              <w:spacing w:line="360" w:lineRule="auto"/>
              <w:ind w:rightChars="16" w:right="34"/>
              <w:jc w:val="center"/>
              <w:rPr>
                <w:sz w:val="24"/>
              </w:rPr>
            </w:pPr>
            <w:r>
              <w:rPr>
                <w:rFonts w:hint="eastAsia"/>
                <w:sz w:val="24"/>
              </w:rPr>
              <w:t>GSCH-001-LL-TOTAL-00</w:t>
            </w:r>
          </w:p>
        </w:tc>
        <w:tc>
          <w:tcPr>
            <w:tcW w:w="910" w:type="dxa"/>
          </w:tcPr>
          <w:p w:rsidR="00801452" w:rsidRDefault="00E35A6E">
            <w:pPr>
              <w:spacing w:line="360" w:lineRule="auto"/>
              <w:ind w:rightChars="16" w:right="34"/>
              <w:jc w:val="center"/>
              <w:rPr>
                <w:sz w:val="24"/>
              </w:rPr>
            </w:pPr>
            <w:r>
              <w:rPr>
                <w:rFonts w:hint="eastAsia"/>
                <w:sz w:val="24"/>
              </w:rPr>
              <w:t>1</w:t>
            </w:r>
          </w:p>
        </w:tc>
        <w:tc>
          <w:tcPr>
            <w:tcW w:w="2710" w:type="dxa"/>
          </w:tcPr>
          <w:p w:rsidR="00801452" w:rsidRDefault="00E35A6E">
            <w:pPr>
              <w:spacing w:line="360" w:lineRule="auto"/>
              <w:ind w:rightChars="16" w:right="34"/>
              <w:jc w:val="center"/>
              <w:rPr>
                <w:sz w:val="24"/>
              </w:rPr>
            </w:pPr>
            <w:r>
              <w:rPr>
                <w:rFonts w:hint="eastAsia"/>
                <w:sz w:val="24"/>
              </w:rPr>
              <w:t>BRL 包含传感器组件。</w:t>
            </w:r>
          </w:p>
        </w:tc>
      </w:tr>
      <w:tr w:rsidR="00801452">
        <w:trPr>
          <w:trHeight w:val="473"/>
          <w:jc w:val="center"/>
        </w:trPr>
        <w:tc>
          <w:tcPr>
            <w:tcW w:w="910" w:type="dxa"/>
          </w:tcPr>
          <w:p w:rsidR="00801452" w:rsidRDefault="00E35A6E">
            <w:pPr>
              <w:spacing w:line="360" w:lineRule="auto"/>
              <w:ind w:rightChars="16" w:right="34"/>
              <w:jc w:val="center"/>
              <w:rPr>
                <w:sz w:val="24"/>
              </w:rPr>
            </w:pPr>
            <w:r>
              <w:rPr>
                <w:rFonts w:hint="eastAsia"/>
                <w:sz w:val="24"/>
              </w:rPr>
              <w:lastRenderedPageBreak/>
              <w:t>3</w:t>
            </w:r>
          </w:p>
        </w:tc>
        <w:tc>
          <w:tcPr>
            <w:tcW w:w="2378" w:type="dxa"/>
          </w:tcPr>
          <w:p w:rsidR="00801452" w:rsidRDefault="00E35A6E">
            <w:pPr>
              <w:spacing w:line="360" w:lineRule="auto"/>
              <w:ind w:rightChars="16" w:right="34"/>
              <w:jc w:val="center"/>
              <w:rPr>
                <w:sz w:val="24"/>
              </w:rPr>
            </w:pPr>
            <w:r>
              <w:rPr>
                <w:rFonts w:hint="eastAsia"/>
                <w:sz w:val="24"/>
              </w:rPr>
              <w:t>传感器运动控制系统</w:t>
            </w:r>
          </w:p>
        </w:tc>
        <w:tc>
          <w:tcPr>
            <w:tcW w:w="2536" w:type="dxa"/>
          </w:tcPr>
          <w:p w:rsidR="00801452" w:rsidRDefault="00E35A6E">
            <w:pPr>
              <w:spacing w:line="360" w:lineRule="auto"/>
              <w:ind w:rightChars="16" w:right="34"/>
              <w:jc w:val="center"/>
              <w:rPr>
                <w:sz w:val="24"/>
              </w:rPr>
            </w:pPr>
            <w:r>
              <w:rPr>
                <w:rFonts w:hint="eastAsia"/>
                <w:sz w:val="24"/>
              </w:rPr>
              <w:t>BRL-S320-MOT-E(V1.0)</w:t>
            </w:r>
          </w:p>
        </w:tc>
        <w:tc>
          <w:tcPr>
            <w:tcW w:w="910" w:type="dxa"/>
          </w:tcPr>
          <w:p w:rsidR="00801452" w:rsidRDefault="00E35A6E">
            <w:pPr>
              <w:spacing w:line="360" w:lineRule="auto"/>
              <w:ind w:rightChars="16" w:right="34"/>
              <w:jc w:val="center"/>
              <w:rPr>
                <w:sz w:val="24"/>
              </w:rPr>
            </w:pPr>
            <w:r>
              <w:rPr>
                <w:rFonts w:hint="eastAsia"/>
                <w:sz w:val="24"/>
              </w:rPr>
              <w:t>1</w:t>
            </w:r>
          </w:p>
        </w:tc>
        <w:tc>
          <w:tcPr>
            <w:tcW w:w="2710" w:type="dxa"/>
          </w:tcPr>
          <w:p w:rsidR="00801452" w:rsidRDefault="00E35A6E">
            <w:pPr>
              <w:spacing w:line="360" w:lineRule="auto"/>
              <w:ind w:rightChars="16" w:right="34"/>
              <w:jc w:val="center"/>
              <w:rPr>
                <w:sz w:val="24"/>
              </w:rPr>
            </w:pPr>
            <w:r>
              <w:rPr>
                <w:rFonts w:hint="eastAsia"/>
                <w:sz w:val="24"/>
              </w:rPr>
              <w:t>扫描架驱动部分</w:t>
            </w:r>
          </w:p>
        </w:tc>
      </w:tr>
      <w:tr w:rsidR="00801452">
        <w:trPr>
          <w:trHeight w:val="90"/>
          <w:jc w:val="center"/>
        </w:trPr>
        <w:tc>
          <w:tcPr>
            <w:tcW w:w="910" w:type="dxa"/>
          </w:tcPr>
          <w:p w:rsidR="00801452" w:rsidRDefault="00E35A6E">
            <w:pPr>
              <w:spacing w:line="360" w:lineRule="auto"/>
              <w:ind w:rightChars="16" w:right="34"/>
              <w:jc w:val="center"/>
              <w:rPr>
                <w:sz w:val="24"/>
              </w:rPr>
            </w:pPr>
            <w:r>
              <w:rPr>
                <w:rFonts w:hint="eastAsia"/>
                <w:sz w:val="24"/>
              </w:rPr>
              <w:t>4</w:t>
            </w:r>
          </w:p>
        </w:tc>
        <w:tc>
          <w:tcPr>
            <w:tcW w:w="2378" w:type="dxa"/>
          </w:tcPr>
          <w:p w:rsidR="00801452" w:rsidRDefault="00E35A6E">
            <w:pPr>
              <w:spacing w:line="360" w:lineRule="auto"/>
              <w:ind w:rightChars="16" w:right="34"/>
              <w:jc w:val="center"/>
              <w:rPr>
                <w:sz w:val="24"/>
              </w:rPr>
            </w:pPr>
            <w:r>
              <w:rPr>
                <w:rFonts w:hint="eastAsia"/>
                <w:sz w:val="24"/>
              </w:rPr>
              <w:t>激光位移传感器</w:t>
            </w:r>
          </w:p>
        </w:tc>
        <w:tc>
          <w:tcPr>
            <w:tcW w:w="2536" w:type="dxa"/>
          </w:tcPr>
          <w:p w:rsidR="00801452" w:rsidRDefault="00E35A6E">
            <w:pPr>
              <w:spacing w:line="360" w:lineRule="auto"/>
              <w:ind w:rightChars="16" w:right="34"/>
              <w:jc w:val="center"/>
              <w:rPr>
                <w:sz w:val="24"/>
              </w:rPr>
            </w:pPr>
            <w:r>
              <w:rPr>
                <w:rFonts w:hint="eastAsia"/>
                <w:sz w:val="24"/>
              </w:rPr>
              <w:t>I系列</w:t>
            </w:r>
          </w:p>
        </w:tc>
        <w:tc>
          <w:tcPr>
            <w:tcW w:w="910" w:type="dxa"/>
          </w:tcPr>
          <w:p w:rsidR="00801452" w:rsidRDefault="00E35A6E">
            <w:pPr>
              <w:spacing w:line="360" w:lineRule="auto"/>
              <w:ind w:rightChars="16" w:right="34"/>
              <w:jc w:val="center"/>
              <w:rPr>
                <w:sz w:val="24"/>
              </w:rPr>
            </w:pPr>
            <w:r>
              <w:rPr>
                <w:rFonts w:hint="eastAsia"/>
                <w:sz w:val="24"/>
              </w:rPr>
              <w:t>4</w:t>
            </w:r>
          </w:p>
        </w:tc>
        <w:tc>
          <w:tcPr>
            <w:tcW w:w="2710" w:type="dxa"/>
          </w:tcPr>
          <w:p w:rsidR="00801452" w:rsidRDefault="00E35A6E">
            <w:pPr>
              <w:spacing w:line="360" w:lineRule="auto"/>
              <w:ind w:rightChars="16" w:right="34"/>
              <w:jc w:val="center"/>
              <w:rPr>
                <w:sz w:val="24"/>
              </w:rPr>
            </w:pPr>
            <w:r>
              <w:rPr>
                <w:rFonts w:hint="eastAsia"/>
                <w:sz w:val="24"/>
              </w:rPr>
              <w:t>安装在扫描架内</w:t>
            </w:r>
          </w:p>
        </w:tc>
      </w:tr>
      <w:tr w:rsidR="00801452">
        <w:trPr>
          <w:trHeight w:val="458"/>
          <w:jc w:val="center"/>
        </w:trPr>
        <w:tc>
          <w:tcPr>
            <w:tcW w:w="910" w:type="dxa"/>
          </w:tcPr>
          <w:p w:rsidR="00801452" w:rsidRDefault="00E35A6E">
            <w:pPr>
              <w:spacing w:line="360" w:lineRule="auto"/>
              <w:ind w:rightChars="16" w:right="34"/>
              <w:jc w:val="center"/>
              <w:rPr>
                <w:sz w:val="24"/>
              </w:rPr>
            </w:pPr>
            <w:r>
              <w:rPr>
                <w:rFonts w:hint="eastAsia"/>
                <w:sz w:val="24"/>
              </w:rPr>
              <w:t>5</w:t>
            </w:r>
          </w:p>
        </w:tc>
        <w:tc>
          <w:tcPr>
            <w:tcW w:w="2378" w:type="dxa"/>
          </w:tcPr>
          <w:p w:rsidR="00801452" w:rsidRDefault="00E35A6E">
            <w:pPr>
              <w:spacing w:line="360" w:lineRule="auto"/>
              <w:ind w:rightChars="16" w:right="34"/>
              <w:jc w:val="center"/>
              <w:rPr>
                <w:sz w:val="24"/>
              </w:rPr>
            </w:pPr>
            <w:r>
              <w:rPr>
                <w:rFonts w:hint="eastAsia"/>
                <w:sz w:val="24"/>
              </w:rPr>
              <w:t>传感器控制器</w:t>
            </w:r>
          </w:p>
        </w:tc>
        <w:tc>
          <w:tcPr>
            <w:tcW w:w="2536" w:type="dxa"/>
          </w:tcPr>
          <w:p w:rsidR="00801452" w:rsidRDefault="00E35A6E">
            <w:pPr>
              <w:spacing w:line="360" w:lineRule="auto"/>
              <w:ind w:rightChars="16" w:right="34"/>
              <w:jc w:val="center"/>
              <w:rPr>
                <w:sz w:val="24"/>
              </w:rPr>
            </w:pPr>
            <w:r>
              <w:rPr>
                <w:rFonts w:hint="eastAsia"/>
                <w:sz w:val="24"/>
              </w:rPr>
              <w:t>I系列</w:t>
            </w:r>
          </w:p>
        </w:tc>
        <w:tc>
          <w:tcPr>
            <w:tcW w:w="910" w:type="dxa"/>
          </w:tcPr>
          <w:p w:rsidR="00801452" w:rsidRDefault="00E35A6E">
            <w:pPr>
              <w:spacing w:line="360" w:lineRule="auto"/>
              <w:ind w:rightChars="16" w:right="34"/>
              <w:jc w:val="center"/>
              <w:rPr>
                <w:sz w:val="24"/>
              </w:rPr>
            </w:pPr>
            <w:r>
              <w:rPr>
                <w:rFonts w:hint="eastAsia"/>
                <w:sz w:val="24"/>
              </w:rPr>
              <w:t>4</w:t>
            </w:r>
          </w:p>
        </w:tc>
        <w:tc>
          <w:tcPr>
            <w:tcW w:w="2710" w:type="dxa"/>
          </w:tcPr>
          <w:p w:rsidR="00801452" w:rsidRDefault="00E35A6E">
            <w:pPr>
              <w:spacing w:line="360" w:lineRule="auto"/>
              <w:ind w:rightChars="16" w:right="34"/>
              <w:jc w:val="center"/>
              <w:rPr>
                <w:sz w:val="24"/>
              </w:rPr>
            </w:pPr>
            <w:r>
              <w:rPr>
                <w:rFonts w:hint="eastAsia"/>
                <w:sz w:val="24"/>
              </w:rPr>
              <w:t>安装在控制箱内</w:t>
            </w:r>
          </w:p>
        </w:tc>
      </w:tr>
      <w:tr w:rsidR="00801452">
        <w:trPr>
          <w:trHeight w:val="473"/>
          <w:jc w:val="center"/>
        </w:trPr>
        <w:tc>
          <w:tcPr>
            <w:tcW w:w="910" w:type="dxa"/>
          </w:tcPr>
          <w:p w:rsidR="00801452" w:rsidRDefault="00E35A6E">
            <w:pPr>
              <w:spacing w:line="360" w:lineRule="auto"/>
              <w:ind w:rightChars="16" w:right="34"/>
              <w:jc w:val="center"/>
              <w:rPr>
                <w:sz w:val="24"/>
              </w:rPr>
            </w:pPr>
            <w:r>
              <w:rPr>
                <w:rFonts w:hint="eastAsia"/>
                <w:sz w:val="24"/>
              </w:rPr>
              <w:t>6</w:t>
            </w:r>
          </w:p>
        </w:tc>
        <w:tc>
          <w:tcPr>
            <w:tcW w:w="2378" w:type="dxa"/>
          </w:tcPr>
          <w:p w:rsidR="00801452" w:rsidRDefault="00E35A6E">
            <w:pPr>
              <w:spacing w:line="360" w:lineRule="auto"/>
              <w:ind w:rightChars="16" w:right="34"/>
              <w:jc w:val="center"/>
              <w:rPr>
                <w:sz w:val="24"/>
              </w:rPr>
            </w:pPr>
            <w:r>
              <w:rPr>
                <w:rFonts w:hint="eastAsia"/>
                <w:sz w:val="24"/>
              </w:rPr>
              <w:t>控制箱</w:t>
            </w:r>
          </w:p>
        </w:tc>
        <w:tc>
          <w:tcPr>
            <w:tcW w:w="2536" w:type="dxa"/>
          </w:tcPr>
          <w:p w:rsidR="00801452" w:rsidRDefault="00E35A6E">
            <w:pPr>
              <w:spacing w:line="360" w:lineRule="auto"/>
              <w:ind w:rightChars="16" w:right="34"/>
              <w:jc w:val="center"/>
              <w:rPr>
                <w:sz w:val="24"/>
              </w:rPr>
            </w:pPr>
            <w:r>
              <w:rPr>
                <w:rFonts w:hint="eastAsia"/>
                <w:sz w:val="24"/>
              </w:rPr>
              <w:t>BRL_ADC_THICK_04</w:t>
            </w:r>
          </w:p>
        </w:tc>
        <w:tc>
          <w:tcPr>
            <w:tcW w:w="910" w:type="dxa"/>
          </w:tcPr>
          <w:p w:rsidR="00801452" w:rsidRDefault="00E35A6E">
            <w:pPr>
              <w:spacing w:line="360" w:lineRule="auto"/>
              <w:ind w:rightChars="16" w:right="34"/>
              <w:jc w:val="center"/>
              <w:rPr>
                <w:sz w:val="24"/>
              </w:rPr>
            </w:pPr>
            <w:r>
              <w:rPr>
                <w:rFonts w:hint="eastAsia"/>
                <w:sz w:val="24"/>
              </w:rPr>
              <w:t>1</w:t>
            </w:r>
          </w:p>
        </w:tc>
        <w:tc>
          <w:tcPr>
            <w:tcW w:w="2710" w:type="dxa"/>
          </w:tcPr>
          <w:p w:rsidR="00801452" w:rsidRDefault="00801452">
            <w:pPr>
              <w:spacing w:line="360" w:lineRule="auto"/>
              <w:ind w:rightChars="16" w:right="34"/>
              <w:jc w:val="center"/>
              <w:rPr>
                <w:sz w:val="24"/>
              </w:rPr>
            </w:pPr>
          </w:p>
        </w:tc>
      </w:tr>
    </w:tbl>
    <w:p w:rsidR="00801452" w:rsidRDefault="00801452">
      <w:pPr>
        <w:pStyle w:val="a3"/>
        <w:rPr>
          <w:szCs w:val="21"/>
        </w:rPr>
      </w:pPr>
    </w:p>
    <w:p w:rsidR="00801452" w:rsidRDefault="00E35A6E">
      <w:pPr>
        <w:pStyle w:val="a3"/>
        <w:rPr>
          <w:rFonts w:ascii="宋体" w:eastAsia="宋体" w:hAnsi="宋体" w:cs="Arial"/>
          <w:bCs/>
          <w:sz w:val="24"/>
          <w:szCs w:val="28"/>
        </w:rPr>
      </w:pPr>
      <w:r>
        <w:rPr>
          <w:rFonts w:ascii="宋体" w:eastAsia="宋体" w:hAnsi="宋体" w:cs="Arial" w:hint="eastAsia"/>
          <w:bCs/>
          <w:sz w:val="24"/>
          <w:szCs w:val="28"/>
        </w:rPr>
        <w:t>3.测厚软件上位机系统</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816"/>
        <w:gridCol w:w="2879"/>
        <w:gridCol w:w="885"/>
        <w:gridCol w:w="2646"/>
      </w:tblGrid>
      <w:tr w:rsidR="00801452">
        <w:trPr>
          <w:trHeight w:val="468"/>
          <w:jc w:val="center"/>
        </w:trPr>
        <w:tc>
          <w:tcPr>
            <w:tcW w:w="910" w:type="dxa"/>
          </w:tcPr>
          <w:p w:rsidR="00801452" w:rsidRDefault="00E35A6E">
            <w:pPr>
              <w:spacing w:line="360" w:lineRule="auto"/>
              <w:ind w:rightChars="16" w:right="34"/>
              <w:jc w:val="center"/>
              <w:rPr>
                <w:sz w:val="24"/>
              </w:rPr>
            </w:pPr>
            <w:r>
              <w:rPr>
                <w:rFonts w:hint="eastAsia"/>
                <w:sz w:val="24"/>
              </w:rPr>
              <w:t>序号</w:t>
            </w:r>
          </w:p>
        </w:tc>
        <w:tc>
          <w:tcPr>
            <w:tcW w:w="1816" w:type="dxa"/>
          </w:tcPr>
          <w:p w:rsidR="00801452" w:rsidRDefault="00E35A6E">
            <w:pPr>
              <w:spacing w:line="360" w:lineRule="auto"/>
              <w:ind w:rightChars="16" w:right="34"/>
              <w:jc w:val="center"/>
              <w:rPr>
                <w:sz w:val="24"/>
              </w:rPr>
            </w:pPr>
            <w:r>
              <w:rPr>
                <w:rFonts w:hint="eastAsia"/>
                <w:sz w:val="24"/>
              </w:rPr>
              <w:t>部件名称</w:t>
            </w:r>
          </w:p>
        </w:tc>
        <w:tc>
          <w:tcPr>
            <w:tcW w:w="2879" w:type="dxa"/>
          </w:tcPr>
          <w:p w:rsidR="00801452" w:rsidRDefault="00E35A6E">
            <w:pPr>
              <w:spacing w:line="360" w:lineRule="auto"/>
              <w:ind w:rightChars="16" w:right="34"/>
              <w:jc w:val="center"/>
              <w:rPr>
                <w:sz w:val="24"/>
              </w:rPr>
            </w:pPr>
            <w:r>
              <w:rPr>
                <w:rFonts w:hint="eastAsia"/>
                <w:sz w:val="24"/>
              </w:rPr>
              <w:t>部件型号</w:t>
            </w:r>
          </w:p>
        </w:tc>
        <w:tc>
          <w:tcPr>
            <w:tcW w:w="885" w:type="dxa"/>
          </w:tcPr>
          <w:p w:rsidR="00801452" w:rsidRDefault="00E35A6E">
            <w:pPr>
              <w:spacing w:line="360" w:lineRule="auto"/>
              <w:ind w:rightChars="16" w:right="34"/>
              <w:jc w:val="center"/>
              <w:rPr>
                <w:sz w:val="24"/>
              </w:rPr>
            </w:pPr>
            <w:r>
              <w:rPr>
                <w:rFonts w:hint="eastAsia"/>
                <w:sz w:val="24"/>
              </w:rPr>
              <w:t>数量</w:t>
            </w:r>
          </w:p>
        </w:tc>
        <w:tc>
          <w:tcPr>
            <w:tcW w:w="2646" w:type="dxa"/>
          </w:tcPr>
          <w:p w:rsidR="00801452" w:rsidRDefault="00E35A6E">
            <w:pPr>
              <w:spacing w:line="360" w:lineRule="auto"/>
              <w:ind w:rightChars="16" w:right="34"/>
              <w:jc w:val="center"/>
              <w:rPr>
                <w:sz w:val="24"/>
              </w:rPr>
            </w:pPr>
            <w:r>
              <w:rPr>
                <w:rFonts w:hint="eastAsia"/>
                <w:sz w:val="24"/>
              </w:rPr>
              <w:t>备注</w:t>
            </w:r>
          </w:p>
        </w:tc>
      </w:tr>
      <w:tr w:rsidR="00801452">
        <w:trPr>
          <w:trHeight w:val="468"/>
          <w:jc w:val="center"/>
        </w:trPr>
        <w:tc>
          <w:tcPr>
            <w:tcW w:w="910" w:type="dxa"/>
          </w:tcPr>
          <w:p w:rsidR="00801452" w:rsidRDefault="00E35A6E">
            <w:pPr>
              <w:spacing w:line="360" w:lineRule="auto"/>
              <w:ind w:rightChars="16" w:right="34"/>
              <w:jc w:val="center"/>
              <w:rPr>
                <w:sz w:val="24"/>
              </w:rPr>
            </w:pPr>
            <w:r>
              <w:rPr>
                <w:rFonts w:hint="eastAsia"/>
                <w:sz w:val="24"/>
              </w:rPr>
              <w:t>1</w:t>
            </w:r>
          </w:p>
        </w:tc>
        <w:tc>
          <w:tcPr>
            <w:tcW w:w="1816" w:type="dxa"/>
            <w:vAlign w:val="center"/>
          </w:tcPr>
          <w:p w:rsidR="00801452" w:rsidRDefault="00E35A6E">
            <w:pPr>
              <w:spacing w:line="360" w:lineRule="auto"/>
              <w:ind w:rightChars="16" w:right="34"/>
              <w:jc w:val="center"/>
              <w:rPr>
                <w:sz w:val="24"/>
              </w:rPr>
            </w:pPr>
            <w:r>
              <w:rPr>
                <w:rFonts w:hint="eastAsia"/>
                <w:sz w:val="24"/>
              </w:rPr>
              <w:t>测厚软件</w:t>
            </w:r>
          </w:p>
        </w:tc>
        <w:tc>
          <w:tcPr>
            <w:tcW w:w="2879" w:type="dxa"/>
            <w:vAlign w:val="center"/>
          </w:tcPr>
          <w:p w:rsidR="00801452" w:rsidRDefault="00E35A6E">
            <w:pPr>
              <w:spacing w:line="360" w:lineRule="auto"/>
              <w:ind w:rightChars="16" w:right="34"/>
              <w:jc w:val="center"/>
              <w:rPr>
                <w:sz w:val="24"/>
              </w:rPr>
            </w:pPr>
            <w:r>
              <w:rPr>
                <w:rFonts w:hint="eastAsia"/>
                <w:sz w:val="24"/>
              </w:rPr>
              <w:t>BRL_SW_04</w:t>
            </w:r>
          </w:p>
        </w:tc>
        <w:tc>
          <w:tcPr>
            <w:tcW w:w="885" w:type="dxa"/>
          </w:tcPr>
          <w:p w:rsidR="00801452" w:rsidRDefault="00E35A6E">
            <w:pPr>
              <w:spacing w:line="360" w:lineRule="auto"/>
              <w:ind w:rightChars="16" w:right="34"/>
              <w:jc w:val="center"/>
              <w:rPr>
                <w:sz w:val="24"/>
              </w:rPr>
            </w:pPr>
            <w:r>
              <w:rPr>
                <w:rFonts w:hint="eastAsia"/>
                <w:sz w:val="24"/>
              </w:rPr>
              <w:t>1</w:t>
            </w:r>
          </w:p>
        </w:tc>
        <w:tc>
          <w:tcPr>
            <w:tcW w:w="2646" w:type="dxa"/>
          </w:tcPr>
          <w:p w:rsidR="00801452" w:rsidRDefault="00E35A6E">
            <w:pPr>
              <w:spacing w:line="360" w:lineRule="auto"/>
              <w:ind w:rightChars="16" w:right="34"/>
              <w:jc w:val="center"/>
              <w:rPr>
                <w:sz w:val="24"/>
              </w:rPr>
            </w:pPr>
            <w:r>
              <w:rPr>
                <w:rFonts w:hint="eastAsia"/>
                <w:sz w:val="24"/>
              </w:rPr>
              <w:t>BRL</w:t>
            </w:r>
          </w:p>
        </w:tc>
      </w:tr>
      <w:tr w:rsidR="00801452">
        <w:trPr>
          <w:trHeight w:val="468"/>
          <w:jc w:val="center"/>
        </w:trPr>
        <w:tc>
          <w:tcPr>
            <w:tcW w:w="910" w:type="dxa"/>
          </w:tcPr>
          <w:p w:rsidR="00801452" w:rsidRDefault="00E35A6E">
            <w:pPr>
              <w:spacing w:line="360" w:lineRule="auto"/>
              <w:ind w:rightChars="16" w:right="34"/>
              <w:jc w:val="center"/>
              <w:rPr>
                <w:sz w:val="24"/>
              </w:rPr>
            </w:pPr>
            <w:r>
              <w:rPr>
                <w:rFonts w:hint="eastAsia"/>
                <w:sz w:val="24"/>
              </w:rPr>
              <w:t>2</w:t>
            </w:r>
          </w:p>
        </w:tc>
        <w:tc>
          <w:tcPr>
            <w:tcW w:w="1816" w:type="dxa"/>
            <w:vAlign w:val="center"/>
          </w:tcPr>
          <w:p w:rsidR="00801452" w:rsidRDefault="00E35A6E">
            <w:pPr>
              <w:spacing w:line="360" w:lineRule="auto"/>
              <w:ind w:rightChars="16" w:right="34"/>
              <w:jc w:val="center"/>
              <w:rPr>
                <w:sz w:val="24"/>
              </w:rPr>
            </w:pPr>
            <w:r>
              <w:rPr>
                <w:rFonts w:hint="eastAsia"/>
                <w:sz w:val="24"/>
              </w:rPr>
              <w:t>电气控制柜</w:t>
            </w:r>
          </w:p>
        </w:tc>
        <w:tc>
          <w:tcPr>
            <w:tcW w:w="2879" w:type="dxa"/>
            <w:vAlign w:val="center"/>
          </w:tcPr>
          <w:p w:rsidR="00801452" w:rsidRDefault="00E35A6E">
            <w:pPr>
              <w:spacing w:line="360" w:lineRule="auto"/>
              <w:ind w:rightChars="16" w:right="34"/>
              <w:jc w:val="center"/>
              <w:rPr>
                <w:sz w:val="24"/>
              </w:rPr>
            </w:pPr>
            <w:r>
              <w:rPr>
                <w:rFonts w:hint="eastAsia"/>
                <w:sz w:val="24"/>
              </w:rPr>
              <w:t>1700*600*600</w:t>
            </w:r>
          </w:p>
        </w:tc>
        <w:tc>
          <w:tcPr>
            <w:tcW w:w="885" w:type="dxa"/>
          </w:tcPr>
          <w:p w:rsidR="00801452" w:rsidRDefault="00E35A6E">
            <w:pPr>
              <w:spacing w:line="360" w:lineRule="auto"/>
              <w:ind w:rightChars="16" w:right="34"/>
              <w:jc w:val="center"/>
              <w:rPr>
                <w:sz w:val="24"/>
              </w:rPr>
            </w:pPr>
            <w:r>
              <w:rPr>
                <w:rFonts w:hint="eastAsia"/>
                <w:sz w:val="24"/>
              </w:rPr>
              <w:t>1</w:t>
            </w:r>
          </w:p>
        </w:tc>
        <w:tc>
          <w:tcPr>
            <w:tcW w:w="2646" w:type="dxa"/>
          </w:tcPr>
          <w:p w:rsidR="00801452" w:rsidRDefault="00801452">
            <w:pPr>
              <w:spacing w:line="360" w:lineRule="auto"/>
              <w:ind w:rightChars="16" w:right="34"/>
              <w:jc w:val="center"/>
              <w:rPr>
                <w:sz w:val="24"/>
              </w:rPr>
            </w:pPr>
          </w:p>
        </w:tc>
      </w:tr>
      <w:tr w:rsidR="00801452">
        <w:trPr>
          <w:trHeight w:val="70"/>
          <w:jc w:val="center"/>
        </w:trPr>
        <w:tc>
          <w:tcPr>
            <w:tcW w:w="910" w:type="dxa"/>
          </w:tcPr>
          <w:p w:rsidR="00801452" w:rsidRDefault="00E35A6E">
            <w:pPr>
              <w:spacing w:line="360" w:lineRule="auto"/>
              <w:ind w:rightChars="16" w:right="34"/>
              <w:jc w:val="center"/>
              <w:rPr>
                <w:sz w:val="24"/>
              </w:rPr>
            </w:pPr>
            <w:r>
              <w:rPr>
                <w:rFonts w:hint="eastAsia"/>
                <w:sz w:val="24"/>
              </w:rPr>
              <w:t>3</w:t>
            </w:r>
          </w:p>
        </w:tc>
        <w:tc>
          <w:tcPr>
            <w:tcW w:w="1816" w:type="dxa"/>
            <w:vAlign w:val="center"/>
          </w:tcPr>
          <w:p w:rsidR="00801452" w:rsidRDefault="00E35A6E">
            <w:pPr>
              <w:spacing w:line="360" w:lineRule="auto"/>
              <w:ind w:rightChars="16" w:right="34"/>
              <w:jc w:val="center"/>
              <w:rPr>
                <w:sz w:val="24"/>
              </w:rPr>
            </w:pPr>
            <w:r>
              <w:rPr>
                <w:rFonts w:hint="eastAsia"/>
                <w:sz w:val="24"/>
              </w:rPr>
              <w:t>工控机</w:t>
            </w:r>
          </w:p>
        </w:tc>
        <w:tc>
          <w:tcPr>
            <w:tcW w:w="2879" w:type="dxa"/>
            <w:vAlign w:val="center"/>
          </w:tcPr>
          <w:p w:rsidR="00801452" w:rsidRDefault="00E35A6E">
            <w:pPr>
              <w:spacing w:line="360" w:lineRule="auto"/>
              <w:ind w:rightChars="16" w:right="34"/>
              <w:jc w:val="center"/>
              <w:rPr>
                <w:sz w:val="24"/>
              </w:rPr>
            </w:pPr>
            <w:r>
              <w:rPr>
                <w:sz w:val="24"/>
              </w:rPr>
              <w:t>IPC-WX-20</w:t>
            </w:r>
          </w:p>
        </w:tc>
        <w:tc>
          <w:tcPr>
            <w:tcW w:w="885" w:type="dxa"/>
            <w:vAlign w:val="center"/>
          </w:tcPr>
          <w:p w:rsidR="00801452" w:rsidRDefault="00E35A6E">
            <w:pPr>
              <w:spacing w:line="360" w:lineRule="auto"/>
              <w:ind w:rightChars="16" w:right="34"/>
              <w:jc w:val="center"/>
              <w:rPr>
                <w:sz w:val="24"/>
              </w:rPr>
            </w:pPr>
            <w:r>
              <w:rPr>
                <w:rFonts w:hint="eastAsia"/>
                <w:sz w:val="24"/>
              </w:rPr>
              <w:t>1</w:t>
            </w:r>
          </w:p>
        </w:tc>
        <w:tc>
          <w:tcPr>
            <w:tcW w:w="2646" w:type="dxa"/>
          </w:tcPr>
          <w:p w:rsidR="00801452" w:rsidRDefault="00801452">
            <w:pPr>
              <w:spacing w:line="360" w:lineRule="auto"/>
              <w:ind w:rightChars="16" w:right="34"/>
              <w:jc w:val="center"/>
              <w:rPr>
                <w:sz w:val="24"/>
              </w:rPr>
            </w:pPr>
          </w:p>
        </w:tc>
      </w:tr>
      <w:tr w:rsidR="00801452">
        <w:trPr>
          <w:trHeight w:val="468"/>
          <w:jc w:val="center"/>
        </w:trPr>
        <w:tc>
          <w:tcPr>
            <w:tcW w:w="910" w:type="dxa"/>
          </w:tcPr>
          <w:p w:rsidR="00801452" w:rsidRDefault="00E35A6E">
            <w:pPr>
              <w:spacing w:line="360" w:lineRule="auto"/>
              <w:ind w:rightChars="16" w:right="34"/>
              <w:jc w:val="center"/>
              <w:rPr>
                <w:sz w:val="24"/>
              </w:rPr>
            </w:pPr>
            <w:r>
              <w:rPr>
                <w:rFonts w:hint="eastAsia"/>
                <w:sz w:val="24"/>
              </w:rPr>
              <w:t>4</w:t>
            </w:r>
          </w:p>
        </w:tc>
        <w:tc>
          <w:tcPr>
            <w:tcW w:w="1816" w:type="dxa"/>
            <w:vAlign w:val="center"/>
          </w:tcPr>
          <w:p w:rsidR="00801452" w:rsidRDefault="00E35A6E">
            <w:pPr>
              <w:spacing w:line="360" w:lineRule="auto"/>
              <w:ind w:rightChars="16" w:right="34"/>
              <w:jc w:val="center"/>
              <w:rPr>
                <w:sz w:val="24"/>
              </w:rPr>
            </w:pPr>
            <w:r>
              <w:rPr>
                <w:rFonts w:hint="eastAsia"/>
                <w:sz w:val="24"/>
              </w:rPr>
              <w:t>显示器</w:t>
            </w:r>
          </w:p>
        </w:tc>
        <w:tc>
          <w:tcPr>
            <w:tcW w:w="2879" w:type="dxa"/>
            <w:vAlign w:val="center"/>
          </w:tcPr>
          <w:p w:rsidR="00801452" w:rsidRDefault="00E35A6E">
            <w:pPr>
              <w:spacing w:line="360" w:lineRule="auto"/>
              <w:ind w:rightChars="16" w:right="34"/>
              <w:jc w:val="center"/>
              <w:rPr>
                <w:sz w:val="24"/>
              </w:rPr>
            </w:pPr>
            <w:r>
              <w:t>21寸AOC</w:t>
            </w:r>
          </w:p>
        </w:tc>
        <w:tc>
          <w:tcPr>
            <w:tcW w:w="885" w:type="dxa"/>
            <w:vAlign w:val="center"/>
          </w:tcPr>
          <w:p w:rsidR="00801452" w:rsidRDefault="00E35A6E">
            <w:pPr>
              <w:spacing w:line="360" w:lineRule="auto"/>
              <w:ind w:rightChars="16" w:right="34"/>
              <w:jc w:val="center"/>
              <w:rPr>
                <w:sz w:val="24"/>
              </w:rPr>
            </w:pPr>
            <w:r>
              <w:rPr>
                <w:rFonts w:hint="eastAsia"/>
                <w:sz w:val="24"/>
              </w:rPr>
              <w:t>1</w:t>
            </w:r>
          </w:p>
        </w:tc>
        <w:tc>
          <w:tcPr>
            <w:tcW w:w="2646" w:type="dxa"/>
          </w:tcPr>
          <w:p w:rsidR="00801452" w:rsidRDefault="00801452">
            <w:pPr>
              <w:spacing w:line="360" w:lineRule="auto"/>
              <w:ind w:rightChars="16" w:right="34"/>
              <w:jc w:val="center"/>
              <w:rPr>
                <w:sz w:val="24"/>
              </w:rPr>
            </w:pPr>
          </w:p>
        </w:tc>
      </w:tr>
      <w:tr w:rsidR="00801452">
        <w:trPr>
          <w:trHeight w:val="468"/>
          <w:jc w:val="center"/>
        </w:trPr>
        <w:tc>
          <w:tcPr>
            <w:tcW w:w="910" w:type="dxa"/>
          </w:tcPr>
          <w:p w:rsidR="00801452" w:rsidRDefault="00E35A6E">
            <w:pPr>
              <w:spacing w:line="360" w:lineRule="auto"/>
              <w:ind w:rightChars="16" w:right="34"/>
              <w:jc w:val="center"/>
              <w:rPr>
                <w:sz w:val="24"/>
              </w:rPr>
            </w:pPr>
            <w:r>
              <w:rPr>
                <w:rFonts w:hint="eastAsia"/>
                <w:sz w:val="24"/>
              </w:rPr>
              <w:t>5</w:t>
            </w:r>
          </w:p>
        </w:tc>
        <w:tc>
          <w:tcPr>
            <w:tcW w:w="1816" w:type="dxa"/>
            <w:vAlign w:val="center"/>
          </w:tcPr>
          <w:p w:rsidR="00801452" w:rsidRDefault="00E35A6E">
            <w:pPr>
              <w:spacing w:line="360" w:lineRule="auto"/>
              <w:ind w:rightChars="16" w:right="34"/>
              <w:jc w:val="center"/>
              <w:rPr>
                <w:sz w:val="24"/>
              </w:rPr>
            </w:pPr>
            <w:r>
              <w:rPr>
                <w:rFonts w:hint="eastAsia"/>
                <w:sz w:val="24"/>
              </w:rPr>
              <w:t>以太网交换机</w:t>
            </w:r>
          </w:p>
        </w:tc>
        <w:tc>
          <w:tcPr>
            <w:tcW w:w="2879" w:type="dxa"/>
            <w:vAlign w:val="center"/>
          </w:tcPr>
          <w:p w:rsidR="00801452" w:rsidRDefault="00E35A6E">
            <w:pPr>
              <w:spacing w:line="360" w:lineRule="auto"/>
              <w:ind w:rightChars="16" w:right="34"/>
              <w:jc w:val="center"/>
              <w:rPr>
                <w:sz w:val="24"/>
              </w:rPr>
            </w:pPr>
            <w:r>
              <w:rPr>
                <w:rFonts w:hint="eastAsia"/>
                <w:sz w:val="24"/>
              </w:rPr>
              <w:t>5口工业级</w:t>
            </w:r>
          </w:p>
        </w:tc>
        <w:tc>
          <w:tcPr>
            <w:tcW w:w="885" w:type="dxa"/>
          </w:tcPr>
          <w:p w:rsidR="00801452" w:rsidRDefault="00E35A6E">
            <w:pPr>
              <w:spacing w:line="360" w:lineRule="auto"/>
              <w:ind w:rightChars="16" w:right="34"/>
              <w:jc w:val="center"/>
              <w:rPr>
                <w:sz w:val="24"/>
              </w:rPr>
            </w:pPr>
            <w:r>
              <w:rPr>
                <w:rFonts w:hint="eastAsia"/>
                <w:sz w:val="24"/>
              </w:rPr>
              <w:t>1</w:t>
            </w:r>
          </w:p>
        </w:tc>
        <w:tc>
          <w:tcPr>
            <w:tcW w:w="2646" w:type="dxa"/>
          </w:tcPr>
          <w:p w:rsidR="00801452" w:rsidRDefault="00801452">
            <w:pPr>
              <w:spacing w:line="360" w:lineRule="auto"/>
              <w:ind w:rightChars="16" w:right="34"/>
              <w:jc w:val="center"/>
              <w:rPr>
                <w:sz w:val="24"/>
              </w:rPr>
            </w:pPr>
          </w:p>
        </w:tc>
      </w:tr>
    </w:tbl>
    <w:p w:rsidR="00801452" w:rsidRDefault="00801452">
      <w:pPr>
        <w:pStyle w:val="a3"/>
        <w:rPr>
          <w:rFonts w:ascii="宋体" w:eastAsia="宋体" w:hAnsi="宋体" w:cs="Arial"/>
          <w:bCs/>
          <w:sz w:val="24"/>
          <w:szCs w:val="28"/>
        </w:rPr>
      </w:pPr>
    </w:p>
    <w:p w:rsidR="00801452" w:rsidRDefault="00E35A6E">
      <w:pPr>
        <w:pStyle w:val="a3"/>
        <w:rPr>
          <w:rFonts w:ascii="宋体" w:eastAsia="宋体" w:hAnsi="宋体" w:cs="Arial"/>
          <w:bCs/>
          <w:sz w:val="24"/>
          <w:szCs w:val="28"/>
        </w:rPr>
      </w:pPr>
      <w:r>
        <w:rPr>
          <w:rFonts w:ascii="宋体" w:eastAsia="宋体" w:hAnsi="宋体" w:cs="Arial" w:hint="eastAsia"/>
          <w:bCs/>
          <w:sz w:val="24"/>
          <w:szCs w:val="28"/>
        </w:rPr>
        <w:t>自动控制系统</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816"/>
        <w:gridCol w:w="2879"/>
        <w:gridCol w:w="885"/>
        <w:gridCol w:w="2646"/>
      </w:tblGrid>
      <w:tr w:rsidR="00801452">
        <w:trPr>
          <w:trHeight w:val="468"/>
          <w:jc w:val="center"/>
        </w:trPr>
        <w:tc>
          <w:tcPr>
            <w:tcW w:w="910" w:type="dxa"/>
          </w:tcPr>
          <w:p w:rsidR="00801452" w:rsidRDefault="00E35A6E">
            <w:pPr>
              <w:spacing w:line="360" w:lineRule="auto"/>
              <w:ind w:rightChars="16" w:right="34"/>
              <w:jc w:val="center"/>
              <w:rPr>
                <w:sz w:val="24"/>
              </w:rPr>
            </w:pPr>
            <w:r>
              <w:rPr>
                <w:rFonts w:hint="eastAsia"/>
                <w:sz w:val="24"/>
              </w:rPr>
              <w:t>序号</w:t>
            </w:r>
          </w:p>
        </w:tc>
        <w:tc>
          <w:tcPr>
            <w:tcW w:w="1816" w:type="dxa"/>
          </w:tcPr>
          <w:p w:rsidR="00801452" w:rsidRDefault="00E35A6E">
            <w:pPr>
              <w:spacing w:line="360" w:lineRule="auto"/>
              <w:ind w:rightChars="16" w:right="34"/>
              <w:jc w:val="center"/>
              <w:rPr>
                <w:sz w:val="24"/>
              </w:rPr>
            </w:pPr>
            <w:r>
              <w:rPr>
                <w:rFonts w:hint="eastAsia"/>
                <w:sz w:val="24"/>
              </w:rPr>
              <w:t>部件名称</w:t>
            </w:r>
          </w:p>
        </w:tc>
        <w:tc>
          <w:tcPr>
            <w:tcW w:w="2879" w:type="dxa"/>
          </w:tcPr>
          <w:p w:rsidR="00801452" w:rsidRDefault="00E35A6E">
            <w:pPr>
              <w:spacing w:line="360" w:lineRule="auto"/>
              <w:ind w:rightChars="16" w:right="34"/>
              <w:jc w:val="center"/>
              <w:rPr>
                <w:sz w:val="24"/>
              </w:rPr>
            </w:pPr>
            <w:r>
              <w:rPr>
                <w:rFonts w:hint="eastAsia"/>
                <w:sz w:val="24"/>
              </w:rPr>
              <w:t>部件型号</w:t>
            </w:r>
          </w:p>
        </w:tc>
        <w:tc>
          <w:tcPr>
            <w:tcW w:w="885" w:type="dxa"/>
          </w:tcPr>
          <w:p w:rsidR="00801452" w:rsidRDefault="00E35A6E">
            <w:pPr>
              <w:spacing w:line="360" w:lineRule="auto"/>
              <w:ind w:rightChars="16" w:right="34"/>
              <w:jc w:val="center"/>
              <w:rPr>
                <w:sz w:val="24"/>
              </w:rPr>
            </w:pPr>
            <w:r>
              <w:rPr>
                <w:rFonts w:hint="eastAsia"/>
                <w:sz w:val="24"/>
              </w:rPr>
              <w:t>数量</w:t>
            </w:r>
          </w:p>
        </w:tc>
        <w:tc>
          <w:tcPr>
            <w:tcW w:w="2646" w:type="dxa"/>
          </w:tcPr>
          <w:p w:rsidR="00801452" w:rsidRDefault="00E35A6E">
            <w:pPr>
              <w:spacing w:line="360" w:lineRule="auto"/>
              <w:ind w:rightChars="16" w:right="34"/>
              <w:jc w:val="center"/>
              <w:rPr>
                <w:sz w:val="24"/>
              </w:rPr>
            </w:pPr>
            <w:r>
              <w:rPr>
                <w:rFonts w:hint="eastAsia"/>
                <w:sz w:val="24"/>
              </w:rPr>
              <w:t>备注</w:t>
            </w:r>
          </w:p>
        </w:tc>
      </w:tr>
      <w:tr w:rsidR="00801452">
        <w:trPr>
          <w:trHeight w:val="468"/>
          <w:jc w:val="center"/>
        </w:trPr>
        <w:tc>
          <w:tcPr>
            <w:tcW w:w="910" w:type="dxa"/>
            <w:vAlign w:val="center"/>
          </w:tcPr>
          <w:p w:rsidR="00801452" w:rsidRDefault="00E35A6E">
            <w:pPr>
              <w:spacing w:line="360" w:lineRule="auto"/>
              <w:ind w:rightChars="16" w:right="34"/>
              <w:jc w:val="center"/>
              <w:rPr>
                <w:sz w:val="24"/>
              </w:rPr>
            </w:pPr>
            <w:r>
              <w:rPr>
                <w:rFonts w:hint="eastAsia"/>
                <w:sz w:val="24"/>
              </w:rPr>
              <w:t>1</w:t>
            </w:r>
          </w:p>
        </w:tc>
        <w:tc>
          <w:tcPr>
            <w:tcW w:w="1816" w:type="dxa"/>
            <w:vAlign w:val="center"/>
          </w:tcPr>
          <w:p w:rsidR="00801452" w:rsidRDefault="00E35A6E">
            <w:pPr>
              <w:spacing w:line="360" w:lineRule="auto"/>
              <w:ind w:rightChars="16" w:right="34"/>
              <w:jc w:val="center"/>
              <w:rPr>
                <w:sz w:val="24"/>
              </w:rPr>
            </w:pPr>
            <w:r>
              <w:rPr>
                <w:rFonts w:hint="eastAsia"/>
                <w:sz w:val="24"/>
              </w:rPr>
              <w:t>自动控制系统</w:t>
            </w:r>
          </w:p>
        </w:tc>
        <w:tc>
          <w:tcPr>
            <w:tcW w:w="2879" w:type="dxa"/>
            <w:vAlign w:val="center"/>
          </w:tcPr>
          <w:p w:rsidR="00801452" w:rsidRDefault="00E35A6E">
            <w:pPr>
              <w:spacing w:line="360" w:lineRule="auto"/>
              <w:ind w:rightChars="16" w:right="34"/>
              <w:jc w:val="center"/>
              <w:rPr>
                <w:sz w:val="24"/>
              </w:rPr>
            </w:pPr>
            <w:r>
              <w:rPr>
                <w:rFonts w:hint="eastAsia"/>
                <w:sz w:val="24"/>
              </w:rPr>
              <w:t>BRL_AC_01</w:t>
            </w:r>
          </w:p>
        </w:tc>
        <w:tc>
          <w:tcPr>
            <w:tcW w:w="885" w:type="dxa"/>
            <w:vAlign w:val="center"/>
          </w:tcPr>
          <w:p w:rsidR="00801452" w:rsidRDefault="00E35A6E">
            <w:pPr>
              <w:spacing w:line="360" w:lineRule="auto"/>
              <w:ind w:rightChars="16" w:right="34"/>
              <w:jc w:val="center"/>
              <w:rPr>
                <w:sz w:val="24"/>
              </w:rPr>
            </w:pPr>
            <w:r>
              <w:rPr>
                <w:rFonts w:hint="eastAsia"/>
                <w:sz w:val="24"/>
              </w:rPr>
              <w:t>1</w:t>
            </w:r>
          </w:p>
        </w:tc>
        <w:tc>
          <w:tcPr>
            <w:tcW w:w="2646" w:type="dxa"/>
            <w:vAlign w:val="center"/>
          </w:tcPr>
          <w:p w:rsidR="00801452" w:rsidRDefault="00E35A6E">
            <w:pPr>
              <w:spacing w:line="360" w:lineRule="auto"/>
              <w:ind w:rightChars="16" w:right="34"/>
              <w:jc w:val="center"/>
              <w:rPr>
                <w:sz w:val="24"/>
              </w:rPr>
            </w:pPr>
            <w:r>
              <w:rPr>
                <w:rFonts w:hint="eastAsia"/>
                <w:sz w:val="24"/>
              </w:rPr>
              <w:t>BRL</w:t>
            </w:r>
          </w:p>
        </w:tc>
      </w:tr>
    </w:tbl>
    <w:p w:rsidR="00801452" w:rsidRDefault="00801452">
      <w:pPr>
        <w:spacing w:line="360" w:lineRule="auto"/>
        <w:ind w:rightChars="16" w:right="34"/>
        <w:jc w:val="center"/>
        <w:rPr>
          <w:sz w:val="24"/>
        </w:rPr>
      </w:pPr>
    </w:p>
    <w:p w:rsidR="00801452" w:rsidRDefault="00E35A6E">
      <w:pPr>
        <w:jc w:val="center"/>
        <w:rPr>
          <w:rFonts w:cs="Arial"/>
          <w:bCs/>
          <w:sz w:val="32"/>
          <w:szCs w:val="32"/>
        </w:rPr>
      </w:pPr>
      <w:r>
        <w:rPr>
          <w:rFonts w:cs="Arial" w:hint="eastAsia"/>
          <w:bCs/>
          <w:sz w:val="32"/>
          <w:szCs w:val="32"/>
        </w:rPr>
        <w:t>第二部分技术要求</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rsidR="00801452" w:rsidRDefault="00E35A6E">
      <w:pPr>
        <w:numPr>
          <w:ilvl w:val="0"/>
          <w:numId w:val="3"/>
        </w:numPr>
        <w:spacing w:line="360" w:lineRule="auto"/>
        <w:jc w:val="left"/>
        <w:rPr>
          <w:rFonts w:cs="Times New Roman"/>
          <w:sz w:val="24"/>
          <w:szCs w:val="20"/>
        </w:rPr>
      </w:pPr>
      <w:r>
        <w:rPr>
          <w:rFonts w:cs="Times New Roman" w:hint="eastAsia"/>
          <w:sz w:val="24"/>
          <w:szCs w:val="20"/>
        </w:rPr>
        <w:t>电源：</w:t>
      </w:r>
      <w:r>
        <w:rPr>
          <w:rFonts w:cs="Times New Roman"/>
          <w:sz w:val="24"/>
          <w:szCs w:val="20"/>
        </w:rPr>
        <w:t>AC 380V±10%，50Hz，三相五线制</w:t>
      </w:r>
    </w:p>
    <w:p w:rsidR="00801452" w:rsidRDefault="00E35A6E">
      <w:pPr>
        <w:numPr>
          <w:ilvl w:val="0"/>
          <w:numId w:val="3"/>
        </w:numPr>
        <w:spacing w:line="360" w:lineRule="auto"/>
        <w:jc w:val="left"/>
        <w:rPr>
          <w:rFonts w:cs="Times New Roman"/>
          <w:sz w:val="24"/>
          <w:szCs w:val="20"/>
        </w:rPr>
      </w:pPr>
      <w:r>
        <w:rPr>
          <w:rFonts w:cs="Times New Roman" w:hint="eastAsia"/>
          <w:sz w:val="24"/>
          <w:szCs w:val="20"/>
        </w:rPr>
        <w:t>环境：山东荣成工厂当地条件</w:t>
      </w:r>
    </w:p>
    <w:p w:rsidR="00801452" w:rsidRDefault="00E35A6E">
      <w:pPr>
        <w:numPr>
          <w:ilvl w:val="0"/>
          <w:numId w:val="3"/>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801452" w:rsidRDefault="00E35A6E">
      <w:pPr>
        <w:pStyle w:val="a9"/>
        <w:numPr>
          <w:ilvl w:val="0"/>
          <w:numId w:val="3"/>
        </w:numPr>
        <w:spacing w:line="360" w:lineRule="auto"/>
        <w:ind w:firstLineChars="0"/>
        <w:rPr>
          <w:sz w:val="24"/>
        </w:rPr>
      </w:pPr>
      <w:r>
        <w:rPr>
          <w:rFonts w:hint="eastAsia"/>
          <w:sz w:val="24"/>
        </w:rPr>
        <w:t>其它条件：双方在技术联络中确认</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设备组成</w:t>
      </w:r>
    </w:p>
    <w:p w:rsidR="00801452" w:rsidRDefault="00E35A6E">
      <w:pPr>
        <w:spacing w:line="360" w:lineRule="auto"/>
        <w:ind w:left="987" w:firstLine="0"/>
        <w:jc w:val="left"/>
        <w:rPr>
          <w:rFonts w:cs="Times New Roman"/>
          <w:sz w:val="24"/>
          <w:szCs w:val="20"/>
        </w:rPr>
      </w:pPr>
      <w:r>
        <w:rPr>
          <w:rFonts w:hint="eastAsia"/>
          <w:sz w:val="24"/>
        </w:rPr>
        <w:t>压延机测厚分为总厚检测、下胶片检测以及自动控制三部分。</w:t>
      </w:r>
    </w:p>
    <w:p w:rsidR="00801452" w:rsidRDefault="00E35A6E" w:rsidP="00244213">
      <w:pPr>
        <w:numPr>
          <w:ilvl w:val="0"/>
          <w:numId w:val="4"/>
        </w:numPr>
        <w:spacing w:line="360" w:lineRule="auto"/>
        <w:jc w:val="left"/>
        <w:rPr>
          <w:sz w:val="24"/>
        </w:rPr>
      </w:pPr>
      <w:r>
        <w:rPr>
          <w:rFonts w:hint="eastAsia"/>
          <w:sz w:val="24"/>
        </w:rPr>
        <w:t>总厚检测：总厚采用两组激光传感器对射对钢丝帘布进行全幅扫描测厚。对射激光传感器通过获取激光的返回强度计算出物体的直线位</w:t>
      </w:r>
      <w:r>
        <w:rPr>
          <w:rFonts w:hint="eastAsia"/>
          <w:sz w:val="24"/>
        </w:rPr>
        <w:lastRenderedPageBreak/>
        <w:t>移，进而得到被测物体的厚度</w:t>
      </w:r>
      <w:r>
        <w:rPr>
          <w:sz w:val="24"/>
        </w:rPr>
        <w:t xml:space="preserve"> ；整个检测单元安装在U型框架上是由直线运动单元控制往复运动，扫描得到整个帘布的厚度及其宽度。</w:t>
      </w:r>
    </w:p>
    <w:p w:rsidR="00801452" w:rsidRDefault="00E35A6E">
      <w:pPr>
        <w:pStyle w:val="a9"/>
        <w:ind w:left="987" w:firstLineChars="0" w:firstLine="0"/>
        <w:jc w:val="center"/>
        <w:rPr>
          <w:sz w:val="24"/>
        </w:rPr>
      </w:pPr>
      <w:r>
        <w:rPr>
          <w:noProof/>
        </w:rPr>
        <w:drawing>
          <wp:inline distT="0" distB="0" distL="114300" distR="114300">
            <wp:extent cx="5267325" cy="1894840"/>
            <wp:effectExtent l="9525" t="9525" r="19050"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7325" cy="1894840"/>
                    </a:xfrm>
                    <a:prstGeom prst="rect">
                      <a:avLst/>
                    </a:prstGeom>
                    <a:noFill/>
                    <a:ln w="9525" cap="flat" cmpd="sng">
                      <a:solidFill>
                        <a:srgbClr val="0000FF"/>
                      </a:solidFill>
                      <a:prstDash val="solid"/>
                      <a:miter/>
                      <a:headEnd type="none" w="med" len="med"/>
                      <a:tailEnd type="none" w="med" len="med"/>
                    </a:ln>
                  </pic:spPr>
                </pic:pic>
              </a:graphicData>
            </a:graphic>
          </wp:inline>
        </w:drawing>
      </w:r>
    </w:p>
    <w:p w:rsidR="00801452" w:rsidRDefault="00E35A6E">
      <w:pPr>
        <w:numPr>
          <w:ilvl w:val="0"/>
          <w:numId w:val="4"/>
        </w:numPr>
        <w:spacing w:line="360" w:lineRule="auto"/>
        <w:jc w:val="left"/>
        <w:rPr>
          <w:rFonts w:cs="Times New Roman"/>
          <w:sz w:val="24"/>
          <w:szCs w:val="20"/>
        </w:rPr>
      </w:pPr>
      <w:r>
        <w:rPr>
          <w:rFonts w:hint="eastAsia"/>
          <w:sz w:val="24"/>
        </w:rPr>
        <w:t>下胶片检测：分别采用三组接触式电涡流传感器检测压辊与辊筒的距离，计算实际胶片的厚度。电涡流传感器安装在压辊上，压辊与胶片进行接触，当胶片厚度发生变化后，胶片会带动压辊进行高度运动，现有压延机辊筒局部有坑洼，可能会造成检测波动大，系统需自动过滤误差大的点，保证检测数据的真实性。</w:t>
      </w:r>
    </w:p>
    <w:p w:rsidR="00801452" w:rsidRDefault="00E35A6E">
      <w:pPr>
        <w:spacing w:line="360" w:lineRule="auto"/>
        <w:ind w:left="987" w:firstLine="0"/>
        <w:jc w:val="center"/>
        <w:rPr>
          <w:rFonts w:cs="Times New Roman"/>
          <w:sz w:val="24"/>
          <w:szCs w:val="20"/>
        </w:rPr>
      </w:pPr>
      <w:r>
        <w:rPr>
          <w:noProof/>
          <w:sz w:val="24"/>
        </w:rPr>
        <w:drawing>
          <wp:inline distT="0" distB="0" distL="114300" distR="114300">
            <wp:extent cx="4670425" cy="2067560"/>
            <wp:effectExtent l="9525" t="9525" r="13970"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670425" cy="2067560"/>
                    </a:xfrm>
                    <a:prstGeom prst="rect">
                      <a:avLst/>
                    </a:prstGeom>
                    <a:noFill/>
                    <a:ln w="9525" cap="flat" cmpd="sng">
                      <a:solidFill>
                        <a:srgbClr val="0000FF"/>
                      </a:solidFill>
                      <a:prstDash val="solid"/>
                      <a:miter/>
                      <a:headEnd type="none" w="med" len="med"/>
                      <a:tailEnd type="none" w="med" len="med"/>
                    </a:ln>
                  </pic:spPr>
                </pic:pic>
              </a:graphicData>
            </a:graphic>
          </wp:inline>
        </w:drawing>
      </w:r>
    </w:p>
    <w:p w:rsidR="00801452" w:rsidRDefault="00E35A6E">
      <w:pPr>
        <w:spacing w:line="360" w:lineRule="auto"/>
        <w:ind w:left="987" w:firstLine="0"/>
        <w:jc w:val="center"/>
        <w:rPr>
          <w:rFonts w:cs="Times New Roman"/>
          <w:sz w:val="24"/>
          <w:szCs w:val="20"/>
        </w:rPr>
      </w:pPr>
      <w:r>
        <w:rPr>
          <w:rFonts w:hint="eastAsia"/>
          <w:noProof/>
          <w:sz w:val="24"/>
        </w:rPr>
        <w:drawing>
          <wp:inline distT="0" distB="0" distL="114300" distR="114300">
            <wp:extent cx="2152015" cy="2067560"/>
            <wp:effectExtent l="9525" t="9525" r="10160" b="18415"/>
            <wp:docPr id="10" name="图片 10" descr="微信截图_2021030809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10308091929"/>
                    <pic:cNvPicPr>
                      <a:picLocks noChangeAspect="1"/>
                    </pic:cNvPicPr>
                  </pic:nvPicPr>
                  <pic:blipFill>
                    <a:blip r:embed="rId10"/>
                    <a:srcRect t="6998"/>
                    <a:stretch>
                      <a:fillRect/>
                    </a:stretch>
                  </pic:blipFill>
                  <pic:spPr>
                    <a:xfrm>
                      <a:off x="0" y="0"/>
                      <a:ext cx="2152015" cy="2067560"/>
                    </a:xfrm>
                    <a:prstGeom prst="rect">
                      <a:avLst/>
                    </a:prstGeom>
                    <a:noFill/>
                    <a:ln w="9525" cap="flat" cmpd="sng">
                      <a:solidFill>
                        <a:srgbClr val="0000FF"/>
                      </a:solidFill>
                      <a:prstDash val="solid"/>
                      <a:miter/>
                      <a:headEnd type="none" w="med" len="med"/>
                      <a:tailEnd type="none" w="med" len="med"/>
                    </a:ln>
                  </pic:spPr>
                </pic:pic>
              </a:graphicData>
            </a:graphic>
          </wp:inline>
        </w:drawing>
      </w:r>
    </w:p>
    <w:p w:rsidR="00EC08FB" w:rsidRPr="00EC08FB" w:rsidRDefault="00EC08FB" w:rsidP="00EC08FB">
      <w:pPr>
        <w:spacing w:line="360" w:lineRule="auto"/>
        <w:ind w:left="0" w:firstLineChars="300" w:firstLine="720"/>
        <w:jc w:val="left"/>
        <w:rPr>
          <w:sz w:val="24"/>
        </w:rPr>
      </w:pPr>
      <w:r w:rsidRPr="00EC08FB">
        <w:rPr>
          <w:sz w:val="24"/>
        </w:rPr>
        <w:lastRenderedPageBreak/>
        <w:t>3.自动控制：控制方式有总厚控制方式、胶片控制方式、混合控制方式以及全控制方式。</w:t>
      </w:r>
    </w:p>
    <w:p w:rsidR="00EC08FB" w:rsidRPr="00EC08FB" w:rsidRDefault="00EC08FB" w:rsidP="00EC08FB">
      <w:pPr>
        <w:spacing w:line="360" w:lineRule="auto"/>
        <w:ind w:left="0" w:firstLineChars="300" w:firstLine="720"/>
        <w:jc w:val="left"/>
        <w:rPr>
          <w:sz w:val="24"/>
        </w:rPr>
      </w:pPr>
      <w:r w:rsidRPr="00EC08FB">
        <w:rPr>
          <w:sz w:val="24"/>
        </w:rPr>
        <w:t>3.1.总厚控制方式：系统根据控制工艺，首先对总厚进行检查；如果总厚未 达标，下层电机控制，直到总厚符合工艺要求；当总厚达标时，系统再对下胶片进行平衡度检查， 根据部件厚度单独调节 电机，最终使总厚及下胶片全部满足工艺要求。</w:t>
      </w:r>
    </w:p>
    <w:p w:rsidR="0043112F" w:rsidRDefault="00EC08FB" w:rsidP="00EC08FB">
      <w:pPr>
        <w:spacing w:line="360" w:lineRule="auto"/>
        <w:ind w:left="0" w:firstLineChars="300" w:firstLine="720"/>
        <w:jc w:val="left"/>
        <w:rPr>
          <w:color w:val="FF0000"/>
          <w:sz w:val="24"/>
        </w:rPr>
      </w:pPr>
      <w:r w:rsidRPr="00EC08FB">
        <w:rPr>
          <w:sz w:val="24"/>
        </w:rPr>
        <w:t>3.2.</w:t>
      </w:r>
      <w:r w:rsidRPr="00EC08FB">
        <w:rPr>
          <w:sz w:val="24"/>
        </w:rPr>
        <w:tab/>
        <w:t>胶片控制方式：系统只检查下胶片的厚度，根据下胶片的控制标准，单独控制相应的各个单机，直至下胶片厚度符合工艺要求。</w:t>
      </w:r>
    </w:p>
    <w:p w:rsidR="00EC08FB" w:rsidRPr="00CB24EC" w:rsidRDefault="00EC08FB" w:rsidP="00EC08FB">
      <w:pPr>
        <w:spacing w:line="360" w:lineRule="auto"/>
        <w:ind w:left="0" w:firstLineChars="300" w:firstLine="720"/>
        <w:jc w:val="left"/>
        <w:rPr>
          <w:color w:val="FF0000"/>
          <w:sz w:val="24"/>
        </w:rPr>
      </w:pPr>
      <w:r w:rsidRPr="00EC08FB">
        <w:rPr>
          <w:sz w:val="24"/>
        </w:rPr>
        <w:t>3.3.</w:t>
      </w:r>
      <w:r w:rsidRPr="00EC08FB">
        <w:rPr>
          <w:sz w:val="24"/>
        </w:rPr>
        <w:tab/>
        <w:t>混合控制方式：系统检查总厚度以及下胶片的厚度，根据相应控制标准，控制相应的电机，最终使部件厚度达到工艺要求。</w:t>
      </w:r>
    </w:p>
    <w:p w:rsidR="00801452" w:rsidRDefault="00EC08FB" w:rsidP="00EC08FB">
      <w:pPr>
        <w:spacing w:line="360" w:lineRule="auto"/>
        <w:ind w:left="0" w:firstLineChars="300" w:firstLine="720"/>
        <w:jc w:val="left"/>
        <w:rPr>
          <w:sz w:val="24"/>
          <w:highlight w:val="yellow"/>
        </w:rPr>
      </w:pPr>
      <w:r w:rsidRPr="00EC08FB">
        <w:rPr>
          <w:sz w:val="24"/>
        </w:rPr>
        <w:t>3.4.</w:t>
      </w:r>
      <w:r w:rsidRPr="00EC08FB">
        <w:rPr>
          <w:sz w:val="24"/>
        </w:rPr>
        <w:tab/>
        <w:t>全控制方式：系统检查总厚度以及下胶片的厚度，根据相应控制标准，从而控制相应的电机，最终使部件厚度达到工艺要求。</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技术参数</w:t>
      </w:r>
    </w:p>
    <w:p w:rsidR="00801452" w:rsidRDefault="00E35A6E">
      <w:pPr>
        <w:numPr>
          <w:ilvl w:val="0"/>
          <w:numId w:val="5"/>
        </w:numPr>
        <w:spacing w:line="360" w:lineRule="auto"/>
        <w:jc w:val="left"/>
        <w:rPr>
          <w:rFonts w:cs="Times New Roman"/>
          <w:bCs/>
          <w:sz w:val="24"/>
          <w:szCs w:val="24"/>
        </w:rPr>
      </w:pPr>
      <w:r>
        <w:rPr>
          <w:rFonts w:cs="Times New Roman" w:hint="eastAsia"/>
          <w:bCs/>
          <w:sz w:val="24"/>
          <w:szCs w:val="24"/>
        </w:rPr>
        <w:t>下胶片厚度范围：</w:t>
      </w:r>
      <w:r>
        <w:rPr>
          <w:rFonts w:cs="Times New Roman"/>
          <w:bCs/>
          <w:sz w:val="24"/>
          <w:szCs w:val="24"/>
        </w:rPr>
        <w:t xml:space="preserve">0-3mm </w:t>
      </w:r>
    </w:p>
    <w:p w:rsidR="00801452" w:rsidRDefault="00E35A6E">
      <w:pPr>
        <w:numPr>
          <w:ilvl w:val="0"/>
          <w:numId w:val="5"/>
        </w:numPr>
        <w:spacing w:line="360" w:lineRule="auto"/>
        <w:jc w:val="left"/>
        <w:rPr>
          <w:rFonts w:cs="Times New Roman"/>
          <w:bCs/>
          <w:sz w:val="24"/>
          <w:szCs w:val="24"/>
        </w:rPr>
      </w:pPr>
      <w:r>
        <w:rPr>
          <w:rFonts w:hint="eastAsia"/>
          <w:sz w:val="24"/>
        </w:rPr>
        <w:t>下胶片厚度分辨率：</w:t>
      </w:r>
      <w:r>
        <w:rPr>
          <w:sz w:val="24"/>
        </w:rPr>
        <w:t>0.001mm</w:t>
      </w:r>
    </w:p>
    <w:p w:rsidR="00801452" w:rsidRDefault="00E35A6E">
      <w:pPr>
        <w:numPr>
          <w:ilvl w:val="0"/>
          <w:numId w:val="5"/>
        </w:numPr>
        <w:spacing w:line="360" w:lineRule="auto"/>
        <w:jc w:val="left"/>
        <w:rPr>
          <w:rFonts w:cs="Times New Roman"/>
          <w:bCs/>
          <w:sz w:val="24"/>
          <w:szCs w:val="24"/>
        </w:rPr>
      </w:pPr>
      <w:r>
        <w:rPr>
          <w:rFonts w:hint="eastAsia"/>
          <w:sz w:val="24"/>
        </w:rPr>
        <w:t>下胶片测厚精度：</w:t>
      </w:r>
      <w:r>
        <w:rPr>
          <w:sz w:val="24"/>
        </w:rPr>
        <w:t>0.02mm</w:t>
      </w:r>
    </w:p>
    <w:p w:rsidR="00801452" w:rsidRDefault="00E35A6E">
      <w:pPr>
        <w:numPr>
          <w:ilvl w:val="0"/>
          <w:numId w:val="5"/>
        </w:numPr>
        <w:spacing w:line="360" w:lineRule="auto"/>
        <w:jc w:val="left"/>
        <w:rPr>
          <w:sz w:val="24"/>
        </w:rPr>
      </w:pPr>
      <w:r>
        <w:rPr>
          <w:rFonts w:hint="eastAsia"/>
          <w:sz w:val="24"/>
        </w:rPr>
        <w:t>总厚测厚精度：</w:t>
      </w:r>
      <w:r>
        <w:rPr>
          <w:sz w:val="24"/>
        </w:rPr>
        <w:t>0.02mm</w:t>
      </w:r>
    </w:p>
    <w:p w:rsidR="00801452" w:rsidRDefault="00E35A6E">
      <w:pPr>
        <w:numPr>
          <w:ilvl w:val="0"/>
          <w:numId w:val="5"/>
        </w:numPr>
        <w:spacing w:line="360" w:lineRule="auto"/>
        <w:jc w:val="left"/>
        <w:rPr>
          <w:sz w:val="24"/>
        </w:rPr>
      </w:pPr>
      <w:r>
        <w:rPr>
          <w:rFonts w:hint="eastAsia"/>
          <w:sz w:val="24"/>
        </w:rPr>
        <w:t>总厚宽度范围：</w:t>
      </w:r>
      <w:r>
        <w:rPr>
          <w:sz w:val="24"/>
        </w:rPr>
        <w:t>0-1100mm</w:t>
      </w:r>
    </w:p>
    <w:p w:rsidR="00801452" w:rsidRPr="000713CD" w:rsidRDefault="00E35A6E">
      <w:pPr>
        <w:numPr>
          <w:ilvl w:val="0"/>
          <w:numId w:val="5"/>
        </w:numPr>
        <w:spacing w:line="360" w:lineRule="auto"/>
        <w:jc w:val="left"/>
        <w:rPr>
          <w:color w:val="FF0000"/>
          <w:sz w:val="24"/>
        </w:rPr>
      </w:pPr>
      <w:r w:rsidRPr="000713CD">
        <w:rPr>
          <w:rFonts w:hint="eastAsia"/>
          <w:color w:val="FF0000"/>
          <w:sz w:val="24"/>
        </w:rPr>
        <w:t>总厚厚度范围：</w:t>
      </w:r>
      <w:r w:rsidRPr="000713CD">
        <w:rPr>
          <w:color w:val="FF0000"/>
          <w:sz w:val="24"/>
        </w:rPr>
        <w:t>0-</w:t>
      </w:r>
      <w:r w:rsidR="000713CD" w:rsidRPr="000713CD">
        <w:rPr>
          <w:color w:val="FF0000"/>
          <w:sz w:val="24"/>
        </w:rPr>
        <w:t>1</w:t>
      </w:r>
      <w:r w:rsidR="003A4AB9">
        <w:rPr>
          <w:color w:val="FF0000"/>
          <w:sz w:val="24"/>
        </w:rPr>
        <w:t>0</w:t>
      </w:r>
      <w:r w:rsidRPr="000713CD">
        <w:rPr>
          <w:color w:val="FF0000"/>
          <w:sz w:val="24"/>
        </w:rPr>
        <w:t>mm</w:t>
      </w:r>
    </w:p>
    <w:p w:rsidR="00801452" w:rsidRPr="000713CD" w:rsidRDefault="00E35A6E">
      <w:pPr>
        <w:numPr>
          <w:ilvl w:val="0"/>
          <w:numId w:val="5"/>
        </w:numPr>
        <w:spacing w:line="360" w:lineRule="auto"/>
        <w:jc w:val="left"/>
        <w:rPr>
          <w:color w:val="FF0000"/>
          <w:sz w:val="24"/>
        </w:rPr>
      </w:pPr>
      <w:r w:rsidRPr="000713CD">
        <w:rPr>
          <w:rFonts w:hint="eastAsia"/>
          <w:color w:val="FF0000"/>
          <w:sz w:val="24"/>
        </w:rPr>
        <w:t>总厚厚度测量范围：0-</w:t>
      </w:r>
      <w:r w:rsidR="000713CD" w:rsidRPr="000713CD">
        <w:rPr>
          <w:color w:val="FF0000"/>
          <w:sz w:val="24"/>
        </w:rPr>
        <w:t>1</w:t>
      </w:r>
      <w:r w:rsidR="003A4AB9">
        <w:rPr>
          <w:color w:val="FF0000"/>
          <w:sz w:val="24"/>
        </w:rPr>
        <w:t>0</w:t>
      </w:r>
      <w:bookmarkStart w:id="0" w:name="_GoBack"/>
      <w:bookmarkEnd w:id="0"/>
      <w:r w:rsidRPr="000713CD">
        <w:rPr>
          <w:rFonts w:hint="eastAsia"/>
          <w:color w:val="FF0000"/>
          <w:sz w:val="24"/>
        </w:rPr>
        <w:t>mm</w:t>
      </w:r>
    </w:p>
    <w:p w:rsidR="00801452" w:rsidRDefault="00E35A6E">
      <w:pPr>
        <w:numPr>
          <w:ilvl w:val="0"/>
          <w:numId w:val="5"/>
        </w:numPr>
        <w:spacing w:line="360" w:lineRule="auto"/>
        <w:jc w:val="left"/>
        <w:rPr>
          <w:sz w:val="24"/>
        </w:rPr>
      </w:pPr>
      <w:r>
        <w:rPr>
          <w:rFonts w:hint="eastAsia"/>
          <w:sz w:val="24"/>
        </w:rPr>
        <w:t>总厚厚度分辨率：</w:t>
      </w:r>
      <w:r>
        <w:rPr>
          <w:sz w:val="24"/>
        </w:rPr>
        <w:t>0.001mm</w:t>
      </w:r>
    </w:p>
    <w:p w:rsidR="00801452" w:rsidRDefault="00E35A6E">
      <w:pPr>
        <w:numPr>
          <w:ilvl w:val="0"/>
          <w:numId w:val="5"/>
        </w:numPr>
        <w:spacing w:line="360" w:lineRule="auto"/>
        <w:jc w:val="left"/>
        <w:rPr>
          <w:sz w:val="24"/>
        </w:rPr>
      </w:pPr>
      <w:r>
        <w:rPr>
          <w:rFonts w:hint="eastAsia"/>
          <w:sz w:val="24"/>
        </w:rPr>
        <w:t>扫描速度：</w:t>
      </w:r>
      <w:r>
        <w:rPr>
          <w:sz w:val="24"/>
        </w:rPr>
        <w:t>100mm/s</w:t>
      </w:r>
    </w:p>
    <w:p w:rsidR="00801452" w:rsidRDefault="00E35A6E">
      <w:pPr>
        <w:numPr>
          <w:ilvl w:val="0"/>
          <w:numId w:val="5"/>
        </w:numPr>
        <w:spacing w:line="360" w:lineRule="auto"/>
        <w:jc w:val="left"/>
        <w:rPr>
          <w:sz w:val="24"/>
        </w:rPr>
      </w:pPr>
      <w:r>
        <w:rPr>
          <w:rFonts w:hint="eastAsia"/>
          <w:sz w:val="24"/>
        </w:rPr>
        <w:t>适应压延机速度：≤</w:t>
      </w:r>
      <w:r>
        <w:rPr>
          <w:sz w:val="24"/>
        </w:rPr>
        <w:t>70m/min</w:t>
      </w:r>
    </w:p>
    <w:p w:rsidR="00801452" w:rsidRDefault="00E35A6E">
      <w:pPr>
        <w:numPr>
          <w:ilvl w:val="0"/>
          <w:numId w:val="5"/>
        </w:numPr>
        <w:spacing w:line="360" w:lineRule="auto"/>
        <w:jc w:val="left"/>
        <w:rPr>
          <w:sz w:val="24"/>
        </w:rPr>
      </w:pPr>
      <w:r>
        <w:rPr>
          <w:rFonts w:hint="eastAsia"/>
          <w:sz w:val="24"/>
        </w:rPr>
        <w:t>自动控制精度：±</w:t>
      </w:r>
      <w:r>
        <w:rPr>
          <w:sz w:val="24"/>
        </w:rPr>
        <w:t>0.03mm</w:t>
      </w:r>
    </w:p>
    <w:p w:rsidR="00801452" w:rsidRDefault="00E35A6E">
      <w:pPr>
        <w:numPr>
          <w:ilvl w:val="0"/>
          <w:numId w:val="5"/>
        </w:numPr>
        <w:spacing w:line="360" w:lineRule="auto"/>
        <w:jc w:val="left"/>
        <w:rPr>
          <w:sz w:val="24"/>
        </w:rPr>
      </w:pPr>
      <w:r>
        <w:rPr>
          <w:rFonts w:hint="eastAsia"/>
          <w:sz w:val="24"/>
        </w:rPr>
        <w:t>控制速度下限：</w:t>
      </w:r>
      <w:r>
        <w:rPr>
          <w:sz w:val="24"/>
        </w:rPr>
        <w:t>10m/min(可设置)</w:t>
      </w:r>
    </w:p>
    <w:p w:rsidR="00801452" w:rsidRDefault="00E35A6E">
      <w:pPr>
        <w:numPr>
          <w:ilvl w:val="0"/>
          <w:numId w:val="5"/>
        </w:numPr>
        <w:spacing w:line="360" w:lineRule="auto"/>
        <w:jc w:val="left"/>
        <w:rPr>
          <w:sz w:val="24"/>
        </w:rPr>
      </w:pPr>
      <w:r>
        <w:rPr>
          <w:rFonts w:hint="eastAsia"/>
          <w:sz w:val="24"/>
        </w:rPr>
        <w:t>控制信号输出：</w:t>
      </w:r>
      <w:r>
        <w:rPr>
          <w:sz w:val="24"/>
        </w:rPr>
        <w:t>OPC方式（和压延机PLC通讯）</w:t>
      </w:r>
    </w:p>
    <w:p w:rsidR="00801452" w:rsidRDefault="00E35A6E">
      <w:pPr>
        <w:numPr>
          <w:ilvl w:val="0"/>
          <w:numId w:val="5"/>
        </w:numPr>
        <w:spacing w:line="360" w:lineRule="auto"/>
        <w:jc w:val="left"/>
        <w:rPr>
          <w:rFonts w:cs="Times New Roman"/>
          <w:bCs/>
          <w:sz w:val="24"/>
          <w:szCs w:val="24"/>
        </w:rPr>
      </w:pPr>
      <w:r>
        <w:rPr>
          <w:rFonts w:hint="eastAsia"/>
          <w:sz w:val="24"/>
        </w:rPr>
        <w:t>压延钢帘布必须保证钢丝位于帘布中间位置，通过剥离成品钢帘布，上下胶片厚度允许公差±</w:t>
      </w:r>
      <w:r>
        <w:rPr>
          <w:sz w:val="24"/>
        </w:rPr>
        <w:t>0.02mm。</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设备功能</w:t>
      </w:r>
    </w:p>
    <w:p w:rsidR="00801452" w:rsidRDefault="00E35A6E">
      <w:pPr>
        <w:numPr>
          <w:ilvl w:val="0"/>
          <w:numId w:val="6"/>
        </w:numPr>
        <w:spacing w:line="360" w:lineRule="auto"/>
        <w:jc w:val="left"/>
        <w:rPr>
          <w:rFonts w:cs="Times New Roman"/>
          <w:sz w:val="24"/>
          <w:szCs w:val="20"/>
        </w:rPr>
      </w:pPr>
      <w:r>
        <w:rPr>
          <w:rFonts w:cs="Times New Roman" w:hint="eastAsia"/>
          <w:sz w:val="24"/>
          <w:szCs w:val="20"/>
        </w:rPr>
        <w:lastRenderedPageBreak/>
        <w:t>测厚功能</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 xml:space="preserve">下胶片测量：三点定点接触式测量。 </w:t>
      </w:r>
    </w:p>
    <w:p w:rsidR="00801452" w:rsidRDefault="00E35A6E">
      <w:pPr>
        <w:pStyle w:val="a9"/>
        <w:numPr>
          <w:ilvl w:val="1"/>
          <w:numId w:val="6"/>
        </w:numPr>
        <w:ind w:firstLineChars="0"/>
        <w:rPr>
          <w:rFonts w:cs="Times New Roman"/>
          <w:sz w:val="24"/>
          <w:szCs w:val="20"/>
        </w:rPr>
      </w:pPr>
      <w:r>
        <w:rPr>
          <w:rFonts w:cs="Times New Roman" w:hint="eastAsia"/>
          <w:sz w:val="24"/>
          <w:szCs w:val="20"/>
        </w:rPr>
        <w:t>总厚测量：全副扫描方式测量厚度和宽度。</w:t>
      </w:r>
    </w:p>
    <w:p w:rsidR="00801452" w:rsidRDefault="00E35A6E">
      <w:pPr>
        <w:pStyle w:val="a9"/>
        <w:numPr>
          <w:ilvl w:val="1"/>
          <w:numId w:val="6"/>
        </w:numPr>
        <w:spacing w:line="360" w:lineRule="auto"/>
        <w:ind w:firstLineChars="0"/>
        <w:jc w:val="left"/>
        <w:rPr>
          <w:rFonts w:cs="Times New Roman"/>
          <w:sz w:val="24"/>
          <w:szCs w:val="20"/>
        </w:rPr>
      </w:pPr>
      <w:r>
        <w:rPr>
          <w:rFonts w:cs="Times New Roman"/>
          <w:sz w:val="24"/>
          <w:szCs w:val="20"/>
        </w:rPr>
        <w:t>具有预报警线和工艺公差线，用不同颜色显示范围，并记录超出公差数据。</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具备系统故障自诊断功能并做报警输出。</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根据用户要求编制各打印工艺参数及管理报表格式保存</w:t>
      </w:r>
      <w:r>
        <w:rPr>
          <w:rFonts w:cs="Times New Roman"/>
          <w:sz w:val="24"/>
          <w:szCs w:val="20"/>
        </w:rPr>
        <w:t>2年以上。</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显示厚度值及曲线，以不同颜色区分合格和不合格值的范围。</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总厚、下胶片测量厚度具备补偿系数调功能，根据实际物料厚度与标准厚度可按规格单独进行系数补偿修正，补偿系数可随配方一起保存，调用配方时可直接读取，无需手动更改。</w:t>
      </w:r>
    </w:p>
    <w:p w:rsidR="00801452" w:rsidRDefault="00E35A6E">
      <w:pPr>
        <w:numPr>
          <w:ilvl w:val="0"/>
          <w:numId w:val="6"/>
        </w:numPr>
        <w:spacing w:line="360" w:lineRule="auto"/>
        <w:jc w:val="left"/>
        <w:rPr>
          <w:rFonts w:cs="Times New Roman"/>
          <w:sz w:val="24"/>
          <w:szCs w:val="20"/>
        </w:rPr>
      </w:pPr>
      <w:r>
        <w:rPr>
          <w:rFonts w:cs="Times New Roman" w:hint="eastAsia"/>
          <w:sz w:val="24"/>
          <w:szCs w:val="20"/>
        </w:rPr>
        <w:t>画面显示</w:t>
      </w:r>
    </w:p>
    <w:p w:rsidR="00801452" w:rsidRDefault="00E35A6E">
      <w:pPr>
        <w:spacing w:line="360" w:lineRule="auto"/>
        <w:ind w:left="987" w:firstLine="0"/>
        <w:jc w:val="left"/>
        <w:rPr>
          <w:rFonts w:cs="Times New Roman"/>
          <w:sz w:val="24"/>
          <w:szCs w:val="20"/>
        </w:rPr>
      </w:pPr>
      <w:r>
        <w:rPr>
          <w:rFonts w:cs="Times New Roman" w:hint="eastAsia"/>
          <w:sz w:val="24"/>
          <w:szCs w:val="20"/>
        </w:rPr>
        <w:t>当前规格、班次、时间、压延机设定速度、运行速度、设定厚度、实测厚度、厚度预报警上下限、厚度工艺上下限、厚度值曲线、扫描架位置、扫描宽度、实时</w:t>
      </w:r>
      <w:r>
        <w:rPr>
          <w:rFonts w:cs="Times New Roman"/>
          <w:sz w:val="24"/>
          <w:szCs w:val="20"/>
        </w:rPr>
        <w:t>CPK值。</w:t>
      </w:r>
    </w:p>
    <w:p w:rsidR="00801452" w:rsidRDefault="00E35A6E">
      <w:pPr>
        <w:numPr>
          <w:ilvl w:val="0"/>
          <w:numId w:val="6"/>
        </w:numPr>
        <w:spacing w:line="360" w:lineRule="auto"/>
        <w:jc w:val="left"/>
        <w:rPr>
          <w:rFonts w:cs="Times New Roman"/>
          <w:sz w:val="24"/>
          <w:szCs w:val="20"/>
        </w:rPr>
      </w:pPr>
      <w:r>
        <w:rPr>
          <w:rFonts w:cs="Times New Roman" w:hint="eastAsia"/>
          <w:sz w:val="24"/>
          <w:szCs w:val="20"/>
        </w:rPr>
        <w:t>规格设置</w:t>
      </w:r>
    </w:p>
    <w:p w:rsidR="00801452" w:rsidRDefault="00E35A6E">
      <w:pPr>
        <w:pStyle w:val="a9"/>
        <w:numPr>
          <w:ilvl w:val="1"/>
          <w:numId w:val="6"/>
        </w:numPr>
        <w:spacing w:line="360" w:lineRule="auto"/>
        <w:ind w:firstLineChars="0"/>
        <w:jc w:val="left"/>
        <w:rPr>
          <w:rFonts w:cs="Times New Roman"/>
          <w:sz w:val="24"/>
          <w:szCs w:val="20"/>
        </w:rPr>
      </w:pPr>
      <w:r>
        <w:rPr>
          <w:rFonts w:cs="Times New Roman"/>
          <w:sz w:val="24"/>
          <w:szCs w:val="20"/>
        </w:rPr>
        <w:t>用户权限：分级设置，能够实现操作人员、管理人员不同等级用户。</w:t>
      </w:r>
    </w:p>
    <w:p w:rsidR="00801452" w:rsidRDefault="00E35A6E">
      <w:pPr>
        <w:pStyle w:val="a9"/>
        <w:numPr>
          <w:ilvl w:val="1"/>
          <w:numId w:val="6"/>
        </w:numPr>
        <w:ind w:firstLineChars="0"/>
        <w:rPr>
          <w:rFonts w:cs="Times New Roman"/>
          <w:sz w:val="24"/>
          <w:szCs w:val="20"/>
        </w:rPr>
      </w:pPr>
      <w:r>
        <w:rPr>
          <w:rFonts w:cs="Times New Roman" w:hint="eastAsia"/>
          <w:sz w:val="24"/>
          <w:szCs w:val="20"/>
        </w:rPr>
        <w:t>能够设定规格名称、标准值、上限值、下限值</w:t>
      </w:r>
    </w:p>
    <w:p w:rsidR="00801452" w:rsidRDefault="00E35A6E">
      <w:pPr>
        <w:numPr>
          <w:ilvl w:val="0"/>
          <w:numId w:val="6"/>
        </w:numPr>
        <w:spacing w:line="360" w:lineRule="auto"/>
        <w:jc w:val="left"/>
        <w:rPr>
          <w:rFonts w:cs="Times New Roman"/>
          <w:sz w:val="24"/>
          <w:szCs w:val="20"/>
        </w:rPr>
      </w:pPr>
      <w:r>
        <w:rPr>
          <w:rFonts w:cs="Times New Roman" w:hint="eastAsia"/>
          <w:sz w:val="24"/>
          <w:szCs w:val="20"/>
        </w:rPr>
        <w:t>历史数据</w:t>
      </w:r>
    </w:p>
    <w:p w:rsidR="00801452" w:rsidRDefault="00E35A6E">
      <w:pPr>
        <w:pStyle w:val="a9"/>
        <w:numPr>
          <w:ilvl w:val="1"/>
          <w:numId w:val="6"/>
        </w:numPr>
        <w:spacing w:line="360" w:lineRule="auto"/>
        <w:ind w:firstLineChars="0"/>
        <w:jc w:val="left"/>
        <w:rPr>
          <w:rFonts w:cs="Times New Roman"/>
          <w:sz w:val="24"/>
          <w:szCs w:val="20"/>
        </w:rPr>
      </w:pPr>
      <w:r>
        <w:rPr>
          <w:rFonts w:cs="Times New Roman"/>
          <w:sz w:val="24"/>
          <w:szCs w:val="20"/>
        </w:rPr>
        <w:t>能够存储历史数据，并且历史数据能够以曲线的形式显示。且能够以EXCEL形式导出。</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历史数据中包括日期、班组、厚度上下限、实际测量值、不合格数据、每个厚度的测量时间。</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可根据配方、班次、时间段调取历史数据。调取的历史数据以曲线形式显示。并且能够根据鼠标指示显示厚度测量值。</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历史数据存储时间不低于</w:t>
      </w:r>
      <w:r>
        <w:rPr>
          <w:rFonts w:cs="Times New Roman"/>
          <w:sz w:val="24"/>
          <w:szCs w:val="20"/>
        </w:rPr>
        <w:t>1年。</w:t>
      </w:r>
    </w:p>
    <w:p w:rsidR="00801452" w:rsidRDefault="00E35A6E">
      <w:pPr>
        <w:numPr>
          <w:ilvl w:val="0"/>
          <w:numId w:val="6"/>
        </w:numPr>
        <w:spacing w:line="360" w:lineRule="auto"/>
        <w:jc w:val="left"/>
        <w:rPr>
          <w:rFonts w:cs="Times New Roman"/>
          <w:sz w:val="24"/>
          <w:szCs w:val="20"/>
        </w:rPr>
      </w:pPr>
      <w:r>
        <w:rPr>
          <w:rFonts w:cs="Times New Roman" w:hint="eastAsia"/>
          <w:sz w:val="24"/>
          <w:szCs w:val="20"/>
        </w:rPr>
        <w:t>传感器维护与设置</w:t>
      </w:r>
    </w:p>
    <w:p w:rsidR="00801452" w:rsidRDefault="00E35A6E">
      <w:pPr>
        <w:pStyle w:val="a9"/>
        <w:numPr>
          <w:ilvl w:val="1"/>
          <w:numId w:val="6"/>
        </w:numPr>
        <w:spacing w:line="360" w:lineRule="auto"/>
        <w:ind w:firstLineChars="0"/>
        <w:jc w:val="left"/>
        <w:rPr>
          <w:rFonts w:cs="Times New Roman"/>
          <w:sz w:val="24"/>
          <w:szCs w:val="20"/>
        </w:rPr>
      </w:pPr>
      <w:r>
        <w:rPr>
          <w:rFonts w:cs="Times New Roman"/>
          <w:sz w:val="24"/>
          <w:szCs w:val="20"/>
        </w:rPr>
        <w:lastRenderedPageBreak/>
        <w:t>传感器具有净化防烟尘装置，保证传感器不被烟尘及油污干扰（半年内不用清理）</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具有大胶块检查装置，防止胶块碰坏传感器。</w:t>
      </w:r>
    </w:p>
    <w:p w:rsidR="00801452" w:rsidRDefault="00E35A6E">
      <w:pPr>
        <w:pStyle w:val="a9"/>
        <w:numPr>
          <w:ilvl w:val="1"/>
          <w:numId w:val="6"/>
        </w:numPr>
        <w:spacing w:line="360" w:lineRule="auto"/>
        <w:ind w:firstLineChars="0"/>
        <w:jc w:val="left"/>
        <w:rPr>
          <w:rFonts w:cs="Times New Roman"/>
          <w:sz w:val="24"/>
          <w:szCs w:val="20"/>
        </w:rPr>
      </w:pPr>
      <w:r>
        <w:rPr>
          <w:rFonts w:cs="Times New Roman" w:hint="eastAsia"/>
          <w:sz w:val="24"/>
          <w:szCs w:val="20"/>
        </w:rPr>
        <w:t>总厚具有自动标定功能，实现扫描过程中自动标定。</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设备通用要求（可包括但不限于）：</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与水接触的加工件、标准件、管路、阀门等部件均为304不锈钢或耐腐蚀材料。</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管路保温采用硬质0.5mm铝壳（特殊位置单独考虑），整齐美观。</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各设备部件、各操作按钮、各液压部件等进行标识，固定牢固、耐久。</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设备在运行前各部件应有效润滑。</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链轮、同步带传动部位应有涨紧装置，安全护罩增加透明检查窗口和注油孔，标示旋转方向，便于维护。</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预留充足维修保养空间。</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液压、气动、冷却水等管路进出口有标牌。</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电力及通讯电缆应分槽布置，设备及桥架应可靠接地，以防干扰。</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电控柜应有分离的强、弱电气接地结构。</w:t>
      </w:r>
    </w:p>
    <w:p w:rsidR="00801452" w:rsidRDefault="00E35A6E">
      <w:pPr>
        <w:numPr>
          <w:ilvl w:val="0"/>
          <w:numId w:val="7"/>
        </w:numPr>
        <w:spacing w:line="360" w:lineRule="auto"/>
        <w:jc w:val="left"/>
        <w:rPr>
          <w:rFonts w:cs="Times New Roman"/>
          <w:sz w:val="24"/>
          <w:szCs w:val="20"/>
        </w:rPr>
      </w:pPr>
      <w:r>
        <w:rPr>
          <w:rFonts w:cs="Times New Roman" w:hint="eastAsia"/>
          <w:sz w:val="24"/>
          <w:szCs w:val="20"/>
        </w:rPr>
        <w:t>所有安装软件为正版软件。</w:t>
      </w:r>
    </w:p>
    <w:p w:rsidR="00801452" w:rsidRDefault="00E35A6E">
      <w:pPr>
        <w:numPr>
          <w:ilvl w:val="0"/>
          <w:numId w:val="7"/>
        </w:numPr>
        <w:tabs>
          <w:tab w:val="left" w:pos="420"/>
        </w:tabs>
        <w:spacing w:line="360" w:lineRule="auto"/>
        <w:jc w:val="left"/>
        <w:rPr>
          <w:rFonts w:cs="Times New Roman"/>
          <w:color w:val="000000" w:themeColor="text1"/>
          <w:sz w:val="24"/>
          <w:szCs w:val="24"/>
        </w:rPr>
      </w:pPr>
      <w:r>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sz w:val="24"/>
          <w:szCs w:val="20"/>
        </w:rPr>
        <w:t>所有普通电机能效等级2级以上。</w:t>
      </w:r>
    </w:p>
    <w:p w:rsidR="00801452" w:rsidRDefault="00E35A6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color w:val="000000" w:themeColor="text1"/>
          <w:sz w:val="24"/>
          <w:szCs w:val="24"/>
        </w:rPr>
        <w:t>压力容器的使用</w:t>
      </w:r>
      <w:r>
        <w:rPr>
          <w:rFonts w:cs="Times New Roman" w:hint="eastAsia"/>
          <w:color w:val="000000" w:themeColor="text1"/>
          <w:sz w:val="24"/>
          <w:szCs w:val="24"/>
        </w:rPr>
        <w:t>要</w:t>
      </w:r>
      <w:r>
        <w:rPr>
          <w:rFonts w:cs="Times New Roman"/>
          <w:color w:val="000000" w:themeColor="text1"/>
          <w:sz w:val="24"/>
          <w:szCs w:val="24"/>
        </w:rPr>
        <w:t>符合</w:t>
      </w:r>
      <w:r>
        <w:rPr>
          <w:rFonts w:cs="Times New Roman" w:hint="eastAsia"/>
          <w:color w:val="000000" w:themeColor="text1"/>
          <w:sz w:val="24"/>
          <w:szCs w:val="24"/>
        </w:rPr>
        <w:t>国家标准及规定，并提供合格证等规定需提供的文件。</w:t>
      </w:r>
    </w:p>
    <w:p w:rsidR="00801452" w:rsidRDefault="00E35A6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危险区域要有明显的符合国际标准的警示标识。</w:t>
      </w:r>
    </w:p>
    <w:p w:rsidR="00801452" w:rsidRDefault="00E35A6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color w:val="000000" w:themeColor="text1"/>
          <w:sz w:val="24"/>
          <w:szCs w:val="24"/>
        </w:rPr>
        <w:t>所有电源断开关</w:t>
      </w:r>
      <w:r>
        <w:rPr>
          <w:rFonts w:cs="Times New Roman" w:hint="eastAsia"/>
          <w:color w:val="000000" w:themeColor="text1"/>
          <w:sz w:val="24"/>
          <w:szCs w:val="24"/>
        </w:rPr>
        <w:t>为可</w:t>
      </w:r>
      <w:r>
        <w:rPr>
          <w:rFonts w:cs="Times New Roman"/>
          <w:color w:val="000000" w:themeColor="text1"/>
          <w:sz w:val="24"/>
          <w:szCs w:val="24"/>
        </w:rPr>
        <w:t>被锁定</w:t>
      </w:r>
      <w:r>
        <w:rPr>
          <w:rFonts w:cs="Times New Roman" w:hint="eastAsia"/>
          <w:color w:val="000000" w:themeColor="text1"/>
          <w:sz w:val="24"/>
          <w:szCs w:val="24"/>
        </w:rPr>
        <w:t>的。</w:t>
      </w:r>
    </w:p>
    <w:p w:rsidR="00801452" w:rsidRDefault="00E35A6E">
      <w:pPr>
        <w:numPr>
          <w:ilvl w:val="0"/>
          <w:numId w:val="7"/>
        </w:numPr>
        <w:tabs>
          <w:tab w:val="left" w:pos="420"/>
          <w:tab w:val="left" w:pos="1129"/>
        </w:tabs>
        <w:spacing w:line="360" w:lineRule="auto"/>
        <w:jc w:val="left"/>
        <w:rPr>
          <w:rFonts w:cs="Times New Roman"/>
          <w:color w:val="000000" w:themeColor="text1"/>
          <w:sz w:val="24"/>
          <w:szCs w:val="24"/>
        </w:rPr>
      </w:pPr>
      <w:r>
        <w:rPr>
          <w:rFonts w:cs="Times New Roman" w:hint="eastAsia"/>
          <w:color w:val="000000" w:themeColor="text1"/>
          <w:sz w:val="24"/>
          <w:szCs w:val="24"/>
        </w:rPr>
        <w:t>满足甲方设备放行检查表中所有相关的要求。</w:t>
      </w:r>
    </w:p>
    <w:p w:rsidR="00801452" w:rsidRDefault="00E35A6E">
      <w:pPr>
        <w:numPr>
          <w:ilvl w:val="0"/>
          <w:numId w:val="7"/>
        </w:numPr>
        <w:tabs>
          <w:tab w:val="left" w:pos="1129"/>
        </w:tabs>
        <w:spacing w:line="360" w:lineRule="auto"/>
        <w:jc w:val="left"/>
        <w:rPr>
          <w:rFonts w:cs="Times New Roman"/>
          <w:sz w:val="24"/>
          <w:szCs w:val="24"/>
        </w:rPr>
      </w:pPr>
      <w:r>
        <w:rPr>
          <w:rFonts w:cs="Times New Roman" w:hint="eastAsia"/>
          <w:color w:val="000000" w:themeColor="text1"/>
          <w:sz w:val="24"/>
          <w:szCs w:val="24"/>
        </w:rPr>
        <w:t>颜</w:t>
      </w:r>
      <w:r>
        <w:rPr>
          <w:rFonts w:cs="Times New Roman" w:hint="eastAsia"/>
          <w:sz w:val="24"/>
          <w:szCs w:val="20"/>
        </w:rPr>
        <w:t>色标识统一</w:t>
      </w:r>
      <w:r>
        <w:rPr>
          <w:rFonts w:cs="Times New Roman" w:hint="eastAsia"/>
          <w:sz w:val="24"/>
          <w:szCs w:val="24"/>
        </w:rPr>
        <w:t>化，不锈钢部件不做涂装处理，详见附表。具体规范按甲方《可视化管理规定》执行。</w:t>
      </w:r>
    </w:p>
    <w:tbl>
      <w:tblPr>
        <w:tblW w:w="8370" w:type="dxa"/>
        <w:tblInd w:w="272" w:type="dxa"/>
        <w:tblLook w:val="04A0" w:firstRow="1" w:lastRow="0" w:firstColumn="1" w:lastColumn="0" w:noHBand="0" w:noVBand="1"/>
      </w:tblPr>
      <w:tblGrid>
        <w:gridCol w:w="624"/>
        <w:gridCol w:w="2326"/>
        <w:gridCol w:w="2086"/>
        <w:gridCol w:w="1096"/>
        <w:gridCol w:w="2238"/>
      </w:tblGrid>
      <w:tr w:rsidR="00801452">
        <w:trPr>
          <w:trHeight w:val="145"/>
        </w:trPr>
        <w:tc>
          <w:tcPr>
            <w:tcW w:w="624" w:type="dxa"/>
            <w:tcBorders>
              <w:top w:val="single" w:sz="4" w:space="0" w:color="auto"/>
              <w:left w:val="single" w:sz="4" w:space="0" w:color="auto"/>
              <w:bottom w:val="single" w:sz="4" w:space="0" w:color="auto"/>
              <w:right w:val="single" w:sz="4" w:space="0" w:color="auto"/>
            </w:tcBorders>
            <w:noWrap/>
            <w:vAlign w:val="center"/>
          </w:tcPr>
          <w:p w:rsidR="00801452" w:rsidRDefault="00E35A6E">
            <w:pPr>
              <w:ind w:left="0" w:firstLine="0"/>
              <w:jc w:val="center"/>
              <w:rPr>
                <w:b/>
                <w:bCs/>
                <w:color w:val="000000"/>
                <w:kern w:val="0"/>
                <w:sz w:val="22"/>
                <w:lang w:bidi="th-TH"/>
              </w:rPr>
            </w:pPr>
            <w:r>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tcPr>
          <w:p w:rsidR="00801452" w:rsidRDefault="00E35A6E">
            <w:pPr>
              <w:ind w:left="0" w:firstLine="0"/>
              <w:jc w:val="center"/>
              <w:rPr>
                <w:b/>
                <w:bCs/>
                <w:color w:val="000000"/>
                <w:kern w:val="0"/>
                <w:sz w:val="22"/>
                <w:lang w:bidi="th-TH"/>
              </w:rPr>
            </w:pPr>
            <w:r>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tcPr>
          <w:p w:rsidR="00801452" w:rsidRDefault="00E35A6E">
            <w:pPr>
              <w:ind w:left="0" w:firstLine="0"/>
              <w:jc w:val="center"/>
              <w:rPr>
                <w:b/>
                <w:bCs/>
                <w:color w:val="000000"/>
                <w:kern w:val="0"/>
                <w:sz w:val="22"/>
                <w:lang w:bidi="th-TH"/>
              </w:rPr>
            </w:pPr>
            <w:r>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tcPr>
          <w:p w:rsidR="00801452" w:rsidRDefault="00E35A6E">
            <w:pPr>
              <w:ind w:left="0" w:firstLine="0"/>
              <w:jc w:val="center"/>
              <w:rPr>
                <w:b/>
                <w:bCs/>
                <w:color w:val="000000"/>
                <w:kern w:val="0"/>
                <w:sz w:val="22"/>
                <w:lang w:bidi="th-TH"/>
              </w:rPr>
            </w:pPr>
            <w:r>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tcPr>
          <w:p w:rsidR="00801452" w:rsidRDefault="00E35A6E">
            <w:pPr>
              <w:ind w:left="0" w:firstLine="0"/>
              <w:jc w:val="center"/>
              <w:rPr>
                <w:b/>
                <w:bCs/>
                <w:color w:val="000000"/>
                <w:kern w:val="0"/>
                <w:sz w:val="22"/>
                <w:lang w:bidi="th-TH"/>
              </w:rPr>
            </w:pPr>
            <w:r>
              <w:rPr>
                <w:rFonts w:hint="eastAsia"/>
                <w:b/>
                <w:bCs/>
                <w:color w:val="000000"/>
                <w:kern w:val="0"/>
                <w:sz w:val="22"/>
                <w:lang w:bidi="th-TH"/>
              </w:rPr>
              <w:t>色样图示</w:t>
            </w:r>
          </w:p>
        </w:tc>
      </w:tr>
      <w:tr w:rsidR="00801452">
        <w:trPr>
          <w:trHeight w:val="368"/>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lastRenderedPageBreak/>
              <w:t>1</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59264" behindDoc="1" locked="0" layoutInCell="1" allowOverlap="1">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6030" cy="255905"/>
                          </a:xfrm>
                          <a:prstGeom prst="rect">
                            <a:avLst/>
                          </a:prstGeom>
                          <a:noFill/>
                        </pic:spPr>
                      </pic:pic>
                    </a:graphicData>
                  </a:graphic>
                </wp:anchor>
              </w:drawing>
            </w:r>
            <w:r>
              <w:rPr>
                <w:rFonts w:hint="eastAsia"/>
                <w:color w:val="000000"/>
                <w:kern w:val="0"/>
                <w:sz w:val="22"/>
                <w:lang w:bidi="th-TH"/>
              </w:rPr>
              <w:t xml:space="preserve">　</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0288" behindDoc="1" locked="0" layoutInCell="1" allowOverlap="1">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76350" cy="247015"/>
                          </a:xfrm>
                          <a:prstGeom prst="rect">
                            <a:avLst/>
                          </a:prstGeom>
                          <a:noFill/>
                        </pic:spPr>
                      </pic:pic>
                    </a:graphicData>
                  </a:graphic>
                </wp:anchor>
              </w:drawing>
            </w:r>
            <w:r>
              <w:rPr>
                <w:rFonts w:hint="eastAsia"/>
                <w:color w:val="000000"/>
                <w:kern w:val="0"/>
                <w:sz w:val="22"/>
                <w:lang w:bidi="th-TH"/>
              </w:rPr>
              <w:t xml:space="preserve">　</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1312" behindDoc="0" locked="0" layoutInCell="1" allowOverlap="1">
                  <wp:simplePos x="0" y="0"/>
                  <wp:positionH relativeFrom="column">
                    <wp:posOffset>-73660</wp:posOffset>
                  </wp:positionH>
                  <wp:positionV relativeFrom="paragraph">
                    <wp:posOffset>8255</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r>
              <w:rPr>
                <w:rFonts w:hint="eastAsia"/>
                <w:color w:val="000000"/>
                <w:kern w:val="0"/>
                <w:sz w:val="22"/>
                <w:lang w:bidi="th-TH"/>
              </w:rPr>
              <w:t xml:space="preserve">　</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本色热镀锌</w:t>
            </w:r>
          </w:p>
        </w:tc>
        <w:tc>
          <w:tcPr>
            <w:tcW w:w="1096" w:type="dxa"/>
            <w:tcBorders>
              <w:top w:val="nil"/>
              <w:left w:val="nil"/>
              <w:bottom w:val="single" w:sz="4" w:space="0" w:color="auto"/>
              <w:right w:val="single" w:sz="4" w:space="0" w:color="auto"/>
            </w:tcBorders>
            <w:noWrap/>
            <w:vAlign w:val="center"/>
          </w:tcPr>
          <w:p w:rsidR="00801452" w:rsidRDefault="00801452">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rsidR="00801452" w:rsidRDefault="00801452">
            <w:pPr>
              <w:ind w:left="0" w:firstLine="0"/>
              <w:jc w:val="left"/>
              <w:rPr>
                <w:rFonts w:ascii="Calibri" w:hAnsi="Calibri" w:cs="Cordia New"/>
                <w:lang w:bidi="th-TH"/>
              </w:rPr>
            </w:pP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2336" behindDoc="0" locked="0" layoutInCell="1" allowOverlap="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66825" cy="222250"/>
                          </a:xfrm>
                          <a:prstGeom prst="rect">
                            <a:avLst/>
                          </a:prstGeom>
                          <a:noFill/>
                        </pic:spPr>
                      </pic:pic>
                    </a:graphicData>
                  </a:graphic>
                </wp:anchor>
              </w:drawing>
            </w:r>
            <w:r>
              <w:rPr>
                <w:rFonts w:hint="eastAsia"/>
                <w:color w:val="000000"/>
                <w:kern w:val="0"/>
                <w:sz w:val="22"/>
                <w:lang w:bidi="th-TH"/>
              </w:rPr>
              <w:t xml:space="preserve">　</w:t>
            </w:r>
          </w:p>
        </w:tc>
      </w:tr>
      <w:tr w:rsidR="00801452">
        <w:trPr>
          <w:trHeight w:val="757"/>
        </w:trPr>
        <w:tc>
          <w:tcPr>
            <w:tcW w:w="624" w:type="dxa"/>
            <w:vMerge w:val="restart"/>
            <w:tcBorders>
              <w:top w:val="nil"/>
              <w:left w:val="single" w:sz="4" w:space="0" w:color="auto"/>
              <w:bottom w:val="single" w:sz="4" w:space="0" w:color="000000"/>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6</w:t>
            </w:r>
          </w:p>
        </w:tc>
        <w:tc>
          <w:tcPr>
            <w:tcW w:w="2326" w:type="dxa"/>
            <w:vMerge w:val="restart"/>
            <w:tcBorders>
              <w:top w:val="nil"/>
              <w:left w:val="single" w:sz="4" w:space="0" w:color="auto"/>
              <w:bottom w:val="single" w:sz="4" w:space="0" w:color="000000"/>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黄黑相间，工作平台、楼梯侧边沿斜度45°间隔100-150</w:t>
            </w:r>
          </w:p>
        </w:tc>
        <w:tc>
          <w:tcPr>
            <w:tcW w:w="1096" w:type="dxa"/>
            <w:vMerge w:val="restart"/>
            <w:tcBorders>
              <w:top w:val="nil"/>
              <w:left w:val="single" w:sz="4" w:space="0" w:color="auto"/>
              <w:bottom w:val="single" w:sz="4" w:space="0" w:color="000000"/>
              <w:right w:val="single" w:sz="4" w:space="0" w:color="auto"/>
            </w:tcBorders>
            <w:vAlign w:val="center"/>
          </w:tcPr>
          <w:p w:rsidR="00801452" w:rsidRDefault="00E35A6E">
            <w:pPr>
              <w:ind w:left="0" w:firstLine="0"/>
              <w:jc w:val="center"/>
              <w:rPr>
                <w:color w:val="000000"/>
                <w:kern w:val="0"/>
                <w:sz w:val="22"/>
                <w:lang w:bidi="th-TH"/>
              </w:rPr>
            </w:pPr>
            <w:r>
              <w:rPr>
                <w:rFonts w:hint="eastAsia"/>
                <w:color w:val="000000"/>
                <w:kern w:val="0"/>
                <w:sz w:val="22"/>
                <w:lang w:bidi="th-TH"/>
              </w:rPr>
              <w:t>RAL1023</w:t>
            </w:r>
            <w:r>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3360" behindDoc="0" locked="0" layoutInCell="1" allowOverlap="1">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85240" cy="396240"/>
                          </a:xfrm>
                          <a:prstGeom prst="rect">
                            <a:avLst/>
                          </a:prstGeom>
                          <a:noFill/>
                        </pic:spPr>
                      </pic:pic>
                    </a:graphicData>
                  </a:graphic>
                </wp:anchor>
              </w:drawing>
            </w:r>
          </w:p>
        </w:tc>
      </w:tr>
      <w:tr w:rsidR="00801452">
        <w:trPr>
          <w:trHeight w:val="757"/>
        </w:trPr>
        <w:tc>
          <w:tcPr>
            <w:tcW w:w="624" w:type="dxa"/>
            <w:vMerge/>
            <w:tcBorders>
              <w:top w:val="nil"/>
              <w:left w:val="single" w:sz="4" w:space="0" w:color="auto"/>
              <w:bottom w:val="single" w:sz="4" w:space="0" w:color="000000"/>
              <w:right w:val="single" w:sz="4" w:space="0" w:color="auto"/>
            </w:tcBorders>
            <w:vAlign w:val="center"/>
          </w:tcPr>
          <w:p w:rsidR="00801452" w:rsidRDefault="00801452">
            <w:pPr>
              <w:ind w:left="0" w:firstLine="0"/>
              <w:jc w:val="left"/>
              <w:rPr>
                <w:color w:val="000000"/>
                <w:kern w:val="0"/>
                <w:sz w:val="22"/>
                <w:lang w:bidi="th-TH"/>
              </w:rPr>
            </w:pPr>
          </w:p>
        </w:tc>
        <w:tc>
          <w:tcPr>
            <w:tcW w:w="2326" w:type="dxa"/>
            <w:vMerge/>
            <w:tcBorders>
              <w:top w:val="nil"/>
              <w:left w:val="single" w:sz="4" w:space="0" w:color="auto"/>
              <w:bottom w:val="single" w:sz="4" w:space="0" w:color="000000"/>
              <w:right w:val="single" w:sz="4" w:space="0" w:color="auto"/>
            </w:tcBorders>
            <w:vAlign w:val="center"/>
          </w:tcPr>
          <w:p w:rsidR="00801452" w:rsidRDefault="00801452">
            <w:pPr>
              <w:ind w:left="0" w:firstLine="0"/>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tcPr>
          <w:p w:rsidR="00801452" w:rsidRDefault="00E35A6E">
            <w:pPr>
              <w:ind w:left="0" w:firstLine="0"/>
              <w:jc w:val="left"/>
              <w:rPr>
                <w:color w:val="000000"/>
                <w:kern w:val="0"/>
                <w:sz w:val="22"/>
                <w:lang w:bidi="th-TH"/>
              </w:rPr>
            </w:pPr>
            <w:r>
              <w:rPr>
                <w:rFonts w:hint="eastAsia"/>
                <w:color w:val="000000"/>
                <w:kern w:val="0"/>
                <w:sz w:val="22"/>
                <w:lang w:bidi="th-TH"/>
              </w:rPr>
              <w:t>黄黑相间，护栏边框、扶手，间隔100-200</w:t>
            </w:r>
          </w:p>
        </w:tc>
        <w:tc>
          <w:tcPr>
            <w:tcW w:w="0" w:type="auto"/>
            <w:vMerge/>
            <w:tcBorders>
              <w:top w:val="nil"/>
              <w:left w:val="single" w:sz="4" w:space="0" w:color="auto"/>
              <w:bottom w:val="single" w:sz="4" w:space="0" w:color="000000"/>
              <w:right w:val="single" w:sz="4" w:space="0" w:color="auto"/>
            </w:tcBorders>
            <w:vAlign w:val="center"/>
          </w:tcPr>
          <w:p w:rsidR="00801452" w:rsidRDefault="00801452">
            <w:pPr>
              <w:ind w:left="0" w:firstLine="0"/>
              <w:jc w:val="left"/>
              <w:rPr>
                <w:color w:val="000000"/>
                <w:kern w:val="0"/>
                <w:sz w:val="22"/>
                <w:lang w:bidi="th-TH"/>
              </w:rPr>
            </w:pPr>
          </w:p>
        </w:tc>
        <w:tc>
          <w:tcPr>
            <w:tcW w:w="2238" w:type="dxa"/>
            <w:tcBorders>
              <w:top w:val="nil"/>
              <w:left w:val="nil"/>
              <w:bottom w:val="single" w:sz="4" w:space="0" w:color="auto"/>
              <w:right w:val="single" w:sz="4" w:space="0" w:color="auto"/>
            </w:tcBorders>
            <w:vAlign w:val="bottom"/>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4384" behindDoc="0" locked="0" layoutInCell="1" allowOverlap="1">
                  <wp:simplePos x="0" y="0"/>
                  <wp:positionH relativeFrom="column">
                    <wp:posOffset>-60960</wp:posOffset>
                  </wp:positionH>
                  <wp:positionV relativeFrom="paragraph">
                    <wp:posOffset>-318135</wp:posOffset>
                  </wp:positionV>
                  <wp:extent cx="1257300" cy="400050"/>
                  <wp:effectExtent l="0" t="0" r="0"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57300" cy="400050"/>
                          </a:xfrm>
                          <a:prstGeom prst="rect">
                            <a:avLst/>
                          </a:prstGeom>
                          <a:noFill/>
                        </pic:spPr>
                      </pic:pic>
                    </a:graphicData>
                  </a:graphic>
                </wp:anchor>
              </w:drawing>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ascii="Calibri" w:hAnsi="Calibri" w:cs="Cordia New" w:hint="eastAsia"/>
                <w:noProof/>
              </w:rPr>
              <w:drawing>
                <wp:anchor distT="0" distB="0" distL="114300" distR="114300" simplePos="0" relativeHeight="251665408" behindDoc="0" locked="0" layoutInCell="1" allowOverlap="1">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56665" cy="204470"/>
                          </a:xfrm>
                          <a:prstGeom prst="rect">
                            <a:avLst/>
                          </a:prstGeom>
                          <a:noFill/>
                        </pic:spPr>
                      </pic:pic>
                    </a:graphicData>
                  </a:graphic>
                </wp:anchor>
              </w:drawing>
            </w:r>
            <w:r>
              <w:rPr>
                <w:rFonts w:hint="eastAsia"/>
                <w:color w:val="000000"/>
                <w:kern w:val="0"/>
                <w:sz w:val="22"/>
                <w:lang w:bidi="th-TH"/>
              </w:rPr>
              <w:t xml:space="preserve">　</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r>
      <w:tr w:rsidR="00801452">
        <w:trPr>
          <w:trHeight w:val="319"/>
        </w:trPr>
        <w:tc>
          <w:tcPr>
            <w:tcW w:w="624" w:type="dxa"/>
            <w:tcBorders>
              <w:top w:val="nil"/>
              <w:left w:val="single" w:sz="4" w:space="0" w:color="auto"/>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12</w:t>
            </w:r>
          </w:p>
        </w:tc>
        <w:tc>
          <w:tcPr>
            <w:tcW w:w="232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tcPr>
          <w:p w:rsidR="00801452" w:rsidRDefault="00E35A6E">
            <w:pPr>
              <w:ind w:left="0" w:firstLine="0"/>
              <w:jc w:val="left"/>
              <w:rPr>
                <w:color w:val="000000"/>
                <w:kern w:val="0"/>
                <w:sz w:val="22"/>
                <w:lang w:bidi="th-TH"/>
              </w:rPr>
            </w:pPr>
            <w:r>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tcPr>
          <w:p w:rsidR="00801452" w:rsidRDefault="00E35A6E">
            <w:pPr>
              <w:ind w:left="0" w:firstLine="0"/>
              <w:jc w:val="center"/>
              <w:rPr>
                <w:color w:val="000000"/>
                <w:kern w:val="0"/>
                <w:sz w:val="22"/>
                <w:lang w:bidi="th-TH"/>
              </w:rPr>
            </w:pPr>
            <w:r>
              <w:rPr>
                <w:rFonts w:hint="eastAsia"/>
                <w:color w:val="000000"/>
                <w:kern w:val="0"/>
                <w:sz w:val="22"/>
                <w:lang w:bidi="th-TH"/>
              </w:rPr>
              <w:t>-</w:t>
            </w:r>
          </w:p>
        </w:tc>
      </w:tr>
    </w:tbl>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电气控制系统（可包括不限于）：</w:t>
      </w:r>
    </w:p>
    <w:p w:rsidR="00801452" w:rsidRDefault="00E35A6E">
      <w:pPr>
        <w:numPr>
          <w:ilvl w:val="0"/>
          <w:numId w:val="8"/>
        </w:numPr>
        <w:spacing w:line="360" w:lineRule="auto"/>
        <w:jc w:val="left"/>
        <w:rPr>
          <w:rFonts w:cs="Times New Roman"/>
          <w:sz w:val="24"/>
          <w:szCs w:val="20"/>
        </w:rPr>
      </w:pPr>
      <w:r>
        <w:rPr>
          <w:rFonts w:cs="Times New Roman" w:hint="eastAsia"/>
          <w:sz w:val="24"/>
          <w:szCs w:val="20"/>
        </w:rPr>
        <w:t>操作界面可以监控各环节的工作状态及显示机器运行参数，可以及时进行故障报警，并用文字显示全控制系统所发生的故障内容。</w:t>
      </w:r>
    </w:p>
    <w:p w:rsidR="00801452" w:rsidRDefault="00E35A6E">
      <w:pPr>
        <w:numPr>
          <w:ilvl w:val="0"/>
          <w:numId w:val="8"/>
        </w:numPr>
        <w:spacing w:line="360" w:lineRule="auto"/>
        <w:jc w:val="left"/>
        <w:rPr>
          <w:rFonts w:cs="Times New Roman"/>
          <w:sz w:val="24"/>
          <w:szCs w:val="20"/>
        </w:rPr>
      </w:pPr>
      <w:r>
        <w:rPr>
          <w:rFonts w:cs="Times New Roman" w:hint="eastAsia"/>
          <w:sz w:val="24"/>
          <w:szCs w:val="20"/>
        </w:rPr>
        <w:t>强弱电分开布线，屏蔽线必须接地。</w:t>
      </w:r>
    </w:p>
    <w:p w:rsidR="00801452" w:rsidRDefault="00E35A6E">
      <w:pPr>
        <w:numPr>
          <w:ilvl w:val="0"/>
          <w:numId w:val="8"/>
        </w:numPr>
        <w:spacing w:line="360" w:lineRule="auto"/>
        <w:jc w:val="left"/>
        <w:rPr>
          <w:rFonts w:cs="Times New Roman"/>
          <w:sz w:val="24"/>
          <w:szCs w:val="20"/>
        </w:rPr>
      </w:pPr>
      <w:r>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801452" w:rsidRDefault="00E35A6E">
      <w:pPr>
        <w:numPr>
          <w:ilvl w:val="0"/>
          <w:numId w:val="8"/>
        </w:numPr>
        <w:spacing w:line="360" w:lineRule="auto"/>
        <w:jc w:val="left"/>
        <w:rPr>
          <w:rFonts w:cs="Times New Roman"/>
          <w:sz w:val="24"/>
          <w:szCs w:val="20"/>
        </w:rPr>
      </w:pPr>
      <w:r>
        <w:rPr>
          <w:rFonts w:cs="Times New Roman" w:hint="eastAsia"/>
          <w:sz w:val="24"/>
          <w:szCs w:val="20"/>
        </w:rPr>
        <w:t>工控机硬盘要求为固态硬盘，带一台不间断电源，不间断电源用RS232通讯到电脑，通过软件设置断电关机时间，能够在断电情况下，3分钟内自动关断工控机电源。</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设备安装、电气接布线及元器件安装要求：</w:t>
      </w:r>
    </w:p>
    <w:p w:rsidR="00801452" w:rsidRDefault="00E35A6E">
      <w:pPr>
        <w:numPr>
          <w:ilvl w:val="0"/>
          <w:numId w:val="9"/>
        </w:numPr>
        <w:spacing w:line="360" w:lineRule="auto"/>
        <w:jc w:val="left"/>
        <w:rPr>
          <w:rFonts w:cs="Times New Roman"/>
          <w:sz w:val="24"/>
          <w:szCs w:val="24"/>
        </w:rPr>
      </w:pPr>
      <w:r>
        <w:rPr>
          <w:rFonts w:cs="Times New Roman" w:hint="eastAsia"/>
          <w:sz w:val="24"/>
          <w:szCs w:val="24"/>
        </w:rPr>
        <w:t>基本原则：</w:t>
      </w:r>
    </w:p>
    <w:p w:rsidR="00801452" w:rsidRDefault="00E35A6E">
      <w:pPr>
        <w:numPr>
          <w:ilvl w:val="2"/>
          <w:numId w:val="10"/>
        </w:numPr>
        <w:spacing w:line="360" w:lineRule="auto"/>
        <w:ind w:left="987"/>
        <w:jc w:val="left"/>
        <w:rPr>
          <w:rFonts w:cs="Times New Roman"/>
          <w:sz w:val="24"/>
          <w:szCs w:val="24"/>
        </w:rPr>
      </w:pPr>
      <w:r>
        <w:rPr>
          <w:rFonts w:cs="Times New Roman" w:hint="eastAsia"/>
          <w:sz w:val="24"/>
          <w:szCs w:val="24"/>
        </w:rPr>
        <w:t>电线管线的排布必须横平竖直，美观整洁</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电线管线必须走线槽，不能走线槽的过桥架</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线路管路的铺设位置不能受到损伤，如摩擦、挤压、踩踏等</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lastRenderedPageBreak/>
        <w:t>线路管路的铺设位置不能受到其他介质的污染，如杂物、污水、污油等</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电线管线的传送介质不能有干涉，其走向与设备不能有干涉</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控制柜内所有裸露铜排必须有绝缘防护处理</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设备所有元器件需要进柜子并按要求整齐排布</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所有检测元器件、电缆线、执行元器件均要求挂标识牌</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控制元器件（检测元器件、执行元器件等）加装保护装置</w:t>
      </w:r>
    </w:p>
    <w:p w:rsidR="00801452" w:rsidRDefault="00E35A6E">
      <w:pPr>
        <w:numPr>
          <w:ilvl w:val="2"/>
          <w:numId w:val="10"/>
        </w:numPr>
        <w:tabs>
          <w:tab w:val="left" w:pos="420"/>
        </w:tabs>
        <w:spacing w:line="360" w:lineRule="auto"/>
        <w:ind w:left="987"/>
        <w:jc w:val="left"/>
        <w:rPr>
          <w:rFonts w:cs="Times New Roman"/>
          <w:color w:val="000000" w:themeColor="text1"/>
          <w:sz w:val="24"/>
          <w:szCs w:val="24"/>
        </w:rPr>
      </w:pPr>
      <w:r>
        <w:rPr>
          <w:rFonts w:cs="Times New Roman" w:hint="eastAsia"/>
          <w:color w:val="000000" w:themeColor="text1"/>
          <w:sz w:val="24"/>
          <w:szCs w:val="24"/>
        </w:rPr>
        <w:t>电缆槽之间连接要安装跨接线。</w:t>
      </w:r>
    </w:p>
    <w:p w:rsidR="00801452" w:rsidRDefault="00E35A6E">
      <w:pPr>
        <w:numPr>
          <w:ilvl w:val="0"/>
          <w:numId w:val="9"/>
        </w:numPr>
        <w:spacing w:line="360" w:lineRule="auto"/>
        <w:jc w:val="left"/>
        <w:rPr>
          <w:rFonts w:cs="Times New Roman"/>
          <w:sz w:val="24"/>
          <w:szCs w:val="24"/>
        </w:rPr>
      </w:pPr>
      <w:r>
        <w:rPr>
          <w:rFonts w:cs="Times New Roman" w:hint="eastAsia"/>
          <w:sz w:val="24"/>
          <w:szCs w:val="24"/>
        </w:rPr>
        <w:t>具体要求：</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控制、信号、总线等控制线路与电源、动力等线路应该走桥架。</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控制系统电源部分</w:t>
      </w:r>
      <w:r>
        <w:rPr>
          <w:rFonts w:cs="Times New Roman"/>
          <w:sz w:val="24"/>
          <w:szCs w:val="24"/>
        </w:rPr>
        <w:t>采用三相+零线+接地排方式</w:t>
      </w:r>
      <w:r>
        <w:rPr>
          <w:rFonts w:cs="Times New Roman" w:hint="eastAsia"/>
          <w:sz w:val="24"/>
          <w:szCs w:val="24"/>
        </w:rPr>
        <w:t>。电控柜</w:t>
      </w:r>
      <w:r>
        <w:rPr>
          <w:rFonts w:cs="Times New Roman"/>
          <w:sz w:val="24"/>
          <w:szCs w:val="24"/>
        </w:rPr>
        <w:t>、操作台等采用冷轧薄板，冷加工成型，烘漆</w:t>
      </w:r>
      <w:r>
        <w:rPr>
          <w:rFonts w:cs="Times New Roman" w:hint="eastAsia"/>
          <w:sz w:val="24"/>
          <w:szCs w:val="24"/>
        </w:rPr>
        <w:t>，主电源引入有防雷装置、滤波装置，电气柜防护级别IP21。</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电气柜统一安装在保温房内，配备照明系统；保温房甲方自备，乙方设计预留安装位置。</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Pr>
          <w:rFonts w:cs="Times New Roman"/>
          <w:sz w:val="24"/>
          <w:szCs w:val="24"/>
        </w:rPr>
        <w:t>,</w:t>
      </w:r>
      <w:r>
        <w:rPr>
          <w:rFonts w:cs="Times New Roman" w:hint="eastAsia"/>
          <w:sz w:val="24"/>
          <w:szCs w:val="24"/>
        </w:rPr>
        <w:t>铜排裸露部分需要用热缩管保护使用；使用大线鼻子的地方，线鼻子也必须用热缩管套住，只留安装孔或口。</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电缆在进入电控柜后，应用卡子固定和扎紧，并应接地。使用于静态保护、控制等逻辑回路的控制电缆，应采用屏蔽，其屏蔽层应按设计</w:t>
      </w:r>
      <w:r>
        <w:rPr>
          <w:rFonts w:cs="Times New Roman" w:hint="eastAsia"/>
          <w:sz w:val="24"/>
          <w:szCs w:val="24"/>
        </w:rPr>
        <w:lastRenderedPageBreak/>
        <w:t>的要求采取可靠接地；强、弱电回路不应使用同一根电缆，并应分别成束分开排列。</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所有网络通信线的水晶头都必须加装保护套，网络线使用带屏蔽的工程用网络通讯线。</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现场所有检测元器件、电缆线、执行元器件均要求挂标识牌，标识牌内容包括：功能说明、作用、名称、线的起点终点、电缆线规格等；</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所有现场电气控制柜及控制柜内的元器件均须要有标识且标识内容与电气原理图一致，所有的接线头都要有线号且与电气原理图一致。</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所有控制柜内的元器件具体配置分布图均要在控制柜门上用标牌统一制作固定在门上。</w:t>
      </w:r>
    </w:p>
    <w:p w:rsidR="00801452" w:rsidRDefault="00E35A6E">
      <w:pPr>
        <w:numPr>
          <w:ilvl w:val="2"/>
          <w:numId w:val="10"/>
        </w:numPr>
        <w:tabs>
          <w:tab w:val="left" w:pos="420"/>
        </w:tabs>
        <w:spacing w:line="360" w:lineRule="auto"/>
        <w:ind w:left="987"/>
        <w:jc w:val="left"/>
        <w:rPr>
          <w:rFonts w:cs="Times New Roman"/>
          <w:sz w:val="24"/>
          <w:szCs w:val="24"/>
        </w:rPr>
      </w:pPr>
      <w:r>
        <w:rPr>
          <w:rFonts w:cs="Times New Roman" w:hint="eastAsia"/>
          <w:sz w:val="24"/>
          <w:szCs w:val="24"/>
        </w:rPr>
        <w:t>其他要求按国家布线标准《综合布线系统工程设计规范》（</w:t>
      </w:r>
      <w:r>
        <w:rPr>
          <w:rFonts w:cs="Times New Roman"/>
          <w:sz w:val="24"/>
          <w:szCs w:val="24"/>
        </w:rPr>
        <w:t>GB/T50311</w:t>
      </w:r>
      <w:r>
        <w:rPr>
          <w:rFonts w:cs="Times New Roman" w:hint="eastAsia"/>
          <w:sz w:val="24"/>
          <w:szCs w:val="24"/>
        </w:rPr>
        <w:t>）、《综合布线系统工程验收规范》（</w:t>
      </w:r>
      <w:r>
        <w:rPr>
          <w:rFonts w:cs="Times New Roman"/>
          <w:sz w:val="24"/>
          <w:szCs w:val="24"/>
        </w:rPr>
        <w:t>GB/T 50312</w:t>
      </w:r>
      <w:r>
        <w:rPr>
          <w:rFonts w:cs="Times New Roman" w:hint="eastAsia"/>
          <w:sz w:val="24"/>
          <w:szCs w:val="24"/>
        </w:rPr>
        <w:t>）</w:t>
      </w:r>
      <w:r>
        <w:rPr>
          <w:rFonts w:cs="Times New Roman"/>
          <w:sz w:val="24"/>
          <w:szCs w:val="24"/>
        </w:rPr>
        <w:t>2007</w:t>
      </w:r>
      <w:r>
        <w:rPr>
          <w:rFonts w:cs="Times New Roman" w:hint="eastAsia"/>
          <w:sz w:val="24"/>
          <w:szCs w:val="24"/>
        </w:rPr>
        <w:t>版以及国际电工委员会制定的相关标准执行。</w:t>
      </w:r>
    </w:p>
    <w:p w:rsidR="00801452" w:rsidRDefault="00E35A6E">
      <w:pPr>
        <w:numPr>
          <w:ilvl w:val="2"/>
          <w:numId w:val="10"/>
        </w:numPr>
        <w:tabs>
          <w:tab w:val="left" w:pos="420"/>
          <w:tab w:val="left" w:pos="987"/>
        </w:tabs>
        <w:spacing w:line="360" w:lineRule="auto"/>
        <w:ind w:left="987"/>
        <w:jc w:val="left"/>
        <w:rPr>
          <w:rFonts w:cs="Times New Roman"/>
          <w:sz w:val="24"/>
          <w:szCs w:val="24"/>
        </w:rPr>
      </w:pPr>
      <w:r>
        <w:rPr>
          <w:rFonts w:cs="Times New Roman" w:hint="eastAsia"/>
          <w:sz w:val="24"/>
          <w:szCs w:val="24"/>
        </w:rPr>
        <w:t>危险处的电气及气动控制、检测元件均加安全防护罩</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设备安全：</w:t>
      </w:r>
    </w:p>
    <w:p w:rsidR="00801452" w:rsidRDefault="00E35A6E">
      <w:pPr>
        <w:numPr>
          <w:ilvl w:val="0"/>
          <w:numId w:val="11"/>
        </w:numPr>
        <w:spacing w:line="360" w:lineRule="auto"/>
        <w:jc w:val="left"/>
        <w:rPr>
          <w:rFonts w:cs="Times New Roman"/>
          <w:sz w:val="24"/>
          <w:szCs w:val="24"/>
        </w:rPr>
      </w:pPr>
      <w:r>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801452" w:rsidRDefault="00E35A6E">
      <w:pPr>
        <w:numPr>
          <w:ilvl w:val="0"/>
          <w:numId w:val="11"/>
        </w:numPr>
        <w:spacing w:line="360" w:lineRule="auto"/>
        <w:jc w:val="left"/>
        <w:rPr>
          <w:rFonts w:cs="Times New Roman"/>
          <w:sz w:val="24"/>
          <w:szCs w:val="24"/>
        </w:rPr>
      </w:pPr>
      <w:r>
        <w:rPr>
          <w:rFonts w:cs="Times New Roman" w:hint="eastAsia"/>
          <w:sz w:val="24"/>
          <w:szCs w:val="24"/>
        </w:rPr>
        <w:t>安全警示标识、标牌、安全护栏、护网等安全防护装置符合安全标准。</w:t>
      </w:r>
    </w:p>
    <w:p w:rsidR="00801452" w:rsidRDefault="00E35A6E">
      <w:pPr>
        <w:numPr>
          <w:ilvl w:val="0"/>
          <w:numId w:val="11"/>
        </w:numPr>
        <w:spacing w:line="360" w:lineRule="auto"/>
        <w:jc w:val="left"/>
        <w:rPr>
          <w:rFonts w:cs="Times New Roman"/>
          <w:color w:val="000000" w:themeColor="text1"/>
          <w:sz w:val="24"/>
          <w:szCs w:val="24"/>
        </w:rPr>
      </w:pPr>
      <w:r>
        <w:rPr>
          <w:rFonts w:cs="Times New Roman" w:hint="eastAsia"/>
          <w:color w:val="000000" w:themeColor="text1"/>
          <w:sz w:val="24"/>
          <w:szCs w:val="24"/>
        </w:rPr>
        <w:t>设备上或现场配备的爬梯、步梯结构及尺寸符合国家相关标准，设备坑池安装的步梯坡角达到60度的至少要在一侧配装扶手。</w:t>
      </w:r>
    </w:p>
    <w:p w:rsidR="00801452" w:rsidRDefault="00E35A6E">
      <w:pPr>
        <w:numPr>
          <w:ilvl w:val="0"/>
          <w:numId w:val="11"/>
        </w:numPr>
        <w:spacing w:line="360" w:lineRule="auto"/>
        <w:jc w:val="left"/>
        <w:rPr>
          <w:rFonts w:cs="Times New Roman"/>
          <w:sz w:val="24"/>
          <w:szCs w:val="24"/>
        </w:rPr>
      </w:pPr>
      <w:r>
        <w:rPr>
          <w:rFonts w:cs="Times New Roman" w:hint="eastAsia"/>
          <w:sz w:val="24"/>
          <w:szCs w:val="24"/>
        </w:rPr>
        <w:lastRenderedPageBreak/>
        <w:t>本协议所涉及设备及其附属部件符合中国CCC标准、欧盟CE标准、甲方《设备安全装置配备规范》等相关标准和所在国行业、政府相关规范，并达到现场操作使用要求。</w:t>
      </w:r>
    </w:p>
    <w:p w:rsidR="00801452" w:rsidRDefault="00E35A6E">
      <w:pPr>
        <w:pStyle w:val="a9"/>
        <w:numPr>
          <w:ilvl w:val="0"/>
          <w:numId w:val="2"/>
        </w:numPr>
        <w:ind w:firstLineChars="0"/>
        <w:rPr>
          <w:rFonts w:cs="Arial"/>
          <w:bCs/>
          <w:sz w:val="28"/>
          <w:szCs w:val="28"/>
        </w:rPr>
      </w:pPr>
      <w:r>
        <w:rPr>
          <w:rFonts w:cs="Arial" w:hint="eastAsia"/>
          <w:bCs/>
          <w:sz w:val="28"/>
          <w:szCs w:val="28"/>
        </w:rPr>
        <w:t>设备精度：</w:t>
      </w:r>
    </w:p>
    <w:p w:rsidR="00801452" w:rsidRDefault="00E35A6E">
      <w:pPr>
        <w:numPr>
          <w:ilvl w:val="0"/>
          <w:numId w:val="12"/>
        </w:numPr>
        <w:spacing w:line="360" w:lineRule="auto"/>
        <w:jc w:val="left"/>
        <w:rPr>
          <w:rFonts w:cs="Times New Roman"/>
          <w:sz w:val="24"/>
          <w:szCs w:val="20"/>
        </w:rPr>
      </w:pPr>
      <w:r>
        <w:rPr>
          <w:rFonts w:cs="Times New Roman" w:hint="eastAsia"/>
          <w:sz w:val="24"/>
          <w:szCs w:val="20"/>
        </w:rPr>
        <w:t>乙方应提供设备关键部位的精度标准数据、允许公差等。</w:t>
      </w:r>
    </w:p>
    <w:p w:rsidR="00801452" w:rsidRDefault="00E35A6E">
      <w:pPr>
        <w:numPr>
          <w:ilvl w:val="0"/>
          <w:numId w:val="12"/>
        </w:numPr>
        <w:spacing w:line="360" w:lineRule="auto"/>
        <w:jc w:val="left"/>
        <w:rPr>
          <w:rFonts w:cs="Times New Roman"/>
          <w:sz w:val="24"/>
          <w:szCs w:val="20"/>
        </w:rPr>
      </w:pPr>
      <w:r>
        <w:rPr>
          <w:rFonts w:cs="Times New Roman" w:hint="eastAsia"/>
          <w:sz w:val="24"/>
          <w:szCs w:val="20"/>
        </w:rPr>
        <w:t>乙方需要提供精度预检、校验的器具的类型、种类等，同时在说明书中详细说明精度校验的操作方法。</w:t>
      </w:r>
    </w:p>
    <w:p w:rsidR="00801452" w:rsidRDefault="00E35A6E">
      <w:pPr>
        <w:numPr>
          <w:ilvl w:val="0"/>
          <w:numId w:val="12"/>
        </w:numPr>
        <w:spacing w:line="360" w:lineRule="auto"/>
        <w:jc w:val="left"/>
        <w:rPr>
          <w:rFonts w:cs="Times New Roman"/>
          <w:sz w:val="24"/>
          <w:szCs w:val="20"/>
        </w:rPr>
      </w:pPr>
      <w:r>
        <w:rPr>
          <w:rFonts w:cs="Times New Roman" w:hint="eastAsia"/>
          <w:sz w:val="24"/>
          <w:szCs w:val="20"/>
        </w:rPr>
        <w:t>设备调试验收时，乙方负责对操作人员精度校验的方法进行培训。同时做精度校验，精度不合格则设备验收不合格。</w:t>
      </w:r>
    </w:p>
    <w:p w:rsidR="00801452" w:rsidRDefault="00E35A6E">
      <w:pPr>
        <w:numPr>
          <w:ilvl w:val="0"/>
          <w:numId w:val="12"/>
        </w:numPr>
        <w:spacing w:line="360" w:lineRule="auto"/>
        <w:jc w:val="left"/>
        <w:rPr>
          <w:rFonts w:cs="Times New Roman"/>
          <w:sz w:val="24"/>
          <w:szCs w:val="20"/>
        </w:rPr>
      </w:pPr>
      <w:r>
        <w:rPr>
          <w:rFonts w:cs="Times New Roman" w:hint="eastAsia"/>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rsidR="00801452" w:rsidRDefault="00E35A6E">
      <w:pPr>
        <w:numPr>
          <w:ilvl w:val="0"/>
          <w:numId w:val="12"/>
        </w:numPr>
        <w:spacing w:line="360" w:lineRule="auto"/>
        <w:jc w:val="left"/>
        <w:rPr>
          <w:rFonts w:cs="Times New Roman"/>
          <w:sz w:val="24"/>
          <w:szCs w:val="20"/>
        </w:rPr>
      </w:pPr>
      <w:r>
        <w:rPr>
          <w:rFonts w:cs="Times New Roman" w:hint="eastAsia"/>
          <w:sz w:val="24"/>
          <w:szCs w:val="20"/>
        </w:rPr>
        <w:t>每次校验数据甲方应填写《精度校验记录》存入该设备技术档案。</w:t>
      </w:r>
    </w:p>
    <w:p w:rsidR="00801452" w:rsidRDefault="00E35A6E">
      <w:pPr>
        <w:pStyle w:val="a9"/>
        <w:numPr>
          <w:ilvl w:val="0"/>
          <w:numId w:val="2"/>
        </w:numPr>
        <w:spacing w:line="360" w:lineRule="auto"/>
        <w:ind w:firstLineChars="0"/>
        <w:jc w:val="left"/>
        <w:rPr>
          <w:rFonts w:cs="Times New Roman"/>
          <w:bCs/>
          <w:sz w:val="28"/>
          <w:szCs w:val="24"/>
        </w:rPr>
      </w:pPr>
      <w:r>
        <w:rPr>
          <w:rFonts w:cs="Times New Roman" w:hint="eastAsia"/>
          <w:bCs/>
          <w:sz w:val="28"/>
          <w:szCs w:val="24"/>
        </w:rPr>
        <w:t>信息化要求：</w:t>
      </w:r>
      <w:r>
        <w:rPr>
          <w:rFonts w:cs="Times New Roman"/>
          <w:bCs/>
          <w:sz w:val="28"/>
          <w:szCs w:val="24"/>
        </w:rPr>
        <w:t xml:space="preserve"> </w:t>
      </w:r>
    </w:p>
    <w:p w:rsidR="007C7757" w:rsidRDefault="007C7757" w:rsidP="007C7757">
      <w:pPr>
        <w:pStyle w:val="a9"/>
        <w:spacing w:line="360" w:lineRule="auto"/>
        <w:ind w:left="79" w:firstLine="480"/>
        <w:jc w:val="left"/>
        <w:rPr>
          <w:rFonts w:cs="Times New Roman"/>
          <w:bCs/>
          <w:sz w:val="28"/>
          <w:szCs w:val="24"/>
        </w:rPr>
      </w:pPr>
      <w:r>
        <w:rPr>
          <w:rFonts w:hint="eastAsia"/>
          <w:sz w:val="24"/>
        </w:rPr>
        <w:t>通过以太网将上位机与本公司（</w:t>
      </w:r>
      <w:r>
        <w:rPr>
          <w:sz w:val="24"/>
        </w:rPr>
        <w:t>MES）局域网连通， 实时测量数据和历史数据建立本地数据库（SQL），MES从本地数据库读取数据。数据库格式，根据用户信息化部门的要求进行制作。和MES系统留接口，可以同步MES系统生产计划（当前生产的规格），调取配方数据，可以接收MES下发的信息（如不合格报警等）。</w:t>
      </w:r>
    </w:p>
    <w:p w:rsidR="00801452" w:rsidRDefault="00E35A6E">
      <w:pPr>
        <w:numPr>
          <w:ilvl w:val="0"/>
          <w:numId w:val="13"/>
        </w:numPr>
        <w:spacing w:beforeLines="20" w:before="62" w:afterLines="20" w:after="62" w:line="360" w:lineRule="auto"/>
        <w:jc w:val="left"/>
        <w:rPr>
          <w:rFonts w:cs="Courier New"/>
          <w:sz w:val="24"/>
          <w:szCs w:val="24"/>
        </w:rPr>
      </w:pPr>
      <w:r>
        <w:rPr>
          <w:rFonts w:cs="Courier New"/>
          <w:sz w:val="24"/>
          <w:szCs w:val="24"/>
        </w:rPr>
        <w:t>设备上位机是</w:t>
      </w:r>
      <w:r>
        <w:rPr>
          <w:rFonts w:cs="Courier New" w:hint="eastAsia"/>
          <w:sz w:val="24"/>
          <w:szCs w:val="24"/>
        </w:rPr>
        <w:t>测厚</w:t>
      </w:r>
      <w:r>
        <w:rPr>
          <w:rFonts w:cs="Courier New"/>
          <w:sz w:val="24"/>
          <w:szCs w:val="24"/>
        </w:rPr>
        <w:t>工控机，安装正版中文WIN10系统，</w:t>
      </w:r>
      <w:r>
        <w:rPr>
          <w:rFonts w:cs="Courier New" w:hint="eastAsia"/>
          <w:sz w:val="24"/>
          <w:szCs w:val="24"/>
        </w:rPr>
        <w:t>测厚</w:t>
      </w:r>
      <w:r>
        <w:rPr>
          <w:rFonts w:cs="Courier New"/>
          <w:sz w:val="24"/>
          <w:szCs w:val="24"/>
        </w:rPr>
        <w:t>软件中集成MES通讯功能，可通过千兆网络接口与用户MES系统对接。</w:t>
      </w:r>
    </w:p>
    <w:p w:rsidR="00801452" w:rsidRDefault="00E35A6E">
      <w:pPr>
        <w:numPr>
          <w:ilvl w:val="0"/>
          <w:numId w:val="13"/>
        </w:numPr>
        <w:spacing w:beforeLines="20" w:before="62" w:afterLines="20" w:after="62" w:line="360" w:lineRule="auto"/>
        <w:jc w:val="left"/>
        <w:rPr>
          <w:rFonts w:cs="Courier New"/>
          <w:sz w:val="24"/>
          <w:szCs w:val="24"/>
        </w:rPr>
      </w:pPr>
      <w:r>
        <w:rPr>
          <w:rFonts w:cs="Courier New"/>
          <w:sz w:val="24"/>
          <w:szCs w:val="24"/>
        </w:rPr>
        <w:t>与MES交互的信息主要包括：</w:t>
      </w:r>
      <w:r>
        <w:rPr>
          <w:rFonts w:cs="Courier New" w:hint="eastAsia"/>
          <w:sz w:val="24"/>
          <w:szCs w:val="24"/>
        </w:rPr>
        <w:t>当前规格、班次、时间、压延机设定速度、运行速度、设定厚度、实测厚度、厚度预报警上下限、厚度工艺上下限、厚度值曲线、扫描宽度</w:t>
      </w:r>
      <w:r>
        <w:rPr>
          <w:rFonts w:cs="Courier New"/>
          <w:sz w:val="24"/>
          <w:szCs w:val="24"/>
        </w:rPr>
        <w:t>。</w:t>
      </w:r>
    </w:p>
    <w:p w:rsidR="00801452" w:rsidRDefault="00E35A6E">
      <w:pPr>
        <w:numPr>
          <w:ilvl w:val="0"/>
          <w:numId w:val="13"/>
        </w:numPr>
        <w:spacing w:beforeLines="20" w:before="62" w:afterLines="20" w:after="62" w:line="360" w:lineRule="auto"/>
        <w:jc w:val="left"/>
        <w:rPr>
          <w:rFonts w:cs="Times New Roman"/>
          <w:sz w:val="24"/>
          <w:szCs w:val="20"/>
        </w:rPr>
      </w:pPr>
      <w:r>
        <w:rPr>
          <w:rFonts w:cs="Courier New"/>
          <w:sz w:val="24"/>
          <w:szCs w:val="24"/>
        </w:rPr>
        <w:t>上位机及MES系统之间具体的通讯方式待技术联络。</w:t>
      </w:r>
    </w:p>
    <w:p w:rsidR="00801452" w:rsidRDefault="00E35A6E">
      <w:pPr>
        <w:numPr>
          <w:ilvl w:val="0"/>
          <w:numId w:val="13"/>
        </w:numPr>
        <w:spacing w:beforeLines="20" w:before="62" w:afterLines="20" w:after="62" w:line="360" w:lineRule="auto"/>
        <w:jc w:val="left"/>
        <w:rPr>
          <w:rFonts w:cs="Times New Roman"/>
          <w:sz w:val="24"/>
          <w:szCs w:val="20"/>
        </w:rPr>
      </w:pPr>
      <w:r>
        <w:rPr>
          <w:rFonts w:cs="Times New Roman" w:hint="eastAsia"/>
          <w:sz w:val="24"/>
          <w:szCs w:val="20"/>
        </w:rPr>
        <w:t>设备工控计算机支持英文、中文，磁盘阵列RAID1及以上，专门为MES预留不低于一个网口，操作系统为Windows 10 64位，在硬件架</w:t>
      </w:r>
      <w:r>
        <w:rPr>
          <w:rFonts w:cs="Times New Roman" w:hint="eastAsia"/>
          <w:sz w:val="24"/>
          <w:szCs w:val="20"/>
        </w:rPr>
        <w:lastRenderedPageBreak/>
        <w:t>构上通过以太网与设备PLC及其它外围数据采集、警示设备进行实时通信。</w:t>
      </w:r>
    </w:p>
    <w:p w:rsidR="00801452" w:rsidRDefault="00E35A6E">
      <w:pPr>
        <w:numPr>
          <w:ilvl w:val="0"/>
          <w:numId w:val="13"/>
        </w:numPr>
        <w:tabs>
          <w:tab w:val="left" w:pos="567"/>
        </w:tabs>
        <w:spacing w:beforeLines="20" w:before="62" w:afterLines="20" w:after="62" w:line="360" w:lineRule="auto"/>
        <w:jc w:val="left"/>
        <w:rPr>
          <w:rFonts w:cs="Times New Roman"/>
          <w:sz w:val="24"/>
          <w:szCs w:val="20"/>
        </w:rPr>
      </w:pPr>
      <w:r>
        <w:rPr>
          <w:rFonts w:cs="Times New Roman"/>
          <w:sz w:val="24"/>
          <w:szCs w:val="20"/>
        </w:rPr>
        <w:t>其他要求</w:t>
      </w:r>
      <w:r>
        <w:rPr>
          <w:rFonts w:cs="Times New Roman" w:hint="eastAsia"/>
          <w:sz w:val="24"/>
          <w:szCs w:val="20"/>
        </w:rPr>
        <w:t>：MES系统实施时，乙方必须积极配合并参与，完成与MES系统数据交互相关的设备方的开发及测试，与MES实施方共同完成MES与设备的联调联试。</w:t>
      </w:r>
    </w:p>
    <w:p w:rsidR="00801452" w:rsidRDefault="00E35A6E">
      <w:pPr>
        <w:pStyle w:val="a9"/>
        <w:numPr>
          <w:ilvl w:val="0"/>
          <w:numId w:val="2"/>
        </w:numPr>
        <w:ind w:firstLineChars="0"/>
        <w:rPr>
          <w:rFonts w:cs="Arial"/>
          <w:bCs/>
          <w:sz w:val="28"/>
          <w:szCs w:val="28"/>
        </w:rPr>
      </w:pPr>
      <w:r>
        <w:rPr>
          <w:rFonts w:cs="Arial" w:hint="eastAsia"/>
          <w:bCs/>
          <w:sz w:val="28"/>
          <w:szCs w:val="28"/>
        </w:rPr>
        <w:t>主要配件品牌和产地：</w:t>
      </w:r>
      <w:r>
        <w:rPr>
          <w:rFonts w:cs="Arial"/>
          <w:bCs/>
          <w:sz w:val="28"/>
          <w:szCs w:val="28"/>
        </w:rPr>
        <w:t xml:space="preserve"> </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110"/>
        <w:gridCol w:w="2136"/>
        <w:gridCol w:w="2008"/>
      </w:tblGrid>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序号</w:t>
            </w: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名称</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型号</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生产厂家或公司</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涡电流传感器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ind w:leftChars="189" w:left="793" w:hangingChars="165" w:hanging="396"/>
              <w:rPr>
                <w:rFonts w:cs="Times New Roman"/>
                <w:sz w:val="24"/>
                <w:szCs w:val="24"/>
              </w:rPr>
            </w:pPr>
            <w:r>
              <w:rPr>
                <w:rFonts w:cs="Times New Roman" w:hint="eastAsia"/>
                <w:sz w:val="24"/>
                <w:szCs w:val="24"/>
              </w:rPr>
              <w:t>德国米依</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涡电流控制器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德国米依</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下胶片控制器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BRL_ADC_THICK_0</w:t>
            </w:r>
            <w:r>
              <w:rPr>
                <w:rFonts w:cs="Times New Roman" w:hint="eastAsia"/>
                <w:sz w:val="24"/>
                <w:szCs w:val="24"/>
              </w:rPr>
              <w:t>8</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贝尔利</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总厚控制器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BRL_ADC_THICK_0</w:t>
            </w:r>
            <w:r>
              <w:rPr>
                <w:rFonts w:cs="Times New Roman" w:hint="eastAsia"/>
                <w:sz w:val="24"/>
                <w:szCs w:val="24"/>
              </w:rPr>
              <w:t>6</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贝尔利</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直线运动模组</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KR55</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T</w:t>
            </w:r>
            <w:r>
              <w:rPr>
                <w:rFonts w:cs="Times New Roman"/>
                <w:sz w:val="24"/>
                <w:szCs w:val="24"/>
              </w:rPr>
              <w:t>HK</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激光位移传感器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I系列</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基恩士</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传感器控制器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I系列</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基恩士</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光电开关</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B</w:t>
            </w:r>
            <w:r>
              <w:rPr>
                <w:rFonts w:cs="Times New Roman" w:hint="eastAsia"/>
                <w:sz w:val="24"/>
                <w:szCs w:val="24"/>
              </w:rPr>
              <w:t>anner</w:t>
            </w:r>
            <w:r>
              <w:rPr>
                <w:rFonts w:cs="Times New Roman"/>
                <w:sz w:val="24"/>
                <w:szCs w:val="24"/>
              </w:rPr>
              <w:t>/</w:t>
            </w:r>
            <w:r>
              <w:t xml:space="preserve"> </w:t>
            </w:r>
            <w:r>
              <w:rPr>
                <w:rFonts w:cs="Times New Roman"/>
                <w:sz w:val="24"/>
                <w:szCs w:val="24"/>
              </w:rPr>
              <w:t>SICK</w:t>
            </w:r>
          </w:p>
        </w:tc>
      </w:tr>
      <w:tr w:rsidR="00801452">
        <w:trPr>
          <w:trHeight w:val="473"/>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接近开关</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TURCK</w:t>
            </w:r>
            <w:r>
              <w:rPr>
                <w:rFonts w:cs="Times New Roman"/>
                <w:sz w:val="24"/>
                <w:szCs w:val="24"/>
              </w:rPr>
              <w:t>/</w:t>
            </w:r>
            <w:r>
              <w:t xml:space="preserve"> </w:t>
            </w:r>
            <w:r>
              <w:rPr>
                <w:rFonts w:cs="Times New Roman"/>
                <w:sz w:val="24"/>
                <w:szCs w:val="24"/>
              </w:rPr>
              <w:t>BALLUFF</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工控机</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IPC-WX-20</w:t>
            </w: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稳信</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显示器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sz w:val="24"/>
                <w:szCs w:val="24"/>
              </w:rPr>
              <w:t>AOC</w:t>
            </w:r>
          </w:p>
        </w:tc>
      </w:tr>
      <w:tr w:rsidR="00801452">
        <w:trPr>
          <w:trHeight w:val="473"/>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主断路器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西门子/施耐德</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主要低压电器</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西门子/施耐德</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按钮、信号灯</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ind w:left="0" w:firstLineChars="200" w:firstLine="480"/>
              <w:jc w:val="left"/>
              <w:rPr>
                <w:rFonts w:cs="Times New Roman"/>
                <w:sz w:val="24"/>
                <w:szCs w:val="24"/>
              </w:rPr>
            </w:pPr>
            <w:r>
              <w:rPr>
                <w:rFonts w:cs="Times New Roman" w:hint="eastAsia"/>
                <w:sz w:val="24"/>
                <w:szCs w:val="24"/>
              </w:rPr>
              <w:t>施耐德</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稳压电源</w:t>
            </w:r>
          </w:p>
        </w:tc>
        <w:tc>
          <w:tcPr>
            <w:tcW w:w="2136" w:type="dxa"/>
            <w:tcBorders>
              <w:top w:val="single" w:sz="4" w:space="0" w:color="auto"/>
              <w:left w:val="single" w:sz="4" w:space="0" w:color="auto"/>
              <w:bottom w:val="single" w:sz="4" w:space="0" w:color="auto"/>
              <w:right w:val="single" w:sz="4" w:space="0" w:color="auto"/>
            </w:tcBorders>
            <w:vAlign w:val="center"/>
          </w:tcPr>
          <w:p w:rsidR="00801452" w:rsidRDefault="00801452">
            <w:pPr>
              <w:spacing w:line="360" w:lineRule="auto"/>
              <w:jc w:val="center"/>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01452" w:rsidRDefault="00E35A6E">
            <w:pPr>
              <w:spacing w:line="360" w:lineRule="auto"/>
              <w:jc w:val="center"/>
              <w:rPr>
                <w:rFonts w:cs="Times New Roman"/>
                <w:sz w:val="24"/>
                <w:szCs w:val="24"/>
              </w:rPr>
            </w:pPr>
            <w:r>
              <w:rPr>
                <w:rFonts w:cs="Times New Roman" w:hint="eastAsia"/>
                <w:sz w:val="24"/>
                <w:szCs w:val="24"/>
              </w:rPr>
              <w:t>PULS/</w:t>
            </w:r>
            <w:r>
              <w:t xml:space="preserve"> </w:t>
            </w:r>
            <w:r>
              <w:rPr>
                <w:rFonts w:cs="Times New Roman"/>
                <w:sz w:val="24"/>
                <w:szCs w:val="24"/>
              </w:rPr>
              <w:t>MURR</w:t>
            </w:r>
          </w:p>
        </w:tc>
      </w:tr>
      <w:tr w:rsidR="00801452">
        <w:trPr>
          <w:trHeight w:val="342"/>
        </w:trPr>
        <w:tc>
          <w:tcPr>
            <w:tcW w:w="855" w:type="dxa"/>
            <w:tcBorders>
              <w:top w:val="single" w:sz="4" w:space="0" w:color="auto"/>
              <w:left w:val="single" w:sz="4" w:space="0" w:color="auto"/>
              <w:bottom w:val="single" w:sz="4" w:space="0" w:color="auto"/>
              <w:right w:val="single" w:sz="4" w:space="0" w:color="auto"/>
            </w:tcBorders>
            <w:vAlign w:val="center"/>
          </w:tcPr>
          <w:p w:rsidR="00801452" w:rsidRDefault="00801452">
            <w:pPr>
              <w:numPr>
                <w:ilvl w:val="0"/>
                <w:numId w:val="14"/>
              </w:numPr>
              <w:spacing w:line="360" w:lineRule="auto"/>
              <w:jc w:val="center"/>
              <w:rPr>
                <w:rFonts w:cs="Times New Roman"/>
                <w:sz w:val="24"/>
                <w:szCs w:val="24"/>
              </w:rPr>
            </w:pPr>
          </w:p>
        </w:tc>
        <w:tc>
          <w:tcPr>
            <w:tcW w:w="3110" w:type="dxa"/>
            <w:tcBorders>
              <w:top w:val="single" w:sz="4" w:space="0" w:color="auto"/>
              <w:left w:val="single" w:sz="4" w:space="0" w:color="auto"/>
              <w:bottom w:val="single" w:sz="4" w:space="0" w:color="auto"/>
              <w:right w:val="single" w:sz="4" w:space="0" w:color="auto"/>
            </w:tcBorders>
          </w:tcPr>
          <w:p w:rsidR="00801452" w:rsidRDefault="00E35A6E">
            <w:pPr>
              <w:spacing w:line="360" w:lineRule="auto"/>
              <w:jc w:val="center"/>
              <w:rPr>
                <w:rFonts w:cs="Times New Roman"/>
                <w:sz w:val="24"/>
                <w:szCs w:val="24"/>
              </w:rPr>
            </w:pPr>
            <w:r>
              <w:rPr>
                <w:rFonts w:cs="Times New Roman" w:hint="eastAsia"/>
                <w:sz w:val="24"/>
                <w:szCs w:val="24"/>
              </w:rPr>
              <w:t>控制柜</w:t>
            </w:r>
          </w:p>
        </w:tc>
        <w:tc>
          <w:tcPr>
            <w:tcW w:w="2136" w:type="dxa"/>
            <w:tcBorders>
              <w:top w:val="single" w:sz="4" w:space="0" w:color="auto"/>
              <w:left w:val="single" w:sz="4" w:space="0" w:color="auto"/>
              <w:bottom w:val="single" w:sz="4" w:space="0" w:color="auto"/>
              <w:right w:val="single" w:sz="4" w:space="0" w:color="auto"/>
            </w:tcBorders>
          </w:tcPr>
          <w:p w:rsidR="00801452" w:rsidRDefault="00801452">
            <w:pPr>
              <w:spacing w:line="360" w:lineRule="auto"/>
              <w:ind w:firstLine="480"/>
              <w:jc w:val="left"/>
              <w:rPr>
                <w:rFonts w:cs="Times New Roman"/>
                <w:sz w:val="24"/>
                <w:szCs w:val="24"/>
              </w:rPr>
            </w:pPr>
          </w:p>
        </w:tc>
        <w:tc>
          <w:tcPr>
            <w:tcW w:w="2008" w:type="dxa"/>
            <w:tcBorders>
              <w:top w:val="single" w:sz="4" w:space="0" w:color="auto"/>
              <w:left w:val="single" w:sz="4" w:space="0" w:color="auto"/>
              <w:bottom w:val="single" w:sz="4" w:space="0" w:color="auto"/>
              <w:right w:val="single" w:sz="4" w:space="0" w:color="auto"/>
            </w:tcBorders>
          </w:tcPr>
          <w:p w:rsidR="00801452" w:rsidRDefault="00E35A6E">
            <w:pPr>
              <w:spacing w:line="360" w:lineRule="auto"/>
              <w:jc w:val="center"/>
              <w:rPr>
                <w:rFonts w:cs="Times New Roman"/>
                <w:sz w:val="24"/>
                <w:szCs w:val="24"/>
              </w:rPr>
            </w:pPr>
            <w:r>
              <w:rPr>
                <w:rFonts w:cs="Times New Roman" w:hint="eastAsia"/>
                <w:sz w:val="24"/>
                <w:szCs w:val="24"/>
              </w:rPr>
              <w:t xml:space="preserve"> </w:t>
            </w:r>
          </w:p>
        </w:tc>
      </w:tr>
    </w:tbl>
    <w:p w:rsidR="00801452" w:rsidRDefault="00E35A6E">
      <w:pPr>
        <w:pStyle w:val="a9"/>
        <w:numPr>
          <w:ilvl w:val="0"/>
          <w:numId w:val="2"/>
        </w:numPr>
        <w:ind w:firstLineChars="0"/>
        <w:rPr>
          <w:rFonts w:cs="Arial"/>
          <w:bCs/>
          <w:sz w:val="28"/>
          <w:szCs w:val="28"/>
        </w:rPr>
      </w:pPr>
      <w:r>
        <w:rPr>
          <w:rFonts w:cs="Arial" w:hint="eastAsia"/>
          <w:bCs/>
          <w:sz w:val="28"/>
          <w:szCs w:val="28"/>
        </w:rPr>
        <w:t>技术资料及证书：</w:t>
      </w:r>
    </w:p>
    <w:p w:rsidR="00801452" w:rsidRDefault="00E35A6E">
      <w:pPr>
        <w:tabs>
          <w:tab w:val="left" w:pos="993"/>
        </w:tabs>
        <w:spacing w:line="360" w:lineRule="auto"/>
        <w:ind w:leftChars="100" w:left="210" w:firstLineChars="100" w:firstLine="240"/>
        <w:jc w:val="left"/>
        <w:rPr>
          <w:rFonts w:cs="Times New Roman"/>
          <w:sz w:val="24"/>
          <w:szCs w:val="24"/>
        </w:rPr>
      </w:pPr>
      <w:r>
        <w:rPr>
          <w:rFonts w:cs="Times New Roman" w:hint="eastAsia"/>
          <w:sz w:val="24"/>
          <w:szCs w:val="24"/>
        </w:rPr>
        <w:t>所有资料需要随机技术文件纸质一式</w:t>
      </w:r>
      <w:r>
        <w:rPr>
          <w:rFonts w:cs="Times New Roman"/>
          <w:sz w:val="24"/>
          <w:szCs w:val="24"/>
        </w:rPr>
        <w:t>4</w:t>
      </w:r>
      <w:r>
        <w:rPr>
          <w:rFonts w:cs="Times New Roman" w:hint="eastAsia"/>
          <w:sz w:val="24"/>
          <w:szCs w:val="24"/>
        </w:rPr>
        <w:t>份，电子版1份。</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设备平面布置图、总装图（含水、电、气、动力要求及布置）</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设备基础图</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外部配线图</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lastRenderedPageBreak/>
        <w:t>电气原理图</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气动原理图、控装置原理图、及液压系统原理图</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软件资料</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驱动器使用说明书及外购件资料</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主机和辅机的总装图及布装图（CAD）</w:t>
      </w:r>
    </w:p>
    <w:p w:rsidR="00801452" w:rsidRDefault="00E35A6E">
      <w:pPr>
        <w:numPr>
          <w:ilvl w:val="0"/>
          <w:numId w:val="15"/>
        </w:numPr>
        <w:spacing w:line="360" w:lineRule="auto"/>
        <w:jc w:val="left"/>
        <w:rPr>
          <w:rFonts w:cs="Times New Roman"/>
          <w:color w:val="000000" w:themeColor="text1"/>
          <w:sz w:val="24"/>
          <w:szCs w:val="20"/>
        </w:rPr>
      </w:pPr>
      <w:r>
        <w:rPr>
          <w:rFonts w:cs="Times New Roman" w:hint="eastAsia"/>
          <w:color w:val="000000" w:themeColor="text1"/>
          <w:sz w:val="24"/>
          <w:szCs w:val="20"/>
        </w:rPr>
        <w:t>标准件易损件清单（机械、电气、气动），设备专用件易损件附图（CAD）</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随机备件清单及附图（CAD）</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设备各零部件目录清单</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各液压、气动部件总成及密封件清单及型号</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安装调试、操作、维护手册、检修规程手册</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设备最终调试完成后的相关电气程序、注释、各级密码。</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发货清单</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装箱清单</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关键部件出厂加工检验记录表</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设备及各外购件合格证</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提供安全装置MAP图（WORD或EXCEL）</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提供设备风险源与管控清单</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提供安全操作手册</w:t>
      </w:r>
    </w:p>
    <w:p w:rsidR="00801452" w:rsidRDefault="00E35A6E">
      <w:pPr>
        <w:numPr>
          <w:ilvl w:val="0"/>
          <w:numId w:val="15"/>
        </w:numPr>
        <w:spacing w:line="360" w:lineRule="auto"/>
        <w:jc w:val="left"/>
        <w:rPr>
          <w:rFonts w:cs="Times New Roman"/>
          <w:sz w:val="24"/>
          <w:szCs w:val="20"/>
        </w:rPr>
      </w:pPr>
      <w:r>
        <w:rPr>
          <w:rFonts w:cs="Times New Roman" w:hint="eastAsia"/>
          <w:sz w:val="24"/>
          <w:szCs w:val="20"/>
        </w:rPr>
        <w:t>按照甲方格式要求提供技术档案（E</w:t>
      </w:r>
      <w:r>
        <w:rPr>
          <w:rFonts w:cs="Times New Roman"/>
          <w:sz w:val="24"/>
          <w:szCs w:val="20"/>
        </w:rPr>
        <w:t>XCEL</w:t>
      </w:r>
      <w:r>
        <w:rPr>
          <w:rFonts w:cs="Times New Roman" w:hint="eastAsia"/>
          <w:sz w:val="24"/>
          <w:szCs w:val="20"/>
        </w:rPr>
        <w:t>）</w:t>
      </w:r>
    </w:p>
    <w:p w:rsidR="00801452" w:rsidRDefault="00E35A6E">
      <w:pPr>
        <w:pStyle w:val="a9"/>
        <w:numPr>
          <w:ilvl w:val="0"/>
          <w:numId w:val="2"/>
        </w:numPr>
        <w:ind w:left="57" w:firstLineChars="0" w:hanging="57"/>
        <w:rPr>
          <w:rFonts w:cs="Arial"/>
          <w:bCs/>
          <w:sz w:val="28"/>
          <w:szCs w:val="28"/>
        </w:rPr>
      </w:pPr>
      <w:r>
        <w:rPr>
          <w:rFonts w:cs="Arial" w:hint="eastAsia"/>
          <w:bCs/>
          <w:sz w:val="28"/>
          <w:szCs w:val="28"/>
        </w:rPr>
        <w:t>安装、调试：</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设备基础图、水、电、气等安装图及动力及土建等条件,在合同生效后60天内由乙方提供，方便甲方提前准备。安装条件及工艺验收条件应及时提出，逾期造成的后果应由乙方承担。</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设备到达甲方现场后，甲方须与乙方安装指导人员共同开箱验货，并核对装箱单。准确无误后，方可组织安装。</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设备内部的电缆及桥架由乙方提供布置图。甲方负责提供厂内电源到设备进线柜电缆及桥架连接。</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lastRenderedPageBreak/>
        <w:t>对安装完的设备按技术协议要求进行检查，合格后双方签字，进入调试。</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调试由乙方负责，甲方应在人力、物力上给予支持，调试程序由空载→单动→联动→负荷试运转按甲方工艺条件，按技术协议试制产品。</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在设备小批量生产产品质量、效率及安全等满足要求后，开始72小时无故障负荷试车。乙方连续72小时连续跟班。试车期间要求单次故障要求≤0.5小时，总故障时间≤2小时。</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72小时无故障试车失败，需要重新安排72小时无故障试车。</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生产线的工艺流程图在合同生效后</w:t>
      </w:r>
      <w:r>
        <w:rPr>
          <w:rFonts w:cs="Times New Roman"/>
          <w:sz w:val="24"/>
          <w:szCs w:val="20"/>
        </w:rPr>
        <w:t>7天内由乙方提供</w:t>
      </w:r>
      <w:r>
        <w:rPr>
          <w:rFonts w:cs="Times New Roman" w:hint="eastAsia"/>
          <w:sz w:val="24"/>
          <w:szCs w:val="20"/>
        </w:rPr>
        <w:t>。</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设备水、电、气等安装图及动力及土建等条件,在合同生效后60天内由乙方提供。</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复合制品的最大、最小及验收规格的图纸及设备工艺验收条件在合同生效后15天内由甲方提出。作为合同附件，由双方签字后方可生效。验收规格为1种，具体规格双方协商确定。</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安装条件及工艺验收条件应及时提出，逾期造成的后果应由乙方承担。</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乙方负责调试和负荷试车，所需时间为</w:t>
      </w:r>
      <w:r>
        <w:rPr>
          <w:rFonts w:cs="Times New Roman"/>
          <w:sz w:val="24"/>
          <w:szCs w:val="20"/>
        </w:rPr>
        <w:t>35</w:t>
      </w:r>
      <w:r>
        <w:rPr>
          <w:rFonts w:cs="Times New Roman" w:hint="eastAsia"/>
          <w:sz w:val="24"/>
          <w:szCs w:val="20"/>
        </w:rPr>
        <w:t>（具体天数按照不同设备确定）天。</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安装指导调试提前1周通知，排除不可抗力，相关人员到位每延期一天扣除合同款额1%。</w:t>
      </w:r>
    </w:p>
    <w:p w:rsidR="00801452" w:rsidRDefault="00E35A6E">
      <w:pPr>
        <w:numPr>
          <w:ilvl w:val="0"/>
          <w:numId w:val="16"/>
        </w:numPr>
        <w:spacing w:line="360" w:lineRule="auto"/>
        <w:jc w:val="left"/>
        <w:rPr>
          <w:rFonts w:cs="Times New Roman"/>
          <w:sz w:val="24"/>
          <w:szCs w:val="20"/>
        </w:rPr>
      </w:pPr>
      <w:r>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801452" w:rsidRDefault="00E35A6E">
      <w:pPr>
        <w:pStyle w:val="a9"/>
        <w:numPr>
          <w:ilvl w:val="0"/>
          <w:numId w:val="2"/>
        </w:numPr>
        <w:ind w:firstLineChars="0"/>
        <w:rPr>
          <w:rFonts w:cs="Arial"/>
          <w:bCs/>
          <w:sz w:val="28"/>
          <w:szCs w:val="28"/>
        </w:rPr>
      </w:pPr>
      <w:r>
        <w:rPr>
          <w:rFonts w:cs="Arial" w:hint="eastAsia"/>
          <w:bCs/>
          <w:sz w:val="28"/>
          <w:szCs w:val="28"/>
        </w:rPr>
        <w:t>验收：</w:t>
      </w:r>
    </w:p>
    <w:p w:rsidR="00801452" w:rsidRDefault="00E35A6E">
      <w:pPr>
        <w:spacing w:line="360" w:lineRule="auto"/>
        <w:ind w:leftChars="100" w:left="210" w:firstLineChars="200" w:firstLine="480"/>
        <w:jc w:val="left"/>
        <w:rPr>
          <w:rFonts w:cs="Times New Roman"/>
          <w:sz w:val="24"/>
          <w:szCs w:val="20"/>
        </w:rPr>
      </w:pPr>
      <w:r>
        <w:rPr>
          <w:rFonts w:cs="Times New Roman" w:hint="eastAsia"/>
          <w:sz w:val="24"/>
          <w:szCs w:val="20"/>
        </w:rPr>
        <w:t>设备的验收应分二次，第一次在发货前（整装完成具备调试条件），第二次在调试结束试运行后。</w:t>
      </w:r>
    </w:p>
    <w:p w:rsidR="00801452" w:rsidRDefault="00E35A6E">
      <w:pPr>
        <w:numPr>
          <w:ilvl w:val="0"/>
          <w:numId w:val="17"/>
        </w:numPr>
        <w:spacing w:line="360" w:lineRule="auto"/>
        <w:jc w:val="left"/>
        <w:rPr>
          <w:rFonts w:cs="Times New Roman"/>
          <w:sz w:val="24"/>
          <w:szCs w:val="20"/>
        </w:rPr>
      </w:pPr>
      <w:r>
        <w:rPr>
          <w:rFonts w:cs="Times New Roman" w:hint="eastAsia"/>
          <w:sz w:val="24"/>
          <w:szCs w:val="20"/>
        </w:rPr>
        <w:t>设备制造完毕后，乙方通知甲方派人和带料（料的品种和数量双方具体商定）在乙方工厂内进行预验收，预验收和整改完成后才能发货。</w:t>
      </w:r>
    </w:p>
    <w:p w:rsidR="00801452" w:rsidRDefault="00E35A6E">
      <w:pPr>
        <w:numPr>
          <w:ilvl w:val="0"/>
          <w:numId w:val="17"/>
        </w:numPr>
        <w:spacing w:line="360" w:lineRule="auto"/>
        <w:jc w:val="left"/>
        <w:rPr>
          <w:rFonts w:cs="Times New Roman"/>
          <w:sz w:val="24"/>
          <w:szCs w:val="20"/>
        </w:rPr>
      </w:pPr>
      <w:r>
        <w:rPr>
          <w:rFonts w:cs="Times New Roman" w:hint="eastAsia"/>
          <w:sz w:val="24"/>
          <w:szCs w:val="20"/>
        </w:rPr>
        <w:lastRenderedPageBreak/>
        <w:t>设备试运行终验收中如出现下列情况：在72小时内，因设备本身出现故障停机，维修时间达一小时及以上应停止计时。终验收从维修完成后重新开始。</w:t>
      </w:r>
    </w:p>
    <w:p w:rsidR="00801452" w:rsidRDefault="00E35A6E">
      <w:pPr>
        <w:pStyle w:val="a9"/>
        <w:numPr>
          <w:ilvl w:val="0"/>
          <w:numId w:val="2"/>
        </w:numPr>
        <w:ind w:firstLineChars="0"/>
        <w:rPr>
          <w:rFonts w:cs="Arial"/>
          <w:bCs/>
          <w:sz w:val="28"/>
          <w:szCs w:val="28"/>
        </w:rPr>
      </w:pPr>
      <w:r>
        <w:rPr>
          <w:rFonts w:cs="Arial" w:hint="eastAsia"/>
          <w:bCs/>
          <w:sz w:val="28"/>
          <w:szCs w:val="28"/>
        </w:rPr>
        <w:t>质量保证及技术服务</w:t>
      </w:r>
    </w:p>
    <w:p w:rsidR="00801452" w:rsidRDefault="00E35A6E">
      <w:pPr>
        <w:numPr>
          <w:ilvl w:val="0"/>
          <w:numId w:val="18"/>
        </w:numPr>
        <w:spacing w:line="360" w:lineRule="auto"/>
        <w:jc w:val="left"/>
        <w:rPr>
          <w:rFonts w:cs="Times New Roman"/>
          <w:sz w:val="24"/>
          <w:szCs w:val="20"/>
        </w:rPr>
      </w:pPr>
      <w:r>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801452" w:rsidRDefault="00E35A6E">
      <w:pPr>
        <w:numPr>
          <w:ilvl w:val="0"/>
          <w:numId w:val="18"/>
        </w:numPr>
        <w:spacing w:line="360" w:lineRule="auto"/>
        <w:jc w:val="left"/>
        <w:rPr>
          <w:rFonts w:cs="Times New Roman"/>
          <w:sz w:val="24"/>
          <w:szCs w:val="20"/>
        </w:rPr>
      </w:pPr>
      <w:r>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Pr>
          <w:rFonts w:cs="Times New Roman" w:hint="eastAsia"/>
          <w:color w:val="000000" w:themeColor="text1"/>
          <w:sz w:val="24"/>
          <w:szCs w:val="20"/>
        </w:rPr>
        <w:t>如果乙方原因严重影响甲方正常生产，</w:t>
      </w:r>
      <w:r>
        <w:rPr>
          <w:rFonts w:cs="Times New Roman" w:hint="eastAsia"/>
          <w:sz w:val="24"/>
          <w:szCs w:val="20"/>
        </w:rPr>
        <w:t>甲方有权选择第三方提供维修服务，由此产生的费用由乙方承担。</w:t>
      </w:r>
    </w:p>
    <w:p w:rsidR="00801452" w:rsidRDefault="00E35A6E">
      <w:pPr>
        <w:numPr>
          <w:ilvl w:val="0"/>
          <w:numId w:val="18"/>
        </w:numPr>
        <w:spacing w:line="360" w:lineRule="auto"/>
        <w:jc w:val="left"/>
        <w:rPr>
          <w:rFonts w:cs="Times New Roman"/>
          <w:sz w:val="24"/>
          <w:szCs w:val="20"/>
        </w:rPr>
      </w:pPr>
      <w:r>
        <w:rPr>
          <w:rFonts w:cs="Times New Roman" w:hint="eastAsia"/>
          <w:sz w:val="24"/>
          <w:szCs w:val="20"/>
        </w:rPr>
        <w:t>设备发生故障后，乙方应在接到故障通知</w:t>
      </w:r>
      <w:r>
        <w:rPr>
          <w:rFonts w:cs="Times New Roman"/>
          <w:sz w:val="24"/>
          <w:szCs w:val="20"/>
        </w:rPr>
        <w:t>4</w:t>
      </w:r>
      <w:r>
        <w:rPr>
          <w:rFonts w:cs="Times New Roman" w:hint="eastAsia"/>
          <w:sz w:val="24"/>
          <w:szCs w:val="20"/>
        </w:rPr>
        <w:t>小时内给予解答；如需现场解决，乙方应在接到故障通知后24 小时内派遣服务人员到达现场。</w:t>
      </w:r>
    </w:p>
    <w:p w:rsidR="00801452" w:rsidRDefault="00E35A6E">
      <w:pPr>
        <w:numPr>
          <w:ilvl w:val="0"/>
          <w:numId w:val="18"/>
        </w:numPr>
        <w:spacing w:line="360" w:lineRule="auto"/>
        <w:jc w:val="left"/>
        <w:rPr>
          <w:rFonts w:cs="Times New Roman"/>
          <w:sz w:val="24"/>
          <w:szCs w:val="20"/>
        </w:rPr>
      </w:pPr>
      <w:r>
        <w:rPr>
          <w:rFonts w:cs="Times New Roman" w:hint="eastAsia"/>
          <w:sz w:val="24"/>
          <w:szCs w:val="20"/>
        </w:rPr>
        <w:t>质量保证期后的服务可以是有偿服务，乙方可以低于市场价的优惠价格收取相应费用。</w:t>
      </w:r>
    </w:p>
    <w:p w:rsidR="00801452" w:rsidRDefault="00E35A6E">
      <w:pPr>
        <w:numPr>
          <w:ilvl w:val="0"/>
          <w:numId w:val="18"/>
        </w:numPr>
        <w:spacing w:line="360" w:lineRule="auto"/>
        <w:jc w:val="left"/>
        <w:rPr>
          <w:rFonts w:cs="Times New Roman"/>
          <w:sz w:val="24"/>
          <w:szCs w:val="20"/>
        </w:rPr>
      </w:pPr>
      <w:r>
        <w:rPr>
          <w:rFonts w:cs="Times New Roman" w:hint="eastAsia"/>
          <w:sz w:val="24"/>
          <w:szCs w:val="20"/>
        </w:rPr>
        <w:t>甲方因设备质量问题所遭受的损失，乙方应予以赔偿。</w:t>
      </w:r>
    </w:p>
    <w:p w:rsidR="00801452" w:rsidRDefault="00E35A6E">
      <w:pPr>
        <w:pStyle w:val="a9"/>
        <w:widowControl w:val="0"/>
        <w:numPr>
          <w:ilvl w:val="0"/>
          <w:numId w:val="2"/>
        </w:numPr>
        <w:ind w:left="420" w:firstLineChars="0" w:hanging="420"/>
        <w:rPr>
          <w:rFonts w:cs="Arial"/>
          <w:bCs/>
          <w:sz w:val="28"/>
          <w:szCs w:val="28"/>
        </w:rPr>
      </w:pPr>
      <w:r>
        <w:rPr>
          <w:rFonts w:cs="Arial" w:hint="eastAsia"/>
          <w:bCs/>
          <w:sz w:val="28"/>
          <w:szCs w:val="28"/>
        </w:rPr>
        <w:t>交货约定：</w:t>
      </w:r>
    </w:p>
    <w:p w:rsidR="00801452" w:rsidRDefault="00E35A6E">
      <w:pPr>
        <w:numPr>
          <w:ilvl w:val="0"/>
          <w:numId w:val="19"/>
        </w:numPr>
        <w:adjustRightInd w:val="0"/>
        <w:snapToGrid w:val="0"/>
        <w:spacing w:line="360" w:lineRule="auto"/>
        <w:jc w:val="left"/>
        <w:textAlignment w:val="baseline"/>
        <w:rPr>
          <w:rFonts w:cs="Times New Roman"/>
          <w:sz w:val="24"/>
          <w:szCs w:val="24"/>
        </w:rPr>
      </w:pPr>
      <w:r>
        <w:rPr>
          <w:rFonts w:cs="Times New Roman" w:hint="eastAsia"/>
          <w:sz w:val="24"/>
          <w:szCs w:val="24"/>
        </w:rPr>
        <w:t>乙方应采取确保设备安全的包装材料和包装方式，相关包装费用由乙方承担。</w:t>
      </w:r>
    </w:p>
    <w:p w:rsidR="00801452" w:rsidRDefault="00E35A6E">
      <w:pPr>
        <w:numPr>
          <w:ilvl w:val="0"/>
          <w:numId w:val="19"/>
        </w:numPr>
        <w:adjustRightInd w:val="0"/>
        <w:snapToGrid w:val="0"/>
        <w:spacing w:line="360" w:lineRule="auto"/>
        <w:jc w:val="left"/>
        <w:textAlignment w:val="baseline"/>
        <w:rPr>
          <w:rFonts w:cs="Times New Roman"/>
          <w:sz w:val="24"/>
          <w:szCs w:val="24"/>
        </w:rPr>
      </w:pPr>
      <w:r>
        <w:rPr>
          <w:rFonts w:cs="Times New Roman" w:hint="eastAsia"/>
          <w:sz w:val="24"/>
          <w:szCs w:val="24"/>
        </w:rPr>
        <w:t>乙方发货时应随附产品检验报告单及发货明细书并于交货时一并交与甲方，否则甲方有权不予接收设备。</w:t>
      </w:r>
    </w:p>
    <w:p w:rsidR="00801452" w:rsidRDefault="00E35A6E">
      <w:pPr>
        <w:numPr>
          <w:ilvl w:val="0"/>
          <w:numId w:val="19"/>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合同签订后乙方须在1周内按节点制定交货计划提交甲方，并每周向甲方更新进度，节点包含：图纸设计、</w:t>
      </w:r>
      <w:r>
        <w:rPr>
          <w:rFonts w:cs="Times New Roman"/>
          <w:sz w:val="24"/>
          <w:szCs w:val="24"/>
        </w:rPr>
        <w:t>加工采购</w:t>
      </w:r>
      <w:r>
        <w:rPr>
          <w:rFonts w:cs="Times New Roman" w:hint="eastAsia"/>
          <w:sz w:val="24"/>
          <w:szCs w:val="24"/>
        </w:rPr>
        <w:t>、</w:t>
      </w:r>
      <w:r>
        <w:rPr>
          <w:rFonts w:cs="Times New Roman"/>
          <w:sz w:val="24"/>
          <w:szCs w:val="24"/>
        </w:rPr>
        <w:t>机械组装</w:t>
      </w:r>
      <w:r>
        <w:rPr>
          <w:rFonts w:cs="Times New Roman" w:hint="eastAsia"/>
          <w:sz w:val="24"/>
          <w:szCs w:val="24"/>
        </w:rPr>
        <w:t>、</w:t>
      </w:r>
      <w:r>
        <w:rPr>
          <w:rFonts w:cs="Times New Roman"/>
          <w:sz w:val="24"/>
          <w:szCs w:val="24"/>
        </w:rPr>
        <w:t>电气组装</w:t>
      </w:r>
      <w:r>
        <w:rPr>
          <w:rFonts w:cs="Times New Roman" w:hint="eastAsia"/>
          <w:sz w:val="24"/>
          <w:szCs w:val="24"/>
        </w:rPr>
        <w:t>、</w:t>
      </w:r>
      <w:r>
        <w:rPr>
          <w:rFonts w:cs="Times New Roman"/>
          <w:sz w:val="24"/>
          <w:szCs w:val="24"/>
        </w:rPr>
        <w:t>出厂验收</w:t>
      </w:r>
      <w:r>
        <w:rPr>
          <w:rFonts w:cs="Times New Roman" w:hint="eastAsia"/>
          <w:sz w:val="24"/>
          <w:szCs w:val="24"/>
        </w:rPr>
        <w:t>、</w:t>
      </w:r>
      <w:r>
        <w:rPr>
          <w:rFonts w:cs="Times New Roman"/>
          <w:sz w:val="24"/>
          <w:szCs w:val="24"/>
        </w:rPr>
        <w:t>包装发货</w:t>
      </w:r>
      <w:r>
        <w:rPr>
          <w:rFonts w:cs="Times New Roman" w:hint="eastAsia"/>
          <w:sz w:val="24"/>
          <w:szCs w:val="24"/>
        </w:rPr>
        <w:t>。</w:t>
      </w:r>
    </w:p>
    <w:sectPr w:rsidR="00801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802" w:rsidRDefault="00D81802" w:rsidP="00EC08FB">
      <w:r>
        <w:separator/>
      </w:r>
    </w:p>
  </w:endnote>
  <w:endnote w:type="continuationSeparator" w:id="0">
    <w:p w:rsidR="00D81802" w:rsidRDefault="00D81802" w:rsidP="00EC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altName w:val="Noto Sans CJK HK"/>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default"/>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802" w:rsidRDefault="00D81802" w:rsidP="00EC08FB">
      <w:r>
        <w:separator/>
      </w:r>
    </w:p>
  </w:footnote>
  <w:footnote w:type="continuationSeparator" w:id="0">
    <w:p w:rsidR="00D81802" w:rsidRDefault="00D81802" w:rsidP="00EC08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multilevel"/>
    <w:tmpl w:val="000914B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 w15:restartNumberingAfterBreak="0">
    <w:nsid w:val="0F427F7A"/>
    <w:multiLevelType w:val="multilevel"/>
    <w:tmpl w:val="0F427F7A"/>
    <w:lvl w:ilvl="0">
      <w:start w:val="1"/>
      <w:numFmt w:val="decimal"/>
      <w:lvlText w:val="%1."/>
      <w:lvlJc w:val="left"/>
      <w:pPr>
        <w:tabs>
          <w:tab w:val="left" w:pos="987"/>
        </w:tabs>
        <w:ind w:left="1009" w:hanging="442"/>
      </w:pPr>
      <w:rPr>
        <w:rFonts w:hint="eastAsia"/>
        <w:color w:val="auto"/>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2" w15:restartNumberingAfterBreak="0">
    <w:nsid w:val="127411E8"/>
    <w:multiLevelType w:val="multilevel"/>
    <w:tmpl w:val="127411E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3" w15:restartNumberingAfterBreak="0">
    <w:nsid w:val="152C7DD9"/>
    <w:multiLevelType w:val="multilevel"/>
    <w:tmpl w:val="152C7DD9"/>
    <w:lvl w:ilvl="0">
      <w:start w:val="1"/>
      <w:numFmt w:val="decimal"/>
      <w:lvlText w:val="%1."/>
      <w:lvlJc w:val="left"/>
      <w:pPr>
        <w:ind w:left="987" w:hanging="420"/>
      </w:pPr>
    </w:lvl>
    <w:lvl w:ilvl="1">
      <w:start w:val="1"/>
      <w:numFmt w:val="decimal"/>
      <w:lvlText w:val="%2、"/>
      <w:lvlJc w:val="left"/>
      <w:pPr>
        <w:ind w:left="1707" w:hanging="720"/>
      </w:pPr>
      <w:rPr>
        <w:rFonts w:hint="default"/>
      </w:rPr>
    </w:lvl>
    <w:lvl w:ilvl="2">
      <w:start w:val="1"/>
      <w:numFmt w:val="lowerRoman"/>
      <w:lvlRestart w:val="0"/>
      <w:lvlText w:val="%3."/>
      <w:lvlJc w:val="right"/>
      <w:pPr>
        <w:ind w:left="1827" w:hanging="420"/>
      </w:pPr>
    </w:lvl>
    <w:lvl w:ilvl="3">
      <w:start w:val="1"/>
      <w:numFmt w:val="decimal"/>
      <w:lvlRestart w:val="0"/>
      <w:lvlText w:val="%4."/>
      <w:lvlJc w:val="left"/>
      <w:pPr>
        <w:ind w:left="2247" w:hanging="420"/>
      </w:pPr>
    </w:lvl>
    <w:lvl w:ilvl="4">
      <w:start w:val="1"/>
      <w:numFmt w:val="lowerLetter"/>
      <w:lvlRestart w:val="0"/>
      <w:lvlText w:val="%5)"/>
      <w:lvlJc w:val="left"/>
      <w:pPr>
        <w:ind w:left="2667" w:hanging="420"/>
      </w:pPr>
    </w:lvl>
    <w:lvl w:ilvl="5">
      <w:start w:val="1"/>
      <w:numFmt w:val="lowerRoman"/>
      <w:lvlRestart w:val="0"/>
      <w:lvlText w:val="%6."/>
      <w:lvlJc w:val="right"/>
      <w:pPr>
        <w:ind w:left="3087" w:hanging="420"/>
      </w:pPr>
    </w:lvl>
    <w:lvl w:ilvl="6">
      <w:start w:val="1"/>
      <w:numFmt w:val="decimal"/>
      <w:lvlRestart w:val="0"/>
      <w:lvlText w:val="%7."/>
      <w:lvlJc w:val="left"/>
      <w:pPr>
        <w:ind w:left="3507" w:hanging="420"/>
      </w:pPr>
    </w:lvl>
    <w:lvl w:ilvl="7">
      <w:start w:val="1"/>
      <w:numFmt w:val="lowerLetter"/>
      <w:lvlRestart w:val="0"/>
      <w:lvlText w:val="%8)"/>
      <w:lvlJc w:val="left"/>
      <w:pPr>
        <w:ind w:left="3927" w:hanging="420"/>
      </w:pPr>
    </w:lvl>
    <w:lvl w:ilvl="8">
      <w:start w:val="1"/>
      <w:numFmt w:val="lowerRoman"/>
      <w:lvlRestart w:val="0"/>
      <w:lvlText w:val="%9."/>
      <w:lvlJc w:val="right"/>
      <w:pPr>
        <w:ind w:left="4347" w:hanging="420"/>
      </w:pPr>
    </w:lvl>
  </w:abstractNum>
  <w:abstractNum w:abstractNumId="4" w15:restartNumberingAfterBreak="0">
    <w:nsid w:val="16E2167F"/>
    <w:multiLevelType w:val="multilevel"/>
    <w:tmpl w:val="16E2167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5" w15:restartNumberingAfterBreak="0">
    <w:nsid w:val="18D8479C"/>
    <w:multiLevelType w:val="multilevel"/>
    <w:tmpl w:val="18D8479C"/>
    <w:lvl w:ilvl="0">
      <w:start w:val="1"/>
      <w:numFmt w:val="chineseCountingThousand"/>
      <w:suff w:val="space"/>
      <w:lvlText w:val="%1、"/>
      <w:lvlJc w:val="left"/>
      <w:pPr>
        <w:ind w:left="79" w:hanging="7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DF6148"/>
    <w:multiLevelType w:val="multilevel"/>
    <w:tmpl w:val="18DF614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7" w15:restartNumberingAfterBreak="0">
    <w:nsid w:val="1A641588"/>
    <w:multiLevelType w:val="multilevel"/>
    <w:tmpl w:val="1A641588"/>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8" w15:restartNumberingAfterBreak="0">
    <w:nsid w:val="1D1B3C9E"/>
    <w:multiLevelType w:val="multilevel"/>
    <w:tmpl w:val="1D1B3C9E"/>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9" w15:restartNumberingAfterBreak="0">
    <w:nsid w:val="24B574D9"/>
    <w:multiLevelType w:val="multilevel"/>
    <w:tmpl w:val="24B574D9"/>
    <w:lvl w:ilvl="0">
      <w:start w:val="1"/>
      <w:numFmt w:val="chineseCountingThousand"/>
      <w:suff w:val="space"/>
      <w:lvlText w:val="%1、"/>
      <w:lvlJc w:val="left"/>
      <w:pPr>
        <w:ind w:left="510" w:hanging="51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B743B2A"/>
    <w:multiLevelType w:val="multilevel"/>
    <w:tmpl w:val="2B743B2A"/>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1" w15:restartNumberingAfterBreak="0">
    <w:nsid w:val="2FC84AE4"/>
    <w:multiLevelType w:val="multilevel"/>
    <w:tmpl w:val="2FC84AE4"/>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2" w15:restartNumberingAfterBreak="0">
    <w:nsid w:val="35F8305B"/>
    <w:multiLevelType w:val="multilevel"/>
    <w:tmpl w:val="35F83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310A0F"/>
    <w:multiLevelType w:val="multilevel"/>
    <w:tmpl w:val="37310A0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4" w15:restartNumberingAfterBreak="0">
    <w:nsid w:val="3A2B4BC7"/>
    <w:multiLevelType w:val="multilevel"/>
    <w:tmpl w:val="3A2B4BC7"/>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5" w15:restartNumberingAfterBreak="0">
    <w:nsid w:val="4B7B786A"/>
    <w:multiLevelType w:val="multilevel"/>
    <w:tmpl w:val="4B7B786A"/>
    <w:lvl w:ilvl="0">
      <w:start w:val="1"/>
      <w:numFmt w:val="bullet"/>
      <w:lvlText w:val=""/>
      <w:lvlJc w:val="left"/>
      <w:pPr>
        <w:tabs>
          <w:tab w:val="left" w:pos="-147"/>
        </w:tabs>
        <w:ind w:left="-147"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1129"/>
        </w:tabs>
        <w:ind w:left="1129" w:hanging="420"/>
      </w:pPr>
      <w:rPr>
        <w:rFonts w:ascii="Wingdings" w:hAnsi="Wingdings" w:hint="default"/>
        <w:color w:val="auto"/>
      </w:rPr>
    </w:lvl>
    <w:lvl w:ilvl="3">
      <w:start w:val="1"/>
      <w:numFmt w:val="bullet"/>
      <w:lvlText w:val=""/>
      <w:lvlJc w:val="left"/>
      <w:pPr>
        <w:tabs>
          <w:tab w:val="left" w:pos="1113"/>
        </w:tabs>
        <w:ind w:left="1113" w:hanging="420"/>
      </w:pPr>
      <w:rPr>
        <w:rFonts w:ascii="Wingdings" w:hAnsi="Wingdings" w:hint="default"/>
      </w:rPr>
    </w:lvl>
    <w:lvl w:ilvl="4">
      <w:start w:val="1"/>
      <w:numFmt w:val="decimal"/>
      <w:lvlText w:val="%5)"/>
      <w:lvlJc w:val="left"/>
      <w:pPr>
        <w:tabs>
          <w:tab w:val="left" w:pos="1533"/>
        </w:tabs>
        <w:ind w:left="1533" w:hanging="420"/>
      </w:pPr>
    </w:lvl>
    <w:lvl w:ilvl="5">
      <w:start w:val="4"/>
      <w:numFmt w:val="upperLetter"/>
      <w:lvlText w:val="%6．"/>
      <w:lvlJc w:val="left"/>
      <w:pPr>
        <w:tabs>
          <w:tab w:val="left" w:pos="2253"/>
        </w:tabs>
        <w:ind w:left="2253" w:hanging="720"/>
      </w:pPr>
      <w:rPr>
        <w:rFonts w:hint="default"/>
      </w:rPr>
    </w:lvl>
    <w:lvl w:ilvl="6">
      <w:start w:val="4"/>
      <w:numFmt w:val="decimal"/>
      <w:lvlText w:val="%7）"/>
      <w:lvlJc w:val="left"/>
      <w:pPr>
        <w:tabs>
          <w:tab w:val="left" w:pos="333"/>
        </w:tabs>
        <w:ind w:left="333" w:hanging="360"/>
      </w:pPr>
      <w:rPr>
        <w:rFonts w:ascii="宋体" w:eastAsia="宋体" w:hint="default"/>
        <w:sz w:val="24"/>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abstractNum w:abstractNumId="16" w15:restartNumberingAfterBreak="0">
    <w:nsid w:val="56F40AE5"/>
    <w:multiLevelType w:val="multilevel"/>
    <w:tmpl w:val="56F40AE5"/>
    <w:lvl w:ilvl="0">
      <w:start w:val="1"/>
      <w:numFmt w:val="decimal"/>
      <w:lvlText w:val="%1."/>
      <w:lvlJc w:val="left"/>
      <w:pPr>
        <w:ind w:left="987" w:hanging="420"/>
      </w:pPr>
    </w:lvl>
    <w:lvl w:ilvl="1">
      <w:start w:val="1"/>
      <w:numFmt w:val="decimal"/>
      <w:isLgl/>
      <w:lvlText w:val="%1.%2"/>
      <w:lvlJc w:val="left"/>
      <w:pPr>
        <w:ind w:left="1467" w:hanging="48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907"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410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307" w:hanging="1800"/>
      </w:pPr>
      <w:rPr>
        <w:rFonts w:hint="default"/>
      </w:rPr>
    </w:lvl>
    <w:lvl w:ilvl="8">
      <w:start w:val="1"/>
      <w:numFmt w:val="decimal"/>
      <w:isLgl/>
      <w:lvlText w:val="%1.%2.%3.%4.%5.%6.%7.%8.%9"/>
      <w:lvlJc w:val="left"/>
      <w:pPr>
        <w:ind w:left="6087" w:hanging="2160"/>
      </w:pPr>
      <w:rPr>
        <w:rFonts w:hint="default"/>
      </w:rPr>
    </w:lvl>
  </w:abstractNum>
  <w:abstractNum w:abstractNumId="17" w15:restartNumberingAfterBreak="0">
    <w:nsid w:val="6F8800D1"/>
    <w:multiLevelType w:val="multilevel"/>
    <w:tmpl w:val="6F8800D1"/>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8" w15:restartNumberingAfterBreak="0">
    <w:nsid w:val="7BB10335"/>
    <w:multiLevelType w:val="multilevel"/>
    <w:tmpl w:val="7BB10335"/>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num w:numId="1">
    <w:abstractNumId w:val="9"/>
  </w:num>
  <w:num w:numId="2">
    <w:abstractNumId w:val="5"/>
  </w:num>
  <w:num w:numId="3">
    <w:abstractNumId w:val="4"/>
  </w:num>
  <w:num w:numId="4">
    <w:abstractNumId w:val="6"/>
  </w:num>
  <w:num w:numId="5">
    <w:abstractNumId w:val="8"/>
  </w:num>
  <w:num w:numId="6">
    <w:abstractNumId w:val="16"/>
  </w:num>
  <w:num w:numId="7">
    <w:abstractNumId w:val="14"/>
  </w:num>
  <w:num w:numId="8">
    <w:abstractNumId w:val="13"/>
  </w:num>
  <w:num w:numId="9">
    <w:abstractNumId w:val="7"/>
  </w:num>
  <w:num w:numId="10">
    <w:abstractNumId w:val="15"/>
  </w:num>
  <w:num w:numId="11">
    <w:abstractNumId w:val="18"/>
  </w:num>
  <w:num w:numId="12">
    <w:abstractNumId w:val="10"/>
  </w:num>
  <w:num w:numId="13">
    <w:abstractNumId w:val="3"/>
  </w:num>
  <w:num w:numId="14">
    <w:abstractNumId w:val="12"/>
  </w:num>
  <w:num w:numId="15">
    <w:abstractNumId w:val="11"/>
  </w:num>
  <w:num w:numId="16">
    <w:abstractNumId w:val="17"/>
  </w:num>
  <w:num w:numId="17">
    <w:abstractNumId w:val="0"/>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MTRkNjM0ZmY4MGNkNGU1NWM0YTU4NTZkYzQzMjYifQ=="/>
  </w:docVars>
  <w:rsids>
    <w:rsidRoot w:val="00820266"/>
    <w:rsid w:val="E5798C0F"/>
    <w:rsid w:val="E9EFF3DA"/>
    <w:rsid w:val="EA597D5D"/>
    <w:rsid w:val="F1FF2615"/>
    <w:rsid w:val="00021794"/>
    <w:rsid w:val="000359AE"/>
    <w:rsid w:val="0006312F"/>
    <w:rsid w:val="0006767E"/>
    <w:rsid w:val="000713CD"/>
    <w:rsid w:val="000A3425"/>
    <w:rsid w:val="000A3E88"/>
    <w:rsid w:val="000C0755"/>
    <w:rsid w:val="000F5BD3"/>
    <w:rsid w:val="00111A86"/>
    <w:rsid w:val="001131A6"/>
    <w:rsid w:val="00114995"/>
    <w:rsid w:val="00123D3B"/>
    <w:rsid w:val="00142005"/>
    <w:rsid w:val="001533D5"/>
    <w:rsid w:val="00154760"/>
    <w:rsid w:val="00162515"/>
    <w:rsid w:val="001642F9"/>
    <w:rsid w:val="00172D10"/>
    <w:rsid w:val="00193C0E"/>
    <w:rsid w:val="001948EE"/>
    <w:rsid w:val="001B622F"/>
    <w:rsid w:val="001D2CAA"/>
    <w:rsid w:val="001D56AD"/>
    <w:rsid w:val="002268B1"/>
    <w:rsid w:val="00244213"/>
    <w:rsid w:val="00274112"/>
    <w:rsid w:val="002930A5"/>
    <w:rsid w:val="00297C34"/>
    <w:rsid w:val="002A23BC"/>
    <w:rsid w:val="002C3411"/>
    <w:rsid w:val="002E2E6C"/>
    <w:rsid w:val="002F452B"/>
    <w:rsid w:val="00322B05"/>
    <w:rsid w:val="00354ADD"/>
    <w:rsid w:val="0037143D"/>
    <w:rsid w:val="003A49F0"/>
    <w:rsid w:val="003A4AB9"/>
    <w:rsid w:val="003B5973"/>
    <w:rsid w:val="003C4CB2"/>
    <w:rsid w:val="003E1E0F"/>
    <w:rsid w:val="003F2411"/>
    <w:rsid w:val="00406E83"/>
    <w:rsid w:val="00410694"/>
    <w:rsid w:val="00426FE6"/>
    <w:rsid w:val="004306D2"/>
    <w:rsid w:val="0043112F"/>
    <w:rsid w:val="004370EA"/>
    <w:rsid w:val="0044421D"/>
    <w:rsid w:val="00444840"/>
    <w:rsid w:val="0047075E"/>
    <w:rsid w:val="00471F44"/>
    <w:rsid w:val="0048799A"/>
    <w:rsid w:val="004A6984"/>
    <w:rsid w:val="004D6FC5"/>
    <w:rsid w:val="004E6B45"/>
    <w:rsid w:val="004E77B6"/>
    <w:rsid w:val="004F6F4A"/>
    <w:rsid w:val="00506F29"/>
    <w:rsid w:val="00507E0D"/>
    <w:rsid w:val="00510C7F"/>
    <w:rsid w:val="005539A0"/>
    <w:rsid w:val="0055743F"/>
    <w:rsid w:val="005623AD"/>
    <w:rsid w:val="00574AF0"/>
    <w:rsid w:val="005844FF"/>
    <w:rsid w:val="005D558F"/>
    <w:rsid w:val="005E4633"/>
    <w:rsid w:val="005F0791"/>
    <w:rsid w:val="005F0ABA"/>
    <w:rsid w:val="00602348"/>
    <w:rsid w:val="00603836"/>
    <w:rsid w:val="006172EF"/>
    <w:rsid w:val="00622DB6"/>
    <w:rsid w:val="0062631A"/>
    <w:rsid w:val="006731AF"/>
    <w:rsid w:val="006815B7"/>
    <w:rsid w:val="006C1621"/>
    <w:rsid w:val="006C46AE"/>
    <w:rsid w:val="006C694A"/>
    <w:rsid w:val="006C7C3D"/>
    <w:rsid w:val="006E2AAE"/>
    <w:rsid w:val="006F25E6"/>
    <w:rsid w:val="006F7251"/>
    <w:rsid w:val="00723277"/>
    <w:rsid w:val="007258C7"/>
    <w:rsid w:val="00732E91"/>
    <w:rsid w:val="00746905"/>
    <w:rsid w:val="0078211A"/>
    <w:rsid w:val="007B4F99"/>
    <w:rsid w:val="007C2772"/>
    <w:rsid w:val="007C47A0"/>
    <w:rsid w:val="007C5480"/>
    <w:rsid w:val="007C7757"/>
    <w:rsid w:val="00801452"/>
    <w:rsid w:val="00817BEB"/>
    <w:rsid w:val="00820266"/>
    <w:rsid w:val="00824ACF"/>
    <w:rsid w:val="00866111"/>
    <w:rsid w:val="008B0B38"/>
    <w:rsid w:val="008E2747"/>
    <w:rsid w:val="008F2FBA"/>
    <w:rsid w:val="00926829"/>
    <w:rsid w:val="00931B86"/>
    <w:rsid w:val="00932553"/>
    <w:rsid w:val="009904BB"/>
    <w:rsid w:val="009D169B"/>
    <w:rsid w:val="009D6ECA"/>
    <w:rsid w:val="009F0B6B"/>
    <w:rsid w:val="00A02285"/>
    <w:rsid w:val="00A051BC"/>
    <w:rsid w:val="00A1408F"/>
    <w:rsid w:val="00A1576A"/>
    <w:rsid w:val="00A55C6C"/>
    <w:rsid w:val="00A642F1"/>
    <w:rsid w:val="00AA1290"/>
    <w:rsid w:val="00AA4B7A"/>
    <w:rsid w:val="00AA5B21"/>
    <w:rsid w:val="00AB333F"/>
    <w:rsid w:val="00AB547E"/>
    <w:rsid w:val="00AC3669"/>
    <w:rsid w:val="00AC40B0"/>
    <w:rsid w:val="00AD7FFB"/>
    <w:rsid w:val="00AE11C8"/>
    <w:rsid w:val="00AF529F"/>
    <w:rsid w:val="00B02C87"/>
    <w:rsid w:val="00B0535C"/>
    <w:rsid w:val="00B1672E"/>
    <w:rsid w:val="00B17212"/>
    <w:rsid w:val="00B414BB"/>
    <w:rsid w:val="00B43599"/>
    <w:rsid w:val="00B466D1"/>
    <w:rsid w:val="00B578E7"/>
    <w:rsid w:val="00BB65A7"/>
    <w:rsid w:val="00BB677F"/>
    <w:rsid w:val="00BC22FD"/>
    <w:rsid w:val="00BD066A"/>
    <w:rsid w:val="00BD27A1"/>
    <w:rsid w:val="00BD5294"/>
    <w:rsid w:val="00C01BA7"/>
    <w:rsid w:val="00C02016"/>
    <w:rsid w:val="00C1323E"/>
    <w:rsid w:val="00C3243D"/>
    <w:rsid w:val="00C36F8F"/>
    <w:rsid w:val="00C54502"/>
    <w:rsid w:val="00C61825"/>
    <w:rsid w:val="00C705F4"/>
    <w:rsid w:val="00C84172"/>
    <w:rsid w:val="00CB24EC"/>
    <w:rsid w:val="00CE1EE7"/>
    <w:rsid w:val="00CF72F7"/>
    <w:rsid w:val="00D059C7"/>
    <w:rsid w:val="00D06BC8"/>
    <w:rsid w:val="00D34C51"/>
    <w:rsid w:val="00D37183"/>
    <w:rsid w:val="00D37547"/>
    <w:rsid w:val="00D5517C"/>
    <w:rsid w:val="00D81802"/>
    <w:rsid w:val="00DA5FC3"/>
    <w:rsid w:val="00DD0946"/>
    <w:rsid w:val="00DD6E18"/>
    <w:rsid w:val="00E108C3"/>
    <w:rsid w:val="00E35A6E"/>
    <w:rsid w:val="00E507B5"/>
    <w:rsid w:val="00E512E3"/>
    <w:rsid w:val="00E64B7B"/>
    <w:rsid w:val="00E9141A"/>
    <w:rsid w:val="00EC0212"/>
    <w:rsid w:val="00EC08FB"/>
    <w:rsid w:val="00EC0C8E"/>
    <w:rsid w:val="00EC1B57"/>
    <w:rsid w:val="00EF0709"/>
    <w:rsid w:val="00EF20C0"/>
    <w:rsid w:val="00EF2D2C"/>
    <w:rsid w:val="00F26040"/>
    <w:rsid w:val="00F35339"/>
    <w:rsid w:val="00F4446F"/>
    <w:rsid w:val="00F96295"/>
    <w:rsid w:val="00FD15A5"/>
    <w:rsid w:val="00FD3670"/>
    <w:rsid w:val="00FE0B0F"/>
    <w:rsid w:val="00FE632A"/>
    <w:rsid w:val="02FC6355"/>
    <w:rsid w:val="03345AEF"/>
    <w:rsid w:val="04365896"/>
    <w:rsid w:val="04B36EE7"/>
    <w:rsid w:val="050E236F"/>
    <w:rsid w:val="051E0804"/>
    <w:rsid w:val="0539563E"/>
    <w:rsid w:val="05526700"/>
    <w:rsid w:val="05EA4B8A"/>
    <w:rsid w:val="07610E7C"/>
    <w:rsid w:val="08C711B3"/>
    <w:rsid w:val="094B3B92"/>
    <w:rsid w:val="0B1C57E6"/>
    <w:rsid w:val="0B7373D0"/>
    <w:rsid w:val="0C4A0131"/>
    <w:rsid w:val="0C5E3BDC"/>
    <w:rsid w:val="0CDB6FDB"/>
    <w:rsid w:val="0D4903E8"/>
    <w:rsid w:val="0D8E229F"/>
    <w:rsid w:val="0DF93BBD"/>
    <w:rsid w:val="0E4312DC"/>
    <w:rsid w:val="0EB9159E"/>
    <w:rsid w:val="0F452E31"/>
    <w:rsid w:val="0F5F3EF3"/>
    <w:rsid w:val="0FC87CEA"/>
    <w:rsid w:val="10E32902"/>
    <w:rsid w:val="10F1501F"/>
    <w:rsid w:val="11D566EF"/>
    <w:rsid w:val="139C070A"/>
    <w:rsid w:val="141352AC"/>
    <w:rsid w:val="143516C6"/>
    <w:rsid w:val="15063063"/>
    <w:rsid w:val="15883A78"/>
    <w:rsid w:val="15A22D8C"/>
    <w:rsid w:val="17904FE0"/>
    <w:rsid w:val="17D80CE7"/>
    <w:rsid w:val="191F46F3"/>
    <w:rsid w:val="1A5A3C35"/>
    <w:rsid w:val="1B6F3710"/>
    <w:rsid w:val="1BF41E67"/>
    <w:rsid w:val="1CC47A8B"/>
    <w:rsid w:val="1E4F7829"/>
    <w:rsid w:val="1E82375A"/>
    <w:rsid w:val="1E876FC3"/>
    <w:rsid w:val="1EF83A1C"/>
    <w:rsid w:val="21246D4B"/>
    <w:rsid w:val="21C127EB"/>
    <w:rsid w:val="21DE514B"/>
    <w:rsid w:val="21E464DA"/>
    <w:rsid w:val="2241392C"/>
    <w:rsid w:val="23711FEF"/>
    <w:rsid w:val="23C93BD9"/>
    <w:rsid w:val="23CB7951"/>
    <w:rsid w:val="246833F2"/>
    <w:rsid w:val="24734CE4"/>
    <w:rsid w:val="24AC1531"/>
    <w:rsid w:val="24C20D54"/>
    <w:rsid w:val="252401D8"/>
    <w:rsid w:val="255B4D05"/>
    <w:rsid w:val="266876DA"/>
    <w:rsid w:val="2677791D"/>
    <w:rsid w:val="269E290E"/>
    <w:rsid w:val="26A83F7A"/>
    <w:rsid w:val="26D20FF7"/>
    <w:rsid w:val="27433CA3"/>
    <w:rsid w:val="276205CD"/>
    <w:rsid w:val="277F4CDB"/>
    <w:rsid w:val="28E84B02"/>
    <w:rsid w:val="291B6C85"/>
    <w:rsid w:val="2A257C12"/>
    <w:rsid w:val="2A73489F"/>
    <w:rsid w:val="2B7FF39A"/>
    <w:rsid w:val="2BB44898"/>
    <w:rsid w:val="2C2C11A9"/>
    <w:rsid w:val="2C536736"/>
    <w:rsid w:val="2D76092E"/>
    <w:rsid w:val="2E953036"/>
    <w:rsid w:val="2EAD65D1"/>
    <w:rsid w:val="2EE45D6B"/>
    <w:rsid w:val="2F4D344F"/>
    <w:rsid w:val="2F6D5D61"/>
    <w:rsid w:val="2F805A94"/>
    <w:rsid w:val="2FB90FA6"/>
    <w:rsid w:val="2FE9188B"/>
    <w:rsid w:val="303B7C0D"/>
    <w:rsid w:val="30D36097"/>
    <w:rsid w:val="316F5DC0"/>
    <w:rsid w:val="31D2634F"/>
    <w:rsid w:val="34FA1E45"/>
    <w:rsid w:val="351729F7"/>
    <w:rsid w:val="35D5640E"/>
    <w:rsid w:val="363032A8"/>
    <w:rsid w:val="37DF5619"/>
    <w:rsid w:val="37FE7E9E"/>
    <w:rsid w:val="381B27FE"/>
    <w:rsid w:val="3882287D"/>
    <w:rsid w:val="38A00F55"/>
    <w:rsid w:val="39A14AF5"/>
    <w:rsid w:val="3AA840F1"/>
    <w:rsid w:val="3ACF5B21"/>
    <w:rsid w:val="3AE25855"/>
    <w:rsid w:val="3B724602"/>
    <w:rsid w:val="3BE178BA"/>
    <w:rsid w:val="3C575DCE"/>
    <w:rsid w:val="3C5F4C83"/>
    <w:rsid w:val="3DC70D32"/>
    <w:rsid w:val="3DF8713D"/>
    <w:rsid w:val="3EA177D5"/>
    <w:rsid w:val="3F520ACF"/>
    <w:rsid w:val="3F626F64"/>
    <w:rsid w:val="3FBB6674"/>
    <w:rsid w:val="3FE3565B"/>
    <w:rsid w:val="40387CC5"/>
    <w:rsid w:val="41CE2D58"/>
    <w:rsid w:val="4246763A"/>
    <w:rsid w:val="428471F1"/>
    <w:rsid w:val="44F85C75"/>
    <w:rsid w:val="454D5FC1"/>
    <w:rsid w:val="46115240"/>
    <w:rsid w:val="463A4797"/>
    <w:rsid w:val="468A6DA0"/>
    <w:rsid w:val="46F26E20"/>
    <w:rsid w:val="47150D60"/>
    <w:rsid w:val="48052B82"/>
    <w:rsid w:val="48547666"/>
    <w:rsid w:val="496E4757"/>
    <w:rsid w:val="4BB01057"/>
    <w:rsid w:val="4C107D48"/>
    <w:rsid w:val="4C4F0870"/>
    <w:rsid w:val="4D333CEE"/>
    <w:rsid w:val="4DE35714"/>
    <w:rsid w:val="4DE4148C"/>
    <w:rsid w:val="4DFF0074"/>
    <w:rsid w:val="4E031912"/>
    <w:rsid w:val="4E08517B"/>
    <w:rsid w:val="4F165675"/>
    <w:rsid w:val="53FA5565"/>
    <w:rsid w:val="53FB308C"/>
    <w:rsid w:val="540E2DBF"/>
    <w:rsid w:val="542872F4"/>
    <w:rsid w:val="54BF230B"/>
    <w:rsid w:val="555B2034"/>
    <w:rsid w:val="55F06C20"/>
    <w:rsid w:val="563D798B"/>
    <w:rsid w:val="56755377"/>
    <w:rsid w:val="57364B06"/>
    <w:rsid w:val="575B456D"/>
    <w:rsid w:val="57E502DB"/>
    <w:rsid w:val="5932754F"/>
    <w:rsid w:val="596040BD"/>
    <w:rsid w:val="597E2795"/>
    <w:rsid w:val="59D81EA5"/>
    <w:rsid w:val="59DE3233"/>
    <w:rsid w:val="5A73314A"/>
    <w:rsid w:val="5B0867BA"/>
    <w:rsid w:val="5B57329D"/>
    <w:rsid w:val="5C3F445D"/>
    <w:rsid w:val="5D373386"/>
    <w:rsid w:val="5DB6074F"/>
    <w:rsid w:val="5E1F5B32"/>
    <w:rsid w:val="5F092B01"/>
    <w:rsid w:val="5F683CCB"/>
    <w:rsid w:val="605204D7"/>
    <w:rsid w:val="62612C54"/>
    <w:rsid w:val="659D21F5"/>
    <w:rsid w:val="67D30150"/>
    <w:rsid w:val="6804655B"/>
    <w:rsid w:val="683706DE"/>
    <w:rsid w:val="687234C5"/>
    <w:rsid w:val="68DB550E"/>
    <w:rsid w:val="6A837C0B"/>
    <w:rsid w:val="6A8B6AC0"/>
    <w:rsid w:val="6BB107A8"/>
    <w:rsid w:val="6BFD579B"/>
    <w:rsid w:val="6C26100E"/>
    <w:rsid w:val="6C6E6699"/>
    <w:rsid w:val="6D9C0FE4"/>
    <w:rsid w:val="6DEF3A36"/>
    <w:rsid w:val="6EA14B04"/>
    <w:rsid w:val="6ED36C87"/>
    <w:rsid w:val="6EDC5B3C"/>
    <w:rsid w:val="6F7044D6"/>
    <w:rsid w:val="6FBEB3DB"/>
    <w:rsid w:val="70205EFC"/>
    <w:rsid w:val="70D72A5F"/>
    <w:rsid w:val="711A0B9D"/>
    <w:rsid w:val="713F23B2"/>
    <w:rsid w:val="718F50E7"/>
    <w:rsid w:val="722A4E10"/>
    <w:rsid w:val="726F7761"/>
    <w:rsid w:val="72EC0317"/>
    <w:rsid w:val="7358514C"/>
    <w:rsid w:val="73726A6F"/>
    <w:rsid w:val="738467A2"/>
    <w:rsid w:val="73BE7F06"/>
    <w:rsid w:val="73C117A4"/>
    <w:rsid w:val="73DB2866"/>
    <w:rsid w:val="75BC0475"/>
    <w:rsid w:val="769E5DCD"/>
    <w:rsid w:val="76A01B45"/>
    <w:rsid w:val="77A2369A"/>
    <w:rsid w:val="78874D6A"/>
    <w:rsid w:val="78D14237"/>
    <w:rsid w:val="79BA2F1D"/>
    <w:rsid w:val="7A3E58FC"/>
    <w:rsid w:val="7A9279F6"/>
    <w:rsid w:val="7AB7745D"/>
    <w:rsid w:val="7AFB37ED"/>
    <w:rsid w:val="7C0B7A60"/>
    <w:rsid w:val="7D4551F4"/>
    <w:rsid w:val="7DE22A43"/>
    <w:rsid w:val="7EFBE87E"/>
    <w:rsid w:val="7FAE7080"/>
    <w:rsid w:val="7FBA5A25"/>
    <w:rsid w:val="7FCB7C32"/>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F97D521"/>
  <w15:docId w15:val="{0146DD16-CB2C-2C43-82FC-C75C1C80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397" w:hanging="397"/>
      <w:jc w:val="both"/>
    </w:pPr>
    <w:rPr>
      <w:rFonts w:ascii="宋体" w:hAnsi="宋体"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keepNext/>
      <w:widowControl w:val="0"/>
      <w:spacing w:line="240" w:lineRule="atLeast"/>
      <w:ind w:left="0" w:firstLine="0"/>
      <w:jc w:val="center"/>
    </w:pPr>
    <w:rPr>
      <w:rFonts w:ascii="Cambria" w:eastAsia="黑体" w:hAnsi="Cambria" w:cs="Times New Roman"/>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qFormat/>
    <w:rPr>
      <w:rFonts w:ascii="宋体" w:eastAsia="宋体" w:hAnsi="宋体" w:cs="宋体"/>
      <w:sz w:val="18"/>
      <w:szCs w:val="18"/>
    </w:rPr>
  </w:style>
  <w:style w:type="paragraph" w:customStyle="1" w:styleId="1">
    <w:name w:val="列出段落1"/>
    <w:basedOn w:val="a"/>
    <w:uiPriority w:val="99"/>
    <w:qFormat/>
    <w:pPr>
      <w:widowControl w:val="0"/>
      <w:spacing w:before="100" w:beforeAutospacing="1" w:after="100" w:afterAutospacing="1" w:line="360" w:lineRule="auto"/>
      <w:ind w:left="0" w:firstLineChars="200" w:firstLine="420"/>
    </w:pPr>
    <w:rPr>
      <w:rFonts w:ascii="Calibri" w:eastAsiaTheme="minorEastAsia" w:hAnsi="Calibri" w:cstheme="minorBidi"/>
    </w:rPr>
  </w:style>
  <w:style w:type="character" w:customStyle="1" w:styleId="font31">
    <w:name w:val="font3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5457-A73C-434C-A6DC-F7085100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Fei</dc:creator>
  <cp:lastModifiedBy>Teng, Fei</cp:lastModifiedBy>
  <cp:revision>5</cp:revision>
  <dcterms:created xsi:type="dcterms:W3CDTF">2024-03-01T00:08:00Z</dcterms:created>
  <dcterms:modified xsi:type="dcterms:W3CDTF">2024-03-08T00:56:00Z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B6390968E3404730AAC19DD0BB3EEBE4_12</vt:lpwstr>
  </property>
</Properties>
</file>