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BB695C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工程轮胎工装、运输车辆项目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A160ED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FF0000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设备用途：</w:t>
      </w:r>
    </w:p>
    <w:p w:rsidR="004306D2" w:rsidRPr="00BB1DFC" w:rsidRDefault="00BB695C" w:rsidP="00D37183">
      <w:pPr>
        <w:pStyle w:val="a3"/>
        <w:spacing w:line="360" w:lineRule="auto"/>
        <w:ind w:left="567" w:firstLine="480"/>
        <w:rPr>
          <w:rFonts w:cs="Arial"/>
          <w:bCs/>
          <w:sz w:val="24"/>
          <w:szCs w:val="24"/>
        </w:rPr>
      </w:pPr>
      <w:r>
        <w:rPr>
          <w:rFonts w:cs="Arial" w:hint="eastAsia"/>
          <w:bCs/>
          <w:sz w:val="24"/>
          <w:szCs w:val="24"/>
        </w:rPr>
        <w:t>用于工程轮胎各结构转运、传递使用</w:t>
      </w:r>
    </w:p>
    <w:p w:rsidR="008377AA" w:rsidRPr="00BB1DFC" w:rsidRDefault="008377AA" w:rsidP="008377AA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工装种类</w:t>
      </w:r>
      <w:r w:rsidR="00BB1DFC" w:rsidRPr="00BB695C">
        <w:rPr>
          <w:rFonts w:cs="Times New Roman" w:hint="eastAsia"/>
          <w:bCs/>
          <w:sz w:val="24"/>
          <w:szCs w:val="24"/>
        </w:rPr>
        <w:t>：</w:t>
      </w:r>
      <w:r>
        <w:rPr>
          <w:rFonts w:cs="Arial" w:hint="eastAsia"/>
          <w:bCs/>
          <w:color w:val="000000" w:themeColor="text1"/>
          <w:sz w:val="24"/>
          <w:szCs w:val="24"/>
        </w:rPr>
        <w:t>含</w:t>
      </w:r>
      <w:bookmarkStart w:id="0" w:name="_GoBack"/>
      <w:bookmarkEnd w:id="0"/>
      <w:r>
        <w:rPr>
          <w:rFonts w:cs="Arial" w:hint="eastAsia"/>
          <w:bCs/>
          <w:color w:val="000000" w:themeColor="text1"/>
          <w:sz w:val="24"/>
          <w:szCs w:val="24"/>
        </w:rPr>
        <w:t>胎体、帘布、工字轮、带束层卷轴、胎面存放车、胎面搬运车、胎圈搬运车、胎圈垫板、胎胚小车</w:t>
      </w:r>
      <w:r>
        <w:rPr>
          <w:rFonts w:cs="Arial"/>
          <w:bCs/>
          <w:color w:val="000000" w:themeColor="text1"/>
          <w:sz w:val="24"/>
          <w:szCs w:val="24"/>
        </w:rPr>
        <w:t>(</w:t>
      </w:r>
      <w:r>
        <w:rPr>
          <w:rFonts w:cs="Arial" w:hint="eastAsia"/>
          <w:bCs/>
          <w:color w:val="000000" w:themeColor="text1"/>
          <w:sz w:val="24"/>
          <w:szCs w:val="24"/>
        </w:rPr>
        <w:t>工程胎、农用胎等)、肩垫百叶车、胶片存放架、胎侧转运平台车、加强层存放架等</w:t>
      </w:r>
      <w:r w:rsidRPr="00BB1DFC">
        <w:rPr>
          <w:rFonts w:cs="Arial"/>
          <w:bCs/>
          <w:color w:val="000000" w:themeColor="text1"/>
          <w:sz w:val="24"/>
          <w:szCs w:val="24"/>
        </w:rPr>
        <w:t xml:space="preserve"> </w:t>
      </w:r>
    </w:p>
    <w:p w:rsidR="0036342E" w:rsidRPr="008377AA" w:rsidRDefault="0036342E" w:rsidP="008377AA">
      <w:pPr>
        <w:spacing w:line="360" w:lineRule="auto"/>
        <w:ind w:leftChars="100" w:left="210" w:firstLineChars="20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8377AA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8377AA">
        <w:rPr>
          <w:rFonts w:cs="Arial" w:hint="eastAsia"/>
          <w:bCs/>
          <w:color w:val="000000" w:themeColor="text1"/>
          <w:sz w:val="24"/>
          <w:szCs w:val="24"/>
        </w:rPr>
        <w:t>技术交流确认</w:t>
      </w:r>
    </w:p>
    <w:p w:rsidR="00BB695C" w:rsidRPr="00BB695C" w:rsidRDefault="0036342E" w:rsidP="00424535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695C">
        <w:rPr>
          <w:rFonts w:cs="Arial" w:hint="eastAsia"/>
          <w:bCs/>
          <w:color w:val="000000" w:themeColor="text1"/>
          <w:sz w:val="24"/>
          <w:szCs w:val="24"/>
        </w:rPr>
        <w:t>交货时间：</w:t>
      </w:r>
      <w:r w:rsidR="008377AA">
        <w:rPr>
          <w:rFonts w:cs="Arial" w:hint="eastAsia"/>
          <w:bCs/>
          <w:color w:val="000000" w:themeColor="text1"/>
          <w:sz w:val="24"/>
          <w:szCs w:val="24"/>
        </w:rPr>
        <w:t>暂定</w:t>
      </w:r>
      <w:r w:rsidRPr="00BB695C">
        <w:rPr>
          <w:rFonts w:cs="Arial" w:hint="eastAsia"/>
          <w:bCs/>
          <w:color w:val="000000" w:themeColor="text1"/>
          <w:sz w:val="24"/>
          <w:szCs w:val="24"/>
        </w:rPr>
        <w:t>2</w:t>
      </w:r>
      <w:r w:rsidRPr="00BB695C">
        <w:rPr>
          <w:rFonts w:cs="Arial"/>
          <w:bCs/>
          <w:color w:val="000000" w:themeColor="text1"/>
          <w:sz w:val="24"/>
          <w:szCs w:val="24"/>
        </w:rPr>
        <w:t>023</w:t>
      </w:r>
      <w:r w:rsidRPr="00BB695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BB695C">
        <w:rPr>
          <w:rFonts w:cs="Arial"/>
          <w:bCs/>
          <w:color w:val="000000" w:themeColor="text1"/>
          <w:sz w:val="24"/>
          <w:szCs w:val="24"/>
        </w:rPr>
        <w:t>8</w:t>
      </w:r>
      <w:r w:rsidRPr="00BB695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695C">
        <w:rPr>
          <w:rFonts w:cs="Arial"/>
          <w:bCs/>
          <w:color w:val="000000" w:themeColor="text1"/>
          <w:sz w:val="24"/>
          <w:szCs w:val="24"/>
        </w:rPr>
        <w:t>31</w:t>
      </w:r>
      <w:r w:rsidRPr="00BB695C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36342E" w:rsidRPr="00BB695C" w:rsidRDefault="0036342E" w:rsidP="00424535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695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BB695C">
        <w:rPr>
          <w:rFonts w:cs="Times New Roman" w:hint="eastAsia"/>
          <w:sz w:val="24"/>
          <w:szCs w:val="24"/>
        </w:rPr>
        <w:t xml:space="preserve">赵佳宾 </w:t>
      </w:r>
      <w:r w:rsidR="00BB695C">
        <w:rPr>
          <w:rFonts w:cs="Times New Roman"/>
          <w:sz w:val="24"/>
          <w:szCs w:val="24"/>
        </w:rPr>
        <w:t>18906315625</w:t>
      </w:r>
    </w:p>
    <w:p w:rsidR="00B25FF8" w:rsidRDefault="00B25FF8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技术要求发至潜在供货商后，在商务开标前7天内向采购部门提供技术标书，</w:t>
      </w:r>
      <w:r w:rsidR="008377AA">
        <w:rPr>
          <w:rFonts w:cs="Times New Roman" w:hint="eastAsia"/>
          <w:sz w:val="24"/>
          <w:szCs w:val="24"/>
        </w:rPr>
        <w:t>卖方</w:t>
      </w:r>
      <w:r w:rsidR="00BB695C">
        <w:rPr>
          <w:rFonts w:cs="Times New Roman" w:hint="eastAsia"/>
          <w:sz w:val="24"/>
          <w:szCs w:val="24"/>
        </w:rPr>
        <w:t>技术标书中需包含各类工装C</w:t>
      </w:r>
      <w:r w:rsidR="00BB695C">
        <w:rPr>
          <w:rFonts w:cs="Times New Roman"/>
          <w:sz w:val="24"/>
          <w:szCs w:val="24"/>
        </w:rPr>
        <w:t>AD</w:t>
      </w:r>
      <w:r w:rsidR="00BB695C">
        <w:rPr>
          <w:rFonts w:cs="Times New Roman" w:hint="eastAsia"/>
          <w:sz w:val="24"/>
          <w:szCs w:val="24"/>
        </w:rPr>
        <w:t>尺寸图纸，以便</w:t>
      </w:r>
      <w:r>
        <w:rPr>
          <w:rFonts w:cs="Times New Roman" w:hint="eastAsia"/>
          <w:sz w:val="24"/>
          <w:szCs w:val="24"/>
        </w:rPr>
        <w:t>确认是否完全满足技术要求</w:t>
      </w:r>
      <w:r w:rsidR="00BB695C">
        <w:rPr>
          <w:rFonts w:cs="Times New Roman" w:hint="eastAsia"/>
          <w:sz w:val="24"/>
          <w:szCs w:val="24"/>
        </w:rPr>
        <w:t>。</w:t>
      </w:r>
    </w:p>
    <w:p w:rsidR="005D64B5" w:rsidRDefault="005D64B5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技术投标书中必须注明第三方供货范围及名称，在项目执行中如有变更需及时通知需方，同意后方可变更。</w:t>
      </w:r>
    </w:p>
    <w:p w:rsidR="00201A79" w:rsidRPr="00532CAE" w:rsidRDefault="00201A79" w:rsidP="00201A79">
      <w:pPr>
        <w:pStyle w:val="a3"/>
        <w:spacing w:line="360" w:lineRule="auto"/>
        <w:ind w:left="567" w:firstLineChars="0" w:firstLine="0"/>
        <w:rPr>
          <w:rFonts w:cs="Times New Roman"/>
          <w:sz w:val="24"/>
          <w:szCs w:val="24"/>
        </w:rPr>
      </w:pPr>
    </w:p>
    <w:sectPr w:rsidR="00201A79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C9" w:rsidRDefault="009978C9" w:rsidP="006731AF">
      <w:r>
        <w:separator/>
      </w:r>
    </w:p>
  </w:endnote>
  <w:endnote w:type="continuationSeparator" w:id="0">
    <w:p w:rsidR="009978C9" w:rsidRDefault="009978C9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C9" w:rsidRDefault="009978C9" w:rsidP="006731AF">
      <w:r>
        <w:separator/>
      </w:r>
    </w:p>
  </w:footnote>
  <w:footnote w:type="continuationSeparator" w:id="0">
    <w:p w:rsidR="009978C9" w:rsidRDefault="009978C9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C4C19"/>
    <w:rsid w:val="001D2CAA"/>
    <w:rsid w:val="001D56AD"/>
    <w:rsid w:val="00201A79"/>
    <w:rsid w:val="002268B1"/>
    <w:rsid w:val="00274112"/>
    <w:rsid w:val="002930A5"/>
    <w:rsid w:val="002941B3"/>
    <w:rsid w:val="00297C34"/>
    <w:rsid w:val="002C3411"/>
    <w:rsid w:val="002E2E6C"/>
    <w:rsid w:val="002F452B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844FF"/>
    <w:rsid w:val="005A7355"/>
    <w:rsid w:val="005D64B5"/>
    <w:rsid w:val="005E4633"/>
    <w:rsid w:val="005F0ABA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377AA"/>
    <w:rsid w:val="00870C16"/>
    <w:rsid w:val="008B0B38"/>
    <w:rsid w:val="008E2747"/>
    <w:rsid w:val="008F2FBA"/>
    <w:rsid w:val="00926829"/>
    <w:rsid w:val="00931B86"/>
    <w:rsid w:val="009904BB"/>
    <w:rsid w:val="009978C9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25FF8"/>
    <w:rsid w:val="00B414BB"/>
    <w:rsid w:val="00B466D1"/>
    <w:rsid w:val="00B578E7"/>
    <w:rsid w:val="00BB1DFC"/>
    <w:rsid w:val="00BB65A7"/>
    <w:rsid w:val="00BB695C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9AF44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1929E-C7B2-4923-BA1E-61EDAC77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Zhao, Jia Bin</cp:lastModifiedBy>
  <cp:revision>14</cp:revision>
  <dcterms:created xsi:type="dcterms:W3CDTF">2023-02-10T00:20:00Z</dcterms:created>
  <dcterms:modified xsi:type="dcterms:W3CDTF">2023-05-29T05:16:00Z</dcterms:modified>
</cp:coreProperties>
</file>