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1F" w:rsidRPr="00F97DC2" w:rsidRDefault="00E14633" w:rsidP="00F97DC2">
      <w:pPr>
        <w:spacing w:line="400" w:lineRule="exact"/>
        <w:jc w:val="center"/>
        <w:rPr>
          <w:rFonts w:ascii="仿宋" w:eastAsia="仿宋" w:hAnsi="仿宋"/>
          <w:b/>
          <w:sz w:val="36"/>
          <w:szCs w:val="28"/>
        </w:rPr>
      </w:pPr>
      <w:bookmarkStart w:id="0" w:name="_GoBack"/>
      <w:bookmarkEnd w:id="0"/>
      <w:r w:rsidRPr="00F97DC2">
        <w:rPr>
          <w:rFonts w:ascii="仿宋" w:eastAsia="仿宋" w:hAnsi="仿宋" w:hint="eastAsia"/>
          <w:b/>
          <w:sz w:val="36"/>
          <w:szCs w:val="28"/>
        </w:rPr>
        <w:t>氮气回收项目</w:t>
      </w:r>
      <w:r w:rsidR="00B51161">
        <w:rPr>
          <w:rFonts w:ascii="仿宋" w:eastAsia="仿宋" w:hAnsi="仿宋" w:hint="eastAsia"/>
          <w:b/>
          <w:sz w:val="36"/>
          <w:szCs w:val="28"/>
        </w:rPr>
        <w:t>增压机</w:t>
      </w:r>
      <w:r w:rsidR="009866B4">
        <w:rPr>
          <w:rFonts w:ascii="仿宋" w:eastAsia="仿宋" w:hAnsi="仿宋" w:hint="eastAsia"/>
          <w:b/>
          <w:sz w:val="36"/>
          <w:szCs w:val="28"/>
        </w:rPr>
        <w:t>、配电室</w:t>
      </w:r>
      <w:r w:rsidR="00B51161">
        <w:rPr>
          <w:rFonts w:ascii="仿宋" w:eastAsia="仿宋" w:hAnsi="仿宋" w:hint="eastAsia"/>
          <w:b/>
          <w:sz w:val="36"/>
          <w:szCs w:val="28"/>
        </w:rPr>
        <w:t>土建施工</w:t>
      </w:r>
    </w:p>
    <w:p w:rsidR="00E14633" w:rsidRPr="00F97DC2" w:rsidRDefault="00E14633" w:rsidP="00F97DC2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F97DC2">
        <w:rPr>
          <w:rFonts w:ascii="仿宋" w:eastAsia="仿宋" w:hAnsi="仿宋" w:hint="eastAsia"/>
          <w:b/>
          <w:sz w:val="28"/>
          <w:szCs w:val="28"/>
        </w:rPr>
        <w:t>项目概述</w:t>
      </w:r>
    </w:p>
    <w:p w:rsidR="00E14633" w:rsidRPr="00F97DC2" w:rsidRDefault="00AB04BE" w:rsidP="007D3C58">
      <w:pPr>
        <w:pStyle w:val="a7"/>
        <w:spacing w:line="400" w:lineRule="exact"/>
        <w:ind w:left="420" w:firstLine="56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cs="等线" w:hint="eastAsia"/>
          <w:bCs/>
          <w:sz w:val="28"/>
          <w:szCs w:val="28"/>
        </w:rPr>
        <w:t>本项目为氮气回收项目</w:t>
      </w:r>
      <w:r w:rsidR="00B51161">
        <w:rPr>
          <w:rFonts w:ascii="仿宋" w:eastAsia="仿宋" w:hAnsi="仿宋" w:cs="等线" w:hint="eastAsia"/>
          <w:bCs/>
          <w:sz w:val="28"/>
          <w:szCs w:val="28"/>
        </w:rPr>
        <w:t>增压机</w:t>
      </w:r>
      <w:r w:rsidRPr="00F97DC2">
        <w:rPr>
          <w:rFonts w:ascii="仿宋" w:eastAsia="仿宋" w:hAnsi="仿宋" w:cs="等线" w:hint="eastAsia"/>
          <w:bCs/>
          <w:sz w:val="28"/>
          <w:szCs w:val="28"/>
        </w:rPr>
        <w:t>基础</w:t>
      </w:r>
      <w:r w:rsidR="00B51161">
        <w:rPr>
          <w:rFonts w:ascii="仿宋" w:eastAsia="仿宋" w:hAnsi="仿宋" w:cs="等线" w:hint="eastAsia"/>
          <w:bCs/>
          <w:sz w:val="28"/>
          <w:szCs w:val="28"/>
        </w:rPr>
        <w:t>破除及制作</w:t>
      </w:r>
      <w:r w:rsidRPr="00F97DC2">
        <w:rPr>
          <w:rFonts w:ascii="仿宋" w:eastAsia="仿宋" w:hAnsi="仿宋" w:cs="等线" w:hint="eastAsia"/>
          <w:bCs/>
          <w:sz w:val="28"/>
          <w:szCs w:val="28"/>
        </w:rPr>
        <w:t>，</w:t>
      </w:r>
      <w:r w:rsidR="00B51161">
        <w:rPr>
          <w:rFonts w:ascii="仿宋" w:eastAsia="仿宋" w:hAnsi="仿宋" w:cs="等线" w:hint="eastAsia"/>
          <w:bCs/>
          <w:sz w:val="28"/>
          <w:szCs w:val="28"/>
        </w:rPr>
        <w:t>将原基础进行破除，</w:t>
      </w:r>
      <w:r w:rsidRPr="00F97DC2">
        <w:rPr>
          <w:rFonts w:ascii="仿宋" w:eastAsia="仿宋" w:hAnsi="仿宋" w:cs="等线" w:hint="eastAsia"/>
          <w:bCs/>
          <w:sz w:val="28"/>
          <w:szCs w:val="28"/>
        </w:rPr>
        <w:t>根据土建图纸制作底座基础及</w:t>
      </w:r>
      <w:r w:rsidR="00B51161">
        <w:rPr>
          <w:rFonts w:ascii="仿宋" w:eastAsia="仿宋" w:hAnsi="仿宋" w:cs="等线" w:hint="eastAsia"/>
          <w:bCs/>
          <w:sz w:val="28"/>
          <w:szCs w:val="28"/>
        </w:rPr>
        <w:t>配筋</w:t>
      </w:r>
      <w:r w:rsidRPr="00F97DC2">
        <w:rPr>
          <w:rFonts w:ascii="仿宋" w:eastAsia="仿宋" w:hAnsi="仿宋" w:cs="等线" w:hint="eastAsia"/>
          <w:bCs/>
          <w:sz w:val="28"/>
          <w:szCs w:val="28"/>
        </w:rPr>
        <w:t>等。本项目为大包项目，所有施工材料、施工机械均由乙方负责</w:t>
      </w:r>
      <w:r w:rsidR="00EC0699">
        <w:rPr>
          <w:rFonts w:ascii="仿宋" w:eastAsia="仿宋" w:hAnsi="仿宋" w:cs="等线" w:hint="eastAsia"/>
          <w:bCs/>
          <w:sz w:val="28"/>
          <w:szCs w:val="28"/>
        </w:rPr>
        <w:t>。</w:t>
      </w:r>
    </w:p>
    <w:p w:rsidR="00E14633" w:rsidRPr="00F97DC2" w:rsidRDefault="00AB04BE" w:rsidP="00F97DC2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F97DC2">
        <w:rPr>
          <w:rFonts w:ascii="仿宋" w:eastAsia="仿宋" w:hAnsi="仿宋" w:hint="eastAsia"/>
          <w:b/>
          <w:sz w:val="28"/>
          <w:szCs w:val="28"/>
        </w:rPr>
        <w:t>施工内容</w:t>
      </w:r>
    </w:p>
    <w:p w:rsidR="008712DC" w:rsidRPr="00F97DC2" w:rsidRDefault="00B51161" w:rsidP="00F97DC2">
      <w:pPr>
        <w:pStyle w:val="a7"/>
        <w:numPr>
          <w:ilvl w:val="1"/>
          <w:numId w:val="1"/>
        </w:numPr>
        <w:spacing w:line="4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破除原增压机基础</w:t>
      </w:r>
      <w:r w:rsidR="00BC27FB">
        <w:rPr>
          <w:rFonts w:ascii="仿宋" w:eastAsia="仿宋" w:hAnsi="仿宋" w:hint="eastAsia"/>
          <w:sz w:val="28"/>
          <w:szCs w:val="28"/>
        </w:rPr>
        <w:t>3个</w:t>
      </w:r>
      <w:r w:rsidR="008712DC" w:rsidRPr="00F97DC2">
        <w:rPr>
          <w:rFonts w:ascii="仿宋" w:eastAsia="仿宋" w:hAnsi="仿宋" w:hint="eastAsia"/>
          <w:sz w:val="28"/>
          <w:szCs w:val="28"/>
        </w:rPr>
        <w:t>；</w:t>
      </w:r>
    </w:p>
    <w:p w:rsidR="008712DC" w:rsidRPr="00F97DC2" w:rsidRDefault="008712DC" w:rsidP="00F97DC2">
      <w:pPr>
        <w:pStyle w:val="a7"/>
        <w:numPr>
          <w:ilvl w:val="1"/>
          <w:numId w:val="1"/>
        </w:numPr>
        <w:spacing w:line="400" w:lineRule="exact"/>
        <w:ind w:firstLineChars="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根据图纸设计制作</w:t>
      </w:r>
      <w:r w:rsidR="005850B6">
        <w:rPr>
          <w:rFonts w:ascii="仿宋" w:eastAsia="仿宋" w:hAnsi="仿宋" w:hint="eastAsia"/>
          <w:sz w:val="28"/>
          <w:szCs w:val="28"/>
        </w:rPr>
        <w:t>增压机</w:t>
      </w:r>
      <w:r w:rsidRPr="00F97DC2">
        <w:rPr>
          <w:rFonts w:ascii="仿宋" w:eastAsia="仿宋" w:hAnsi="仿宋" w:hint="eastAsia"/>
          <w:sz w:val="28"/>
          <w:szCs w:val="28"/>
        </w:rPr>
        <w:t>基础</w:t>
      </w:r>
      <w:r w:rsidR="00B51161">
        <w:rPr>
          <w:rFonts w:ascii="仿宋" w:eastAsia="仿宋" w:hAnsi="仿宋" w:hint="eastAsia"/>
          <w:sz w:val="28"/>
          <w:szCs w:val="28"/>
        </w:rPr>
        <w:t>及安装配筋，预留地脚螺栓孔</w:t>
      </w:r>
      <w:r w:rsidRPr="00F97DC2">
        <w:rPr>
          <w:rFonts w:ascii="仿宋" w:eastAsia="仿宋" w:hAnsi="仿宋" w:hint="eastAsia"/>
          <w:sz w:val="28"/>
          <w:szCs w:val="28"/>
        </w:rPr>
        <w:t>；</w:t>
      </w:r>
      <w:r w:rsidR="005850B6">
        <w:rPr>
          <w:rFonts w:ascii="仿宋" w:eastAsia="仿宋" w:hAnsi="仿宋" w:hint="eastAsia"/>
          <w:sz w:val="28"/>
          <w:szCs w:val="28"/>
        </w:rPr>
        <w:t>设备安装完成后二次灌浆。</w:t>
      </w:r>
    </w:p>
    <w:p w:rsidR="00B51161" w:rsidRDefault="00B51161" w:rsidP="00F97DC2">
      <w:pPr>
        <w:pStyle w:val="a7"/>
        <w:numPr>
          <w:ilvl w:val="1"/>
          <w:numId w:val="1"/>
        </w:numPr>
        <w:spacing w:line="4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根据图纸将动力站西侧配电室使用钢构扩宽。</w:t>
      </w:r>
    </w:p>
    <w:p w:rsidR="005850B6" w:rsidRDefault="00091436" w:rsidP="00F97DC2">
      <w:pPr>
        <w:pStyle w:val="a7"/>
        <w:numPr>
          <w:ilvl w:val="1"/>
          <w:numId w:val="1"/>
        </w:numPr>
        <w:spacing w:line="4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3台</w:t>
      </w:r>
      <w:r w:rsidR="005850B6">
        <w:rPr>
          <w:rFonts w:ascii="仿宋" w:eastAsia="仿宋" w:hAnsi="仿宋" w:hint="eastAsia"/>
          <w:sz w:val="28"/>
          <w:szCs w:val="28"/>
        </w:rPr>
        <w:t>水泵基础、</w:t>
      </w:r>
      <w:r>
        <w:rPr>
          <w:rFonts w:ascii="仿宋" w:eastAsia="仿宋" w:hAnsi="仿宋" w:hint="eastAsia"/>
          <w:sz w:val="28"/>
          <w:szCs w:val="28"/>
        </w:rPr>
        <w:t>2台</w:t>
      </w:r>
      <w:r w:rsidR="005850B6">
        <w:rPr>
          <w:rFonts w:ascii="仿宋" w:eastAsia="仿宋" w:hAnsi="仿宋" w:hint="eastAsia"/>
          <w:sz w:val="28"/>
          <w:szCs w:val="28"/>
        </w:rPr>
        <w:t>冷干机二次灌浆。</w:t>
      </w:r>
    </w:p>
    <w:p w:rsidR="00F62ABB" w:rsidRDefault="00F62ABB" w:rsidP="00F97DC2">
      <w:pPr>
        <w:pStyle w:val="a7"/>
        <w:numPr>
          <w:ilvl w:val="1"/>
          <w:numId w:val="1"/>
        </w:numPr>
        <w:spacing w:line="4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动力站西侧配电室屋面</w:t>
      </w:r>
      <w:r w:rsidR="00A11149">
        <w:rPr>
          <w:rFonts w:ascii="仿宋" w:eastAsia="仿宋" w:hAnsi="仿宋" w:hint="eastAsia"/>
          <w:sz w:val="28"/>
          <w:szCs w:val="28"/>
        </w:rPr>
        <w:t>、侧面</w:t>
      </w:r>
      <w:r>
        <w:rPr>
          <w:rFonts w:ascii="仿宋" w:eastAsia="仿宋" w:hAnsi="仿宋" w:hint="eastAsia"/>
          <w:sz w:val="28"/>
          <w:szCs w:val="28"/>
        </w:rPr>
        <w:t>防水施工、内侧防水处理</w:t>
      </w:r>
      <w:r w:rsidR="00BA7943">
        <w:rPr>
          <w:rFonts w:ascii="仿宋" w:eastAsia="仿宋" w:hAnsi="仿宋" w:hint="eastAsia"/>
          <w:sz w:val="28"/>
          <w:szCs w:val="28"/>
        </w:rPr>
        <w:t>，扩宽后在东侧、顶面、窗户部分安装5</w:t>
      </w:r>
      <w:r w:rsidR="00BA7943">
        <w:rPr>
          <w:rFonts w:ascii="仿宋" w:eastAsia="仿宋" w:hAnsi="仿宋"/>
          <w:sz w:val="28"/>
          <w:szCs w:val="28"/>
        </w:rPr>
        <w:t>0</w:t>
      </w:r>
      <w:r w:rsidR="00BA7943">
        <w:rPr>
          <w:rFonts w:ascii="仿宋" w:eastAsia="仿宋" w:hAnsi="仿宋" w:hint="eastAsia"/>
          <w:sz w:val="28"/>
          <w:szCs w:val="28"/>
        </w:rPr>
        <w:t>mm岩棉</w:t>
      </w:r>
      <w:r w:rsidR="00AC6561">
        <w:rPr>
          <w:rFonts w:ascii="仿宋" w:eastAsia="仿宋" w:hAnsi="仿宋" w:hint="eastAsia"/>
          <w:sz w:val="28"/>
          <w:szCs w:val="28"/>
        </w:rPr>
        <w:t>彩钢板</w:t>
      </w:r>
      <w:r w:rsidR="00BA7943">
        <w:rPr>
          <w:rFonts w:ascii="仿宋" w:eastAsia="仿宋" w:hAnsi="仿宋" w:hint="eastAsia"/>
          <w:sz w:val="28"/>
          <w:szCs w:val="28"/>
        </w:rPr>
        <w:t>进行隔断，东侧预留窗口</w:t>
      </w:r>
      <w:r w:rsidR="009E72FF">
        <w:rPr>
          <w:rFonts w:ascii="仿宋" w:eastAsia="仿宋" w:hAnsi="仿宋" w:hint="eastAsia"/>
          <w:sz w:val="28"/>
          <w:szCs w:val="28"/>
        </w:rPr>
        <w:t>；顶面高度3m</w:t>
      </w:r>
      <w:r>
        <w:rPr>
          <w:rFonts w:ascii="仿宋" w:eastAsia="仿宋" w:hAnsi="仿宋" w:hint="eastAsia"/>
          <w:sz w:val="28"/>
          <w:szCs w:val="28"/>
        </w:rPr>
        <w:t>。</w:t>
      </w:r>
      <w:r w:rsidR="00C93DEB">
        <w:rPr>
          <w:rFonts w:ascii="仿宋" w:eastAsia="仿宋" w:hAnsi="仿宋" w:hint="eastAsia"/>
          <w:sz w:val="28"/>
          <w:szCs w:val="28"/>
        </w:rPr>
        <w:t>按照图纸安装配电室风机。</w:t>
      </w:r>
    </w:p>
    <w:p w:rsidR="008712DC" w:rsidRPr="00F97DC2" w:rsidRDefault="008712DC" w:rsidP="00F97DC2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F97DC2">
        <w:rPr>
          <w:rFonts w:ascii="仿宋" w:eastAsia="仿宋" w:hAnsi="仿宋" w:hint="eastAsia"/>
          <w:b/>
          <w:sz w:val="28"/>
          <w:szCs w:val="28"/>
        </w:rPr>
        <w:t>施工技术要求</w:t>
      </w:r>
    </w:p>
    <w:p w:rsidR="008712DC" w:rsidRPr="007F7A29" w:rsidRDefault="007F7A29" w:rsidP="007F7A29">
      <w:pPr>
        <w:spacing w:line="4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E13093" w:rsidRPr="007F7A29">
        <w:rPr>
          <w:rFonts w:ascii="仿宋" w:eastAsia="仿宋" w:hAnsi="仿宋" w:hint="eastAsia"/>
          <w:sz w:val="28"/>
          <w:szCs w:val="28"/>
        </w:rPr>
        <w:t>钢构所用材料需严格按照图纸要求。</w:t>
      </w:r>
    </w:p>
    <w:p w:rsidR="008712DC" w:rsidRPr="007F7A29" w:rsidRDefault="007F7A29" w:rsidP="007F7A29">
      <w:pPr>
        <w:spacing w:line="4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8712DC" w:rsidRPr="007F7A29">
        <w:rPr>
          <w:rFonts w:ascii="仿宋" w:eastAsia="仿宋" w:hAnsi="仿宋" w:hint="eastAsia"/>
          <w:sz w:val="28"/>
          <w:szCs w:val="28"/>
        </w:rPr>
        <w:t>承包商所用材料均有原厂出厂证明书正本，各原材料需有合格的质检报告。</w:t>
      </w:r>
    </w:p>
    <w:p w:rsidR="008712DC" w:rsidRPr="007F7A29" w:rsidRDefault="007F7A29" w:rsidP="007F7A29">
      <w:pPr>
        <w:spacing w:line="4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8712DC" w:rsidRPr="007F7A29">
        <w:rPr>
          <w:rFonts w:ascii="仿宋" w:eastAsia="仿宋" w:hAnsi="仿宋" w:hint="eastAsia"/>
          <w:sz w:val="28"/>
          <w:szCs w:val="28"/>
        </w:rPr>
        <w:t>承包商保证所使用材料在15年内于正常使用状况下不腐蚀穿孔。</w:t>
      </w:r>
    </w:p>
    <w:p w:rsidR="008712DC" w:rsidRPr="007F7A29" w:rsidRDefault="007F7A29" w:rsidP="007F7A29">
      <w:pPr>
        <w:spacing w:line="4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8712DC" w:rsidRPr="007F7A29">
        <w:rPr>
          <w:rFonts w:ascii="仿宋" w:eastAsia="仿宋" w:hAnsi="仿宋" w:hint="eastAsia"/>
          <w:sz w:val="28"/>
          <w:szCs w:val="28"/>
        </w:rPr>
        <w:t>涂装：除锈：在制作前钢材表面应进行喷砂（或抛丸）除锈处理，除锈质量等级要求达到GB8923-88中的Sa2.5级标准。涂漆：环氧富锌底漆50μ，环氧云铁中间漆50μ，氯化橡胶面漆50μ（两遍），干膜厚度不小于150μ。</w:t>
      </w:r>
    </w:p>
    <w:p w:rsidR="008712DC" w:rsidRPr="00F25BEF" w:rsidRDefault="00F25BEF" w:rsidP="00F25BEF">
      <w:pPr>
        <w:spacing w:line="400" w:lineRule="exact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="008712DC" w:rsidRPr="00F25BEF">
        <w:rPr>
          <w:rFonts w:ascii="仿宋" w:eastAsia="仿宋" w:hAnsi="仿宋" w:hint="eastAsia"/>
          <w:sz w:val="28"/>
          <w:szCs w:val="28"/>
        </w:rPr>
        <w:t>质量要求</w:t>
      </w:r>
    </w:p>
    <w:p w:rsidR="008712DC" w:rsidRPr="00F97DC2" w:rsidRDefault="008712DC" w:rsidP="00F97DC2">
      <w:pPr>
        <w:pStyle w:val="a7"/>
        <w:spacing w:line="400" w:lineRule="exact"/>
        <w:ind w:left="420" w:firstLineChars="0" w:firstLine="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（1）严格按照图纸的设计和规范要求施工，施工单位要出具详细的自检记录，工程质量必须达到合格标准。</w:t>
      </w:r>
    </w:p>
    <w:p w:rsidR="008712DC" w:rsidRPr="00F97DC2" w:rsidRDefault="008712DC" w:rsidP="00F97DC2">
      <w:pPr>
        <w:pStyle w:val="a7"/>
        <w:spacing w:line="400" w:lineRule="exact"/>
        <w:ind w:left="420" w:firstLineChars="0" w:firstLine="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（2）对达不到技术标准和质量要求的部位必须返工，损失自负，工期不变.</w:t>
      </w:r>
    </w:p>
    <w:p w:rsidR="009B0FFB" w:rsidRDefault="008712DC" w:rsidP="00F97DC2">
      <w:pPr>
        <w:pStyle w:val="a7"/>
        <w:spacing w:line="400" w:lineRule="exact"/>
        <w:ind w:left="420" w:firstLineChars="0" w:firstLine="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（3）未注明</w:t>
      </w:r>
      <w:r w:rsidR="0056793D">
        <w:rPr>
          <w:rFonts w:ascii="仿宋" w:eastAsia="仿宋" w:hAnsi="仿宋" w:hint="eastAsia"/>
          <w:sz w:val="28"/>
          <w:szCs w:val="28"/>
        </w:rPr>
        <w:t>的</w:t>
      </w:r>
      <w:r w:rsidRPr="00F97DC2">
        <w:rPr>
          <w:rFonts w:ascii="仿宋" w:eastAsia="仿宋" w:hAnsi="仿宋" w:hint="eastAsia"/>
          <w:sz w:val="28"/>
          <w:szCs w:val="28"/>
        </w:rPr>
        <w:t>技术要求，</w:t>
      </w:r>
      <w:r w:rsidR="0056793D">
        <w:rPr>
          <w:rFonts w:ascii="仿宋" w:eastAsia="仿宋" w:hAnsi="仿宋" w:hint="eastAsia"/>
          <w:sz w:val="28"/>
          <w:szCs w:val="28"/>
        </w:rPr>
        <w:t>请</w:t>
      </w:r>
      <w:r w:rsidRPr="00F97DC2">
        <w:rPr>
          <w:rFonts w:ascii="仿宋" w:eastAsia="仿宋" w:hAnsi="仿宋" w:hint="eastAsia"/>
          <w:sz w:val="28"/>
          <w:szCs w:val="28"/>
        </w:rPr>
        <w:t>参照图纸</w:t>
      </w:r>
      <w:r w:rsidR="00B51161">
        <w:rPr>
          <w:rFonts w:ascii="仿宋" w:eastAsia="仿宋" w:hAnsi="仿宋" w:hint="eastAsia"/>
          <w:sz w:val="28"/>
          <w:szCs w:val="28"/>
        </w:rPr>
        <w:t>。</w:t>
      </w:r>
    </w:p>
    <w:p w:rsidR="00B51161" w:rsidRDefault="00B51161" w:rsidP="00F97DC2">
      <w:pPr>
        <w:pStyle w:val="a7"/>
        <w:spacing w:line="400" w:lineRule="exact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</w:t>
      </w:r>
      <w:r w:rsidR="00CC47A7">
        <w:rPr>
          <w:rFonts w:ascii="仿宋" w:eastAsia="仿宋" w:hAnsi="仿宋" w:hint="eastAsia"/>
          <w:sz w:val="28"/>
          <w:szCs w:val="28"/>
        </w:rPr>
        <w:t>基础一次灌浆混凝土强度C</w:t>
      </w:r>
      <w:r w:rsidR="00CC47A7">
        <w:rPr>
          <w:rFonts w:ascii="仿宋" w:eastAsia="仿宋" w:hAnsi="仿宋"/>
          <w:sz w:val="28"/>
          <w:szCs w:val="28"/>
        </w:rPr>
        <w:t>30</w:t>
      </w:r>
      <w:r w:rsidR="00CC47A7">
        <w:rPr>
          <w:rFonts w:ascii="仿宋" w:eastAsia="仿宋" w:hAnsi="仿宋" w:hint="eastAsia"/>
          <w:sz w:val="28"/>
          <w:szCs w:val="28"/>
        </w:rPr>
        <w:t>；二次灌浆采用C</w:t>
      </w:r>
      <w:r w:rsidR="00CC47A7">
        <w:rPr>
          <w:rFonts w:ascii="仿宋" w:eastAsia="仿宋" w:hAnsi="仿宋"/>
          <w:sz w:val="28"/>
          <w:szCs w:val="28"/>
        </w:rPr>
        <w:t>35</w:t>
      </w:r>
      <w:r w:rsidR="00CC47A7">
        <w:rPr>
          <w:rFonts w:ascii="仿宋" w:eastAsia="仿宋" w:hAnsi="仿宋" w:hint="eastAsia"/>
          <w:sz w:val="28"/>
          <w:szCs w:val="28"/>
        </w:rPr>
        <w:t>微膨胀细石砼</w:t>
      </w:r>
      <w:r w:rsidR="005850B6">
        <w:rPr>
          <w:rFonts w:ascii="仿宋" w:eastAsia="仿宋" w:hAnsi="仿宋" w:hint="eastAsia"/>
          <w:sz w:val="28"/>
          <w:szCs w:val="28"/>
        </w:rPr>
        <w:t>。</w:t>
      </w:r>
    </w:p>
    <w:p w:rsidR="00AC6561" w:rsidRPr="00F97DC2" w:rsidRDefault="00AC6561" w:rsidP="00F97DC2">
      <w:pPr>
        <w:pStyle w:val="a7"/>
        <w:spacing w:line="400" w:lineRule="exact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7、岩棉彩钢板厚5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mm，两侧铁板为0</w:t>
      </w:r>
      <w:r>
        <w:rPr>
          <w:rFonts w:ascii="仿宋" w:eastAsia="仿宋" w:hAnsi="仿宋"/>
          <w:sz w:val="28"/>
          <w:szCs w:val="28"/>
        </w:rPr>
        <w:t>.5</w:t>
      </w:r>
      <w:r>
        <w:rPr>
          <w:rFonts w:ascii="仿宋" w:eastAsia="仿宋" w:hAnsi="仿宋" w:hint="eastAsia"/>
          <w:sz w:val="28"/>
          <w:szCs w:val="28"/>
        </w:rPr>
        <w:t>mm宝钢。窗户使用铝合金双层</w:t>
      </w:r>
      <w:r w:rsidR="00643DB1">
        <w:rPr>
          <w:rFonts w:ascii="仿宋" w:eastAsia="仿宋" w:hAnsi="仿宋" w:hint="eastAsia"/>
          <w:sz w:val="28"/>
          <w:szCs w:val="28"/>
        </w:rPr>
        <w:t>玻璃</w:t>
      </w:r>
      <w:r w:rsidRPr="007175E6">
        <w:rPr>
          <w:rFonts w:ascii="仿宋" w:eastAsia="仿宋" w:hAnsi="仿宋" w:hint="eastAsia"/>
          <w:sz w:val="28"/>
          <w:szCs w:val="28"/>
        </w:rPr>
        <w:t>窗。</w:t>
      </w:r>
      <w:r w:rsidR="00551E1C" w:rsidRPr="007175E6">
        <w:rPr>
          <w:rFonts w:ascii="仿宋" w:eastAsia="仿宋" w:hAnsi="仿宋" w:hint="eastAsia"/>
          <w:sz w:val="28"/>
          <w:szCs w:val="28"/>
        </w:rPr>
        <w:t>尺寸</w:t>
      </w:r>
      <w:r w:rsidRPr="007175E6">
        <w:rPr>
          <w:rFonts w:ascii="仿宋" w:eastAsia="仿宋" w:hAnsi="仿宋" w:hint="eastAsia"/>
          <w:sz w:val="28"/>
          <w:szCs w:val="28"/>
        </w:rPr>
        <w:t>：</w:t>
      </w:r>
      <w:r w:rsidR="006220C4" w:rsidRPr="007175E6">
        <w:rPr>
          <w:rFonts w:ascii="仿宋" w:eastAsia="仿宋" w:hAnsi="仿宋" w:hint="eastAsia"/>
          <w:sz w:val="28"/>
          <w:szCs w:val="28"/>
        </w:rPr>
        <w:t>8</w:t>
      </w:r>
      <w:r w:rsidR="006220C4" w:rsidRPr="007175E6">
        <w:rPr>
          <w:rFonts w:ascii="仿宋" w:eastAsia="仿宋" w:hAnsi="仿宋"/>
          <w:sz w:val="28"/>
          <w:szCs w:val="28"/>
        </w:rPr>
        <w:t>00*500</w:t>
      </w:r>
      <w:r w:rsidR="006220C4" w:rsidRPr="007175E6">
        <w:rPr>
          <w:rFonts w:ascii="仿宋" w:eastAsia="仿宋" w:hAnsi="仿宋" w:hint="eastAsia"/>
          <w:sz w:val="28"/>
          <w:szCs w:val="28"/>
        </w:rPr>
        <w:t>mm</w:t>
      </w:r>
    </w:p>
    <w:p w:rsidR="009B0FFB" w:rsidRPr="00F97DC2" w:rsidRDefault="009B0FFB" w:rsidP="00F97DC2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F97DC2">
        <w:rPr>
          <w:rFonts w:ascii="仿宋" w:eastAsia="仿宋" w:hAnsi="仿宋" w:hint="eastAsia"/>
          <w:b/>
          <w:sz w:val="28"/>
          <w:szCs w:val="28"/>
        </w:rPr>
        <w:lastRenderedPageBreak/>
        <w:t>四、</w:t>
      </w:r>
      <w:r w:rsidR="0018669B" w:rsidRPr="00F97DC2">
        <w:rPr>
          <w:rFonts w:ascii="仿宋" w:eastAsia="仿宋" w:hAnsi="仿宋" w:hint="eastAsia"/>
          <w:b/>
          <w:sz w:val="28"/>
          <w:szCs w:val="28"/>
        </w:rPr>
        <w:t>项目施工</w:t>
      </w:r>
    </w:p>
    <w:p w:rsidR="0018669B" w:rsidRPr="00F97DC2" w:rsidRDefault="00596A0E" w:rsidP="00F97DC2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18669B" w:rsidRPr="00F97DC2">
        <w:rPr>
          <w:rFonts w:ascii="仿宋" w:eastAsia="仿宋" w:hAnsi="仿宋" w:hint="eastAsia"/>
          <w:sz w:val="28"/>
          <w:szCs w:val="28"/>
        </w:rPr>
        <w:t>1、施工手续办理</w:t>
      </w:r>
    </w:p>
    <w:p w:rsidR="0018669B" w:rsidRPr="00F97DC2" w:rsidRDefault="0018669B" w:rsidP="00F97DC2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1.1乙方负责提供施工人员白底电子版照片及人员入场清单，甲方按清单办理人员入场手续。材料进场后第一时间填报材料验收单，报甲方负责人现场验收并提供材料材质单，经验收合格后方可用于现场施工。</w:t>
      </w:r>
    </w:p>
    <w:p w:rsidR="0018669B" w:rsidRPr="00F97DC2" w:rsidRDefault="0018669B" w:rsidP="00F97DC2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1.2乙方负责提供施工人员意外伤害保险证明，特种作业人员需持有有效的特种设备作业证。</w:t>
      </w:r>
    </w:p>
    <w:p w:rsidR="0018669B" w:rsidRPr="00F97DC2" w:rsidRDefault="0018669B" w:rsidP="00F97DC2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1.3乙方需在开工前办理《浦林成山外协人员施工作业许可证》，并提交相应审批材料如营业执照、安全协议等。《浦林成山外协人员施工作业许可证》办理完成后方可在厂区进行施工作业。</w:t>
      </w:r>
    </w:p>
    <w:p w:rsidR="0018669B" w:rsidRPr="00F97DC2" w:rsidRDefault="0018669B" w:rsidP="00596A0E">
      <w:pPr>
        <w:spacing w:line="4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2、施工过程管理</w:t>
      </w:r>
    </w:p>
    <w:p w:rsidR="0018669B" w:rsidRPr="00F97DC2" w:rsidRDefault="0018669B" w:rsidP="00F97DC2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2.1、乙方应根据每一工段具体施工难度制定施工进度计划并提交甲方，严格按照进度计划进行施工。</w:t>
      </w:r>
    </w:p>
    <w:p w:rsidR="0018669B" w:rsidRPr="00F97DC2" w:rsidRDefault="0018669B" w:rsidP="00F97DC2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2.2、乙方应满足我方动火、登高、吊装、用电要求，每日施工前需开具相应施工证方可进行施工作业。</w:t>
      </w:r>
    </w:p>
    <w:p w:rsidR="0018669B" w:rsidRPr="00F97DC2" w:rsidRDefault="0018669B" w:rsidP="00F97DC2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2.3、乙方应在甲方指定的区域内堆放物料并制作物品存放牌（按甲方标准）放置在醒目位置，各种材料摆放规整、有序。</w:t>
      </w:r>
    </w:p>
    <w:p w:rsidR="0018669B" w:rsidRPr="00F97DC2" w:rsidRDefault="0018669B" w:rsidP="00F97DC2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2.4、乙方施工区域应放置标准围挡（按甲方标准）进行施工隔离并制作施工标识牌（按甲方标准）放置在醒目位置，防止非施工人员入内发生安全事故，乙方应每天清理施工区域的卫生。</w:t>
      </w:r>
    </w:p>
    <w:p w:rsidR="0018669B" w:rsidRPr="00F97DC2" w:rsidRDefault="0018669B" w:rsidP="007D3C58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2.5、甲方有重要事项（参观、检查等）要求乙方停工时，乙方需按要求执行。</w:t>
      </w:r>
    </w:p>
    <w:p w:rsidR="0018669B" w:rsidRPr="00F97DC2" w:rsidRDefault="0018669B" w:rsidP="007D3C58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2.6、乙方人员应在本施工单位的工作区域内进行施工作业，未经许可不得到其他区域游动或拍照。</w:t>
      </w:r>
    </w:p>
    <w:p w:rsidR="0018669B" w:rsidRPr="00F97DC2" w:rsidRDefault="0018669B" w:rsidP="007D3C58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2.7、在施工过程中，乙方应及时通知甲方做必要的工序或隐蔽验收。</w:t>
      </w:r>
    </w:p>
    <w:p w:rsidR="0018669B" w:rsidRPr="00F97DC2" w:rsidRDefault="0018669B" w:rsidP="00F97DC2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2.8、乙方需做好现场原有设施及已完成施工的保护。在项目正式验收合格移交甲方前，乙方负有全部的管护责任。</w:t>
      </w:r>
    </w:p>
    <w:p w:rsidR="0018669B" w:rsidRPr="00F97DC2" w:rsidRDefault="0018669B" w:rsidP="00F97DC2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2.9、乙方</w:t>
      </w:r>
      <w:r w:rsidRPr="00F97DC2">
        <w:rPr>
          <w:rFonts w:ascii="仿宋" w:eastAsia="仿宋" w:hAnsi="仿宋"/>
          <w:sz w:val="28"/>
          <w:szCs w:val="28"/>
        </w:rPr>
        <w:t>在作业过程中</w:t>
      </w:r>
      <w:r w:rsidRPr="00F97DC2">
        <w:rPr>
          <w:rFonts w:ascii="仿宋" w:eastAsia="仿宋" w:hAnsi="仿宋" w:hint="eastAsia"/>
          <w:sz w:val="28"/>
          <w:szCs w:val="28"/>
        </w:rPr>
        <w:t>如</w:t>
      </w:r>
      <w:r w:rsidRPr="00F97DC2">
        <w:rPr>
          <w:rFonts w:ascii="仿宋" w:eastAsia="仿宋" w:hAnsi="仿宋"/>
          <w:sz w:val="28"/>
          <w:szCs w:val="28"/>
        </w:rPr>
        <w:t>需动用公司设备设施的必须经主管部门同意后方可使用。</w:t>
      </w:r>
      <w:r w:rsidRPr="00F97DC2">
        <w:rPr>
          <w:rFonts w:ascii="仿宋" w:eastAsia="仿宋" w:hAnsi="仿宋" w:hint="eastAsia"/>
          <w:sz w:val="28"/>
          <w:szCs w:val="28"/>
        </w:rPr>
        <w:t>乙方在施工中严禁动用甲方的消防设施，乙方需自行准备。</w:t>
      </w:r>
    </w:p>
    <w:p w:rsidR="0018669B" w:rsidRPr="00F97DC2" w:rsidRDefault="0018669B" w:rsidP="007D3C58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lastRenderedPageBreak/>
        <w:t>2.10、乙方进入施工现场严格遵守现场的各项规章制度，做到安全、文明施工。</w:t>
      </w:r>
    </w:p>
    <w:p w:rsidR="0018669B" w:rsidRPr="00F97DC2" w:rsidRDefault="0018669B" w:rsidP="00F97DC2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2.11、</w:t>
      </w:r>
      <w:r w:rsidRPr="00F97DC2">
        <w:rPr>
          <w:rFonts w:ascii="仿宋" w:eastAsia="仿宋" w:hAnsi="仿宋"/>
          <w:sz w:val="28"/>
          <w:szCs w:val="28"/>
        </w:rPr>
        <w:t xml:space="preserve"> </w:t>
      </w:r>
      <w:r w:rsidRPr="00F97DC2">
        <w:rPr>
          <w:rFonts w:ascii="仿宋" w:eastAsia="仿宋" w:hAnsi="仿宋" w:hint="eastAsia"/>
          <w:sz w:val="28"/>
          <w:szCs w:val="28"/>
        </w:rPr>
        <w:t>乙方在施工过程中严格执行质量评定标准，因质量返工所造成的经济损失由乙方自负。</w:t>
      </w:r>
    </w:p>
    <w:p w:rsidR="0018669B" w:rsidRPr="00F97DC2" w:rsidRDefault="0018669B" w:rsidP="00F97DC2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2.12、所有本项目产生施工垃圾按甲方要求执行，施工现场垃圾时有时清，施工现场保证卫生清洁；工程完工后，现场卫生应通知甲方现场检查。</w:t>
      </w:r>
    </w:p>
    <w:p w:rsidR="0018669B" w:rsidRPr="00F97DC2" w:rsidRDefault="0018669B" w:rsidP="00F97DC2">
      <w:pPr>
        <w:spacing w:line="400" w:lineRule="exact"/>
        <w:ind w:firstLineChars="300" w:firstLine="84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/>
          <w:sz w:val="28"/>
          <w:szCs w:val="28"/>
        </w:rPr>
        <w:t>2.13</w:t>
      </w:r>
      <w:r w:rsidRPr="00F97DC2">
        <w:rPr>
          <w:rFonts w:ascii="仿宋" w:eastAsia="仿宋" w:hAnsi="仿宋" w:hint="eastAsia"/>
          <w:sz w:val="28"/>
          <w:szCs w:val="28"/>
        </w:rPr>
        <w:t>、施工过程中造成甲方经济损失的，需照价赔偿。</w:t>
      </w:r>
    </w:p>
    <w:p w:rsidR="0018669B" w:rsidRPr="00F97DC2" w:rsidRDefault="00F97DC2" w:rsidP="00F97DC2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F97DC2">
        <w:rPr>
          <w:rFonts w:ascii="仿宋" w:eastAsia="仿宋" w:hAnsi="仿宋" w:hint="eastAsia"/>
          <w:b/>
          <w:sz w:val="28"/>
          <w:szCs w:val="28"/>
        </w:rPr>
        <w:t>五、工期</w:t>
      </w:r>
    </w:p>
    <w:p w:rsidR="00F97DC2" w:rsidRPr="00F97DC2" w:rsidRDefault="00F62ABB" w:rsidP="00F62ABB">
      <w:pPr>
        <w:spacing w:line="4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增压机基础施工</w:t>
      </w:r>
      <w:r w:rsidR="009E72FF">
        <w:rPr>
          <w:rFonts w:ascii="仿宋" w:eastAsia="仿宋" w:hAnsi="仿宋" w:hint="eastAsia"/>
          <w:sz w:val="28"/>
          <w:szCs w:val="28"/>
        </w:rPr>
        <w:t>及其余项目</w:t>
      </w:r>
      <w:r>
        <w:rPr>
          <w:rFonts w:ascii="仿宋" w:eastAsia="仿宋" w:hAnsi="仿宋" w:hint="eastAsia"/>
          <w:sz w:val="28"/>
          <w:szCs w:val="28"/>
        </w:rPr>
        <w:t>要求于1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月底前完成</w:t>
      </w:r>
      <w:r w:rsidR="009E72FF">
        <w:rPr>
          <w:rFonts w:ascii="仿宋" w:eastAsia="仿宋" w:hAnsi="仿宋" w:hint="eastAsia"/>
          <w:sz w:val="28"/>
          <w:szCs w:val="28"/>
        </w:rPr>
        <w:t>；配电室扩宽要求于1</w:t>
      </w:r>
      <w:r w:rsidR="009E72FF">
        <w:rPr>
          <w:rFonts w:ascii="仿宋" w:eastAsia="仿宋" w:hAnsi="仿宋"/>
          <w:sz w:val="28"/>
          <w:szCs w:val="28"/>
        </w:rPr>
        <w:t>0</w:t>
      </w:r>
      <w:r w:rsidR="009E72FF">
        <w:rPr>
          <w:rFonts w:ascii="仿宋" w:eastAsia="仿宋" w:hAnsi="仿宋" w:hint="eastAsia"/>
          <w:sz w:val="28"/>
          <w:szCs w:val="28"/>
        </w:rPr>
        <w:t>月2</w:t>
      </w:r>
      <w:r w:rsidR="009E72FF">
        <w:rPr>
          <w:rFonts w:ascii="仿宋" w:eastAsia="仿宋" w:hAnsi="仿宋"/>
          <w:sz w:val="28"/>
          <w:szCs w:val="28"/>
        </w:rPr>
        <w:t>5</w:t>
      </w:r>
      <w:r w:rsidR="009E72FF">
        <w:rPr>
          <w:rFonts w:ascii="仿宋" w:eastAsia="仿宋" w:hAnsi="仿宋" w:hint="eastAsia"/>
          <w:sz w:val="28"/>
          <w:szCs w:val="28"/>
        </w:rPr>
        <w:t>日前完成；</w:t>
      </w:r>
    </w:p>
    <w:p w:rsidR="00F97DC2" w:rsidRPr="00F97DC2" w:rsidRDefault="00F97DC2" w:rsidP="00F97DC2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F97DC2">
        <w:rPr>
          <w:rFonts w:ascii="仿宋" w:eastAsia="仿宋" w:hAnsi="仿宋" w:hint="eastAsia"/>
          <w:b/>
          <w:sz w:val="28"/>
          <w:szCs w:val="28"/>
        </w:rPr>
        <w:t>六、项目质量要求</w:t>
      </w:r>
    </w:p>
    <w:p w:rsidR="00F97DC2" w:rsidRPr="00F97DC2" w:rsidRDefault="00F97DC2" w:rsidP="00F97DC2">
      <w:pPr>
        <w:tabs>
          <w:tab w:val="left" w:pos="1065"/>
        </w:tabs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/>
          <w:sz w:val="28"/>
          <w:szCs w:val="28"/>
        </w:rPr>
        <w:t>1</w:t>
      </w:r>
      <w:r w:rsidRPr="00F97DC2">
        <w:rPr>
          <w:rFonts w:ascii="仿宋" w:eastAsia="仿宋" w:hAnsi="仿宋" w:hint="eastAsia"/>
          <w:sz w:val="28"/>
          <w:szCs w:val="28"/>
        </w:rPr>
        <w:t>、严格按照图纸施工，工程质量必须达到合格标准。</w:t>
      </w:r>
    </w:p>
    <w:p w:rsidR="0018669B" w:rsidRPr="00F97DC2" w:rsidRDefault="00F97DC2" w:rsidP="00F97DC2">
      <w:pPr>
        <w:tabs>
          <w:tab w:val="left" w:pos="1065"/>
        </w:tabs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/>
          <w:sz w:val="28"/>
          <w:szCs w:val="28"/>
        </w:rPr>
        <w:t>2</w:t>
      </w:r>
      <w:r w:rsidRPr="00F97DC2">
        <w:rPr>
          <w:rFonts w:ascii="仿宋" w:eastAsia="仿宋" w:hAnsi="仿宋" w:hint="eastAsia"/>
          <w:sz w:val="28"/>
          <w:szCs w:val="28"/>
        </w:rPr>
        <w:t>、 对达不到技术标准和质量要求的部位必须返工，损失自负，工期不变。</w:t>
      </w:r>
    </w:p>
    <w:p w:rsidR="00F97DC2" w:rsidRPr="00F97DC2" w:rsidRDefault="00F97DC2" w:rsidP="00F97DC2">
      <w:pPr>
        <w:tabs>
          <w:tab w:val="left" w:pos="1065"/>
        </w:tabs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F97DC2">
        <w:rPr>
          <w:rFonts w:ascii="仿宋" w:eastAsia="仿宋" w:hAnsi="仿宋" w:hint="eastAsia"/>
          <w:b/>
          <w:sz w:val="28"/>
          <w:szCs w:val="28"/>
        </w:rPr>
        <w:t>七、违约责任</w:t>
      </w:r>
    </w:p>
    <w:p w:rsidR="00F97DC2" w:rsidRPr="00F97DC2" w:rsidRDefault="00F97DC2" w:rsidP="007D3C58">
      <w:pPr>
        <w:tabs>
          <w:tab w:val="left" w:pos="284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1、因乙方原因造成施工人员伤害、伤害甲方工厂人员、损坏甲方设备设施等，乙方应对此负全责。</w:t>
      </w:r>
    </w:p>
    <w:p w:rsidR="00F97DC2" w:rsidRDefault="00F97DC2" w:rsidP="007D3C58">
      <w:pPr>
        <w:tabs>
          <w:tab w:val="left" w:pos="284"/>
        </w:tabs>
        <w:spacing w:line="400" w:lineRule="exact"/>
        <w:ind w:firstLineChars="200" w:firstLine="560"/>
        <w:rPr>
          <w:rFonts w:ascii="宋体" w:hAnsi="宋体"/>
          <w:sz w:val="24"/>
        </w:rPr>
      </w:pPr>
      <w:r w:rsidRPr="00F97DC2">
        <w:rPr>
          <w:rFonts w:ascii="仿宋" w:eastAsia="仿宋" w:hAnsi="仿宋" w:hint="eastAsia"/>
          <w:sz w:val="28"/>
          <w:szCs w:val="28"/>
        </w:rPr>
        <w:t>2、因乙方原因逾期竣工，乙方承担合同金额20%的违约金。</w:t>
      </w:r>
      <w:r w:rsidRPr="00C33FF4">
        <w:rPr>
          <w:rFonts w:ascii="宋体" w:hAnsi="宋体" w:hint="eastAsia"/>
          <w:sz w:val="24"/>
        </w:rPr>
        <w:t xml:space="preserve"> </w:t>
      </w:r>
    </w:p>
    <w:p w:rsidR="00503332" w:rsidRDefault="00503332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br w:type="page"/>
      </w:r>
    </w:p>
    <w:p w:rsidR="00503332" w:rsidRPr="00C951C7" w:rsidRDefault="00503332" w:rsidP="00503332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lastRenderedPageBreak/>
        <w:t>相关部门意见及签字</w:t>
      </w:r>
    </w:p>
    <w:p w:rsidR="007A4720" w:rsidRPr="00C951C7" w:rsidRDefault="006367FF" w:rsidP="00503332">
      <w:pPr>
        <w:spacing w:before="120"/>
        <w:rPr>
          <w:rFonts w:ascii="宋体" w:hAnsi="宋体" w:cs="Arial"/>
          <w:sz w:val="24"/>
          <w:szCs w:val="32"/>
        </w:rPr>
      </w:pPr>
      <w:r>
        <w:rPr>
          <w:rFonts w:ascii="宋体" w:hAnsi="宋体" w:cs="Arial" w:hint="eastAsia"/>
          <w:sz w:val="24"/>
          <w:szCs w:val="32"/>
        </w:rPr>
        <w:t>氮气回收项目</w:t>
      </w:r>
      <w:r w:rsidR="002430A4">
        <w:rPr>
          <w:rFonts w:ascii="宋体" w:hAnsi="宋体" w:cs="Arial" w:hint="eastAsia"/>
          <w:sz w:val="24"/>
          <w:szCs w:val="32"/>
        </w:rPr>
        <w:t>增压机、配电室土建施工</w:t>
      </w:r>
      <w:r w:rsidR="007A4720">
        <w:rPr>
          <w:rFonts w:ascii="宋体" w:hAnsi="宋体" w:cs="Arial" w:hint="eastAsia"/>
          <w:sz w:val="24"/>
          <w:szCs w:val="32"/>
        </w:rPr>
        <w:t>：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2215"/>
        <w:gridCol w:w="2376"/>
        <w:gridCol w:w="2065"/>
      </w:tblGrid>
      <w:tr w:rsidR="00503332" w:rsidRPr="00C951C7" w:rsidTr="00344450">
        <w:trPr>
          <w:trHeight w:val="678"/>
          <w:jc w:val="center"/>
        </w:trPr>
        <w:tc>
          <w:tcPr>
            <w:tcW w:w="2037" w:type="dxa"/>
            <w:shd w:val="clear" w:color="auto" w:fill="auto"/>
            <w:vAlign w:val="center"/>
            <w:hideMark/>
          </w:tcPr>
          <w:p w:rsidR="00503332" w:rsidRPr="00C951C7" w:rsidRDefault="00503332" w:rsidP="0034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503332" w:rsidRPr="00C951C7" w:rsidRDefault="00503332" w:rsidP="0034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意见及签字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503332" w:rsidRPr="00C951C7" w:rsidRDefault="00503332" w:rsidP="0034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03332" w:rsidRPr="00C951C7" w:rsidRDefault="00503332" w:rsidP="0034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意见及签字</w:t>
            </w:r>
          </w:p>
        </w:tc>
      </w:tr>
      <w:tr w:rsidR="00503332" w:rsidRPr="00C951C7" w:rsidTr="00EA6A3B">
        <w:trPr>
          <w:trHeight w:val="306"/>
          <w:jc w:val="center"/>
        </w:trPr>
        <w:tc>
          <w:tcPr>
            <w:tcW w:w="8693" w:type="dxa"/>
            <w:gridSpan w:val="4"/>
            <w:shd w:val="clear" w:color="auto" w:fill="auto"/>
            <w:vAlign w:val="center"/>
          </w:tcPr>
          <w:p w:rsidR="00503332" w:rsidRPr="00C951C7" w:rsidRDefault="00503332" w:rsidP="00EA6A3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山东公司</w:t>
            </w:r>
          </w:p>
        </w:tc>
      </w:tr>
      <w:tr w:rsidR="00503332" w:rsidRPr="00C951C7" w:rsidTr="00344450">
        <w:trPr>
          <w:trHeight w:val="734"/>
          <w:jc w:val="center"/>
        </w:trPr>
        <w:tc>
          <w:tcPr>
            <w:tcW w:w="2037" w:type="dxa"/>
            <w:shd w:val="clear" w:color="auto" w:fill="auto"/>
            <w:vAlign w:val="center"/>
            <w:hideMark/>
          </w:tcPr>
          <w:p w:rsidR="00503332" w:rsidRPr="00C951C7" w:rsidRDefault="00503332" w:rsidP="0034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设备</w:t>
            </w: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处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503332" w:rsidRPr="00C951C7" w:rsidRDefault="00503332" w:rsidP="003444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503332" w:rsidRPr="00C951C7" w:rsidRDefault="00503332" w:rsidP="0034445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设备动力</w:t>
            </w: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部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03332" w:rsidRPr="00C951C7" w:rsidRDefault="00503332" w:rsidP="0034445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  <w:p w:rsidR="00503332" w:rsidRPr="00C951C7" w:rsidRDefault="00503332" w:rsidP="0034445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3332" w:rsidRPr="00C951C7" w:rsidTr="00344450">
        <w:trPr>
          <w:trHeight w:val="678"/>
          <w:jc w:val="center"/>
        </w:trPr>
        <w:tc>
          <w:tcPr>
            <w:tcW w:w="2037" w:type="dxa"/>
            <w:shd w:val="clear" w:color="auto" w:fill="auto"/>
            <w:vAlign w:val="center"/>
          </w:tcPr>
          <w:p w:rsidR="00503332" w:rsidRPr="00C951C7" w:rsidRDefault="00503332" w:rsidP="0034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副总经理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 w:rsidR="00503332" w:rsidRPr="00C951C7" w:rsidRDefault="00503332" w:rsidP="0034445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03332" w:rsidRPr="00C951C7" w:rsidTr="00EA6A3B">
        <w:trPr>
          <w:trHeight w:val="678"/>
          <w:jc w:val="center"/>
        </w:trPr>
        <w:tc>
          <w:tcPr>
            <w:tcW w:w="8693" w:type="dxa"/>
            <w:gridSpan w:val="4"/>
            <w:shd w:val="clear" w:color="auto" w:fill="auto"/>
            <w:vAlign w:val="center"/>
          </w:tcPr>
          <w:p w:rsidR="00503332" w:rsidRPr="00C951C7" w:rsidRDefault="00503332" w:rsidP="00EA6A3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上市公司</w:t>
            </w:r>
          </w:p>
        </w:tc>
      </w:tr>
      <w:tr w:rsidR="00503332" w:rsidRPr="00C951C7" w:rsidTr="00344450">
        <w:trPr>
          <w:trHeight w:val="678"/>
          <w:jc w:val="center"/>
        </w:trPr>
        <w:tc>
          <w:tcPr>
            <w:tcW w:w="2037" w:type="dxa"/>
            <w:shd w:val="clear" w:color="auto" w:fill="auto"/>
            <w:vAlign w:val="center"/>
          </w:tcPr>
          <w:p w:rsidR="00503332" w:rsidRPr="00C951C7" w:rsidRDefault="00503332" w:rsidP="0034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设备工程</w:t>
            </w: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部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 w:rsidR="00503332" w:rsidRPr="00C951C7" w:rsidRDefault="00503332" w:rsidP="0034445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F97DC2" w:rsidRPr="00F97DC2" w:rsidRDefault="00F97DC2" w:rsidP="00F97DC2">
      <w:pPr>
        <w:tabs>
          <w:tab w:val="left" w:pos="284"/>
        </w:tabs>
        <w:spacing w:line="400" w:lineRule="exact"/>
        <w:rPr>
          <w:rFonts w:ascii="宋体" w:hAnsi="宋体"/>
          <w:sz w:val="24"/>
        </w:rPr>
      </w:pPr>
    </w:p>
    <w:sectPr w:rsidR="00F97DC2" w:rsidRPr="00F97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B5" w:rsidRDefault="00340EB5" w:rsidP="00E14633">
      <w:r>
        <w:separator/>
      </w:r>
    </w:p>
  </w:endnote>
  <w:endnote w:type="continuationSeparator" w:id="0">
    <w:p w:rsidR="00340EB5" w:rsidRDefault="00340EB5" w:rsidP="00E1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B5" w:rsidRDefault="00340EB5" w:rsidP="00E14633">
      <w:r>
        <w:separator/>
      </w:r>
    </w:p>
  </w:footnote>
  <w:footnote w:type="continuationSeparator" w:id="0">
    <w:p w:rsidR="00340EB5" w:rsidRDefault="00340EB5" w:rsidP="00E1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2025"/>
    <w:multiLevelType w:val="hybridMultilevel"/>
    <w:tmpl w:val="531A825E"/>
    <w:lvl w:ilvl="0" w:tplc="A44C961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DF71D27"/>
    <w:multiLevelType w:val="hybridMultilevel"/>
    <w:tmpl w:val="50787CEE"/>
    <w:lvl w:ilvl="0" w:tplc="6BD07E6C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3ADC819C">
      <w:start w:val="1"/>
      <w:numFmt w:val="decimal"/>
      <w:lvlText w:val="%2、"/>
      <w:lvlJc w:val="left"/>
      <w:pPr>
        <w:ind w:left="780" w:hanging="360"/>
      </w:pPr>
      <w:rPr>
        <w:rFonts w:ascii="仿宋" w:eastAsia="仿宋" w:hAnsi="仿宋" w:cstheme="minorBidi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FB"/>
    <w:rsid w:val="00034ABB"/>
    <w:rsid w:val="0007734D"/>
    <w:rsid w:val="00091436"/>
    <w:rsid w:val="000F70D6"/>
    <w:rsid w:val="00170B20"/>
    <w:rsid w:val="0018669B"/>
    <w:rsid w:val="001F1C7B"/>
    <w:rsid w:val="00216BFB"/>
    <w:rsid w:val="002430A4"/>
    <w:rsid w:val="00340EB5"/>
    <w:rsid w:val="00503332"/>
    <w:rsid w:val="00526B3E"/>
    <w:rsid w:val="00551E1C"/>
    <w:rsid w:val="005574AA"/>
    <w:rsid w:val="0056793D"/>
    <w:rsid w:val="00584458"/>
    <w:rsid w:val="005850B6"/>
    <w:rsid w:val="00596A0E"/>
    <w:rsid w:val="006220C4"/>
    <w:rsid w:val="006367FF"/>
    <w:rsid w:val="00643DB1"/>
    <w:rsid w:val="007175E6"/>
    <w:rsid w:val="007A4720"/>
    <w:rsid w:val="007D3C58"/>
    <w:rsid w:val="007F7A29"/>
    <w:rsid w:val="00837A1F"/>
    <w:rsid w:val="00867E38"/>
    <w:rsid w:val="008712DC"/>
    <w:rsid w:val="008A2730"/>
    <w:rsid w:val="008A662E"/>
    <w:rsid w:val="009866B4"/>
    <w:rsid w:val="00990FA1"/>
    <w:rsid w:val="009B0FFB"/>
    <w:rsid w:val="009E72FF"/>
    <w:rsid w:val="00A11149"/>
    <w:rsid w:val="00AB04BE"/>
    <w:rsid w:val="00AB3BD3"/>
    <w:rsid w:val="00AC6561"/>
    <w:rsid w:val="00AD4FDC"/>
    <w:rsid w:val="00B41FD9"/>
    <w:rsid w:val="00B50C52"/>
    <w:rsid w:val="00B51161"/>
    <w:rsid w:val="00BA7943"/>
    <w:rsid w:val="00BC27FB"/>
    <w:rsid w:val="00C93DEB"/>
    <w:rsid w:val="00CC47A7"/>
    <w:rsid w:val="00E13093"/>
    <w:rsid w:val="00E14633"/>
    <w:rsid w:val="00EA6A3B"/>
    <w:rsid w:val="00EC0699"/>
    <w:rsid w:val="00ED35B7"/>
    <w:rsid w:val="00F25BEF"/>
    <w:rsid w:val="00F25F42"/>
    <w:rsid w:val="00F60E1D"/>
    <w:rsid w:val="00F62ABB"/>
    <w:rsid w:val="00F91CFB"/>
    <w:rsid w:val="00F9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B7837"/>
  <w15:chartTrackingRefBased/>
  <w15:docId w15:val="{52F72872-A9F5-4786-A45D-9348E051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6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633"/>
    <w:rPr>
      <w:sz w:val="18"/>
      <w:szCs w:val="18"/>
    </w:rPr>
  </w:style>
  <w:style w:type="paragraph" w:styleId="a7">
    <w:name w:val="List Paragraph"/>
    <w:basedOn w:val="a"/>
    <w:uiPriority w:val="34"/>
    <w:qFormat/>
    <w:rsid w:val="00E14633"/>
    <w:pPr>
      <w:ind w:firstLineChars="200" w:firstLine="420"/>
    </w:pPr>
  </w:style>
  <w:style w:type="character" w:styleId="a8">
    <w:name w:val="Strong"/>
    <w:uiPriority w:val="22"/>
    <w:qFormat/>
    <w:rsid w:val="008712D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A472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A47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Ling Xiao</dc:creator>
  <cp:keywords/>
  <dc:description/>
  <cp:lastModifiedBy>Zhang, Ling Xiao</cp:lastModifiedBy>
  <cp:revision>37</cp:revision>
  <cp:lastPrinted>2021-08-19T09:25:00Z</cp:lastPrinted>
  <dcterms:created xsi:type="dcterms:W3CDTF">2021-08-16T00:48:00Z</dcterms:created>
  <dcterms:modified xsi:type="dcterms:W3CDTF">2021-10-15T05:36:00Z</dcterms:modified>
</cp:coreProperties>
</file>