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8D7C6" w14:textId="77777777" w:rsidR="007F01B0" w:rsidRDefault="007F01B0" w:rsidP="00215E96">
      <w:pPr>
        <w:pStyle w:val="a3"/>
        <w:kinsoku w:val="0"/>
        <w:overflowPunct w:val="0"/>
        <w:rPr>
          <w:rFonts w:ascii="Times New Roman" w:eastAsiaTheme="minorEastAsia" w:cs="Times New Roman"/>
          <w:sz w:val="20"/>
          <w:szCs w:val="20"/>
        </w:rPr>
      </w:pPr>
      <w:bookmarkStart w:id="0" w:name="_GoBack"/>
      <w:bookmarkEnd w:id="0"/>
    </w:p>
    <w:p w14:paraId="24CA9335" w14:textId="77777777" w:rsidR="007F01B0" w:rsidRDefault="007F01B0" w:rsidP="00215E96">
      <w:pPr>
        <w:pStyle w:val="a3"/>
        <w:kinsoku w:val="0"/>
        <w:overflowPunct w:val="0"/>
        <w:ind w:left="0"/>
        <w:rPr>
          <w:rFonts w:ascii="Times New Roman" w:eastAsiaTheme="minorEastAsia" w:cs="Times New Roman"/>
          <w:sz w:val="20"/>
          <w:szCs w:val="20"/>
        </w:rPr>
      </w:pPr>
    </w:p>
    <w:p w14:paraId="0A7E2EA6" w14:textId="77777777" w:rsidR="007F01B0" w:rsidRDefault="007F01B0" w:rsidP="00215E96">
      <w:pPr>
        <w:pStyle w:val="a3"/>
        <w:kinsoku w:val="0"/>
        <w:overflowPunct w:val="0"/>
        <w:ind w:left="0"/>
        <w:rPr>
          <w:rFonts w:ascii="Times New Roman" w:eastAsiaTheme="minorEastAsia" w:cs="Times New Roman"/>
          <w:sz w:val="20"/>
          <w:szCs w:val="20"/>
        </w:rPr>
      </w:pPr>
    </w:p>
    <w:p w14:paraId="25D05A57" w14:textId="77777777" w:rsidR="007F01B0" w:rsidRDefault="007F01B0" w:rsidP="00215E96">
      <w:pPr>
        <w:pStyle w:val="a3"/>
        <w:kinsoku w:val="0"/>
        <w:overflowPunct w:val="0"/>
        <w:ind w:left="0"/>
        <w:rPr>
          <w:rFonts w:ascii="Times New Roman" w:eastAsiaTheme="minorEastAsia" w:cs="Times New Roman"/>
          <w:sz w:val="20"/>
          <w:szCs w:val="20"/>
        </w:rPr>
      </w:pPr>
    </w:p>
    <w:p w14:paraId="452692BF" w14:textId="77777777" w:rsidR="007F01B0" w:rsidRDefault="007F01B0" w:rsidP="00215E96">
      <w:pPr>
        <w:pStyle w:val="a3"/>
        <w:kinsoku w:val="0"/>
        <w:overflowPunct w:val="0"/>
        <w:ind w:left="0"/>
        <w:rPr>
          <w:rFonts w:ascii="Times New Roman" w:eastAsiaTheme="minorEastAsia" w:cs="Times New Roman"/>
          <w:sz w:val="20"/>
          <w:szCs w:val="20"/>
        </w:rPr>
      </w:pPr>
    </w:p>
    <w:p w14:paraId="73D88CBD" w14:textId="77777777" w:rsidR="007F01B0" w:rsidRDefault="007F01B0" w:rsidP="00215E96">
      <w:pPr>
        <w:pStyle w:val="a3"/>
        <w:kinsoku w:val="0"/>
        <w:overflowPunct w:val="0"/>
        <w:ind w:left="0"/>
        <w:rPr>
          <w:rFonts w:ascii="Times New Roman" w:eastAsiaTheme="minorEastAsia" w:cs="Times New Roman"/>
          <w:sz w:val="20"/>
          <w:szCs w:val="20"/>
        </w:rPr>
      </w:pPr>
    </w:p>
    <w:p w14:paraId="69A8D9F6" w14:textId="2C3BF281" w:rsidR="00010EDB" w:rsidRDefault="007F01B0" w:rsidP="00C64CC3">
      <w:pPr>
        <w:pStyle w:val="a3"/>
        <w:kinsoku w:val="0"/>
        <w:overflowPunct w:val="0"/>
        <w:spacing w:before="127"/>
        <w:ind w:right="1804" w:firstLineChars="300" w:firstLine="1320"/>
        <w:rPr>
          <w:rFonts w:hAnsi="Calibri"/>
          <w:b/>
          <w:bCs/>
          <w:sz w:val="44"/>
          <w:szCs w:val="44"/>
        </w:rPr>
      </w:pPr>
      <w:r>
        <w:rPr>
          <w:rFonts w:hint="eastAsia"/>
          <w:b/>
          <w:bCs/>
          <w:sz w:val="44"/>
          <w:szCs w:val="44"/>
        </w:rPr>
        <w:t>浦林成山</w:t>
      </w:r>
      <w:r>
        <w:rPr>
          <w:rFonts w:ascii="Calibri" w:hAnsi="Calibri" w:cs="Calibri"/>
          <w:b/>
          <w:bCs/>
          <w:sz w:val="44"/>
          <w:szCs w:val="44"/>
        </w:rPr>
        <w:t>(</w:t>
      </w:r>
      <w:r>
        <w:rPr>
          <w:rFonts w:hAnsi="Calibri" w:hint="eastAsia"/>
          <w:b/>
          <w:bCs/>
          <w:sz w:val="44"/>
          <w:szCs w:val="44"/>
        </w:rPr>
        <w:t>山东</w:t>
      </w:r>
      <w:r>
        <w:rPr>
          <w:rFonts w:ascii="Calibri" w:hAnsi="Calibri" w:cs="Calibri"/>
          <w:b/>
          <w:bCs/>
          <w:sz w:val="44"/>
          <w:szCs w:val="44"/>
        </w:rPr>
        <w:t>)</w:t>
      </w:r>
      <w:r>
        <w:rPr>
          <w:rFonts w:hAnsi="Calibri" w:hint="eastAsia"/>
          <w:b/>
          <w:bCs/>
          <w:sz w:val="44"/>
          <w:szCs w:val="44"/>
        </w:rPr>
        <w:t>轮胎有限公司</w:t>
      </w:r>
    </w:p>
    <w:p w14:paraId="745E3257" w14:textId="77777777" w:rsidR="00010EDB" w:rsidRDefault="00010EDB" w:rsidP="00C64CC3">
      <w:pPr>
        <w:pStyle w:val="a3"/>
        <w:kinsoku w:val="0"/>
        <w:overflowPunct w:val="0"/>
        <w:spacing w:before="127"/>
        <w:ind w:left="2002" w:right="1804" w:hanging="128"/>
        <w:jc w:val="center"/>
        <w:rPr>
          <w:rFonts w:hAnsi="Calibri"/>
          <w:b/>
          <w:bCs/>
          <w:sz w:val="44"/>
          <w:szCs w:val="44"/>
        </w:rPr>
      </w:pPr>
    </w:p>
    <w:p w14:paraId="2E8031D4" w14:textId="310664C6" w:rsidR="00010EDB" w:rsidRPr="00010EDB" w:rsidRDefault="00D713F6" w:rsidP="00C64CC3">
      <w:pPr>
        <w:pStyle w:val="a3"/>
        <w:kinsoku w:val="0"/>
        <w:overflowPunct w:val="0"/>
        <w:spacing w:before="127"/>
        <w:ind w:right="1804"/>
        <w:jc w:val="center"/>
        <w:rPr>
          <w:rFonts w:hAnsi="Calibri"/>
          <w:bCs/>
          <w:sz w:val="72"/>
          <w:szCs w:val="72"/>
        </w:rPr>
      </w:pPr>
      <w:r>
        <w:rPr>
          <w:rFonts w:hAnsi="Calibri" w:hint="eastAsia"/>
          <w:bCs/>
          <w:sz w:val="72"/>
          <w:szCs w:val="72"/>
        </w:rPr>
        <w:t>需求定义书</w:t>
      </w:r>
    </w:p>
    <w:p w14:paraId="6ED7B9AE" w14:textId="24E55412" w:rsidR="007F01B0" w:rsidRDefault="00D75454" w:rsidP="00C64CC3">
      <w:pPr>
        <w:pStyle w:val="a3"/>
        <w:kinsoku w:val="0"/>
        <w:overflowPunct w:val="0"/>
        <w:spacing w:before="127"/>
        <w:ind w:right="1804"/>
        <w:jc w:val="center"/>
        <w:rPr>
          <w:rFonts w:hAnsi="Calibri"/>
          <w:b/>
          <w:bCs/>
          <w:sz w:val="44"/>
          <w:szCs w:val="44"/>
        </w:rPr>
      </w:pPr>
      <w:r>
        <w:rPr>
          <w:rFonts w:hAnsi="Calibri" w:hint="eastAsia"/>
          <w:b/>
          <w:bCs/>
          <w:sz w:val="44"/>
          <w:szCs w:val="44"/>
        </w:rPr>
        <w:t>设备管理</w:t>
      </w:r>
      <w:r w:rsidR="007F01B0">
        <w:rPr>
          <w:rFonts w:hAnsi="Calibri" w:hint="eastAsia"/>
          <w:b/>
          <w:bCs/>
          <w:sz w:val="44"/>
          <w:szCs w:val="44"/>
        </w:rPr>
        <w:t>系统（</w:t>
      </w:r>
      <w:r>
        <w:rPr>
          <w:rFonts w:ascii="Calibri" w:hAnsi="Calibri" w:cs="Calibri"/>
          <w:b/>
          <w:bCs/>
          <w:sz w:val="44"/>
          <w:szCs w:val="44"/>
        </w:rPr>
        <w:t>EAM</w:t>
      </w:r>
      <w:r w:rsidR="007F01B0">
        <w:rPr>
          <w:rFonts w:hAnsi="Calibri" w:hint="eastAsia"/>
          <w:b/>
          <w:bCs/>
          <w:sz w:val="44"/>
          <w:szCs w:val="44"/>
        </w:rPr>
        <w:t>）</w:t>
      </w:r>
      <w:r w:rsidR="00010EDB">
        <w:rPr>
          <w:rFonts w:hAnsi="Calibri" w:hint="eastAsia"/>
          <w:b/>
          <w:bCs/>
          <w:sz w:val="44"/>
          <w:szCs w:val="44"/>
        </w:rPr>
        <w:t>项目</w:t>
      </w:r>
    </w:p>
    <w:p w14:paraId="177A77CE" w14:textId="48D05C6D" w:rsidR="007F01B0" w:rsidRDefault="007F01B0" w:rsidP="00215E96">
      <w:pPr>
        <w:pStyle w:val="a3"/>
        <w:kinsoku w:val="0"/>
        <w:overflowPunct w:val="0"/>
        <w:ind w:left="0" w:right="671"/>
        <w:rPr>
          <w:b/>
          <w:bCs/>
          <w:sz w:val="44"/>
          <w:szCs w:val="44"/>
        </w:rPr>
      </w:pPr>
    </w:p>
    <w:p w14:paraId="5052E404" w14:textId="77777777" w:rsidR="007F01B0" w:rsidRDefault="007F01B0" w:rsidP="0033063F">
      <w:pPr>
        <w:pStyle w:val="a3"/>
        <w:kinsoku w:val="0"/>
        <w:overflowPunct w:val="0"/>
        <w:ind w:left="0"/>
        <w:rPr>
          <w:b/>
          <w:bCs/>
          <w:sz w:val="58"/>
          <w:szCs w:val="58"/>
        </w:rPr>
      </w:pPr>
    </w:p>
    <w:p w14:paraId="1702408D" w14:textId="77777777" w:rsidR="007F01B0" w:rsidRDefault="007F01B0" w:rsidP="0033063F">
      <w:pPr>
        <w:pStyle w:val="a3"/>
        <w:kinsoku w:val="0"/>
        <w:overflowPunct w:val="0"/>
        <w:ind w:left="0"/>
        <w:rPr>
          <w:b/>
          <w:bCs/>
          <w:sz w:val="58"/>
          <w:szCs w:val="58"/>
        </w:rPr>
      </w:pPr>
    </w:p>
    <w:p w14:paraId="4C73258F" w14:textId="77777777" w:rsidR="007F01B0" w:rsidRPr="0091616F" w:rsidRDefault="007F01B0" w:rsidP="0033063F">
      <w:pPr>
        <w:pStyle w:val="a3"/>
        <w:kinsoku w:val="0"/>
        <w:overflowPunct w:val="0"/>
        <w:spacing w:before="7"/>
        <w:ind w:left="0"/>
        <w:rPr>
          <w:b/>
          <w:bCs/>
          <w:sz w:val="30"/>
          <w:szCs w:val="30"/>
        </w:rPr>
      </w:pPr>
    </w:p>
    <w:p w14:paraId="7874AB99" w14:textId="77777777" w:rsidR="007F01B0" w:rsidRDefault="007F01B0">
      <w:pPr>
        <w:pStyle w:val="3"/>
        <w:kinsoku w:val="0"/>
        <w:overflowPunct w:val="0"/>
        <w:spacing w:before="1"/>
        <w:ind w:left="433" w:right="667" w:firstLine="0"/>
        <w:jc w:val="center"/>
      </w:pPr>
      <w:r>
        <w:rPr>
          <w:rFonts w:hint="eastAsia"/>
        </w:rPr>
        <w:t xml:space="preserve"> </w:t>
      </w:r>
    </w:p>
    <w:p w14:paraId="2EE805D1" w14:textId="128C088D" w:rsidR="007F01B0" w:rsidRDefault="00D75454">
      <w:pPr>
        <w:pStyle w:val="a3"/>
        <w:kinsoku w:val="0"/>
        <w:overflowPunct w:val="0"/>
        <w:spacing w:before="107"/>
        <w:ind w:left="433" w:right="673"/>
        <w:jc w:val="center"/>
        <w:rPr>
          <w:rFonts w:hAnsi="Calibri"/>
          <w:b/>
          <w:bCs/>
          <w:sz w:val="28"/>
          <w:szCs w:val="28"/>
        </w:rPr>
      </w:pPr>
      <w:r>
        <w:rPr>
          <w:rFonts w:ascii="Calibri" w:eastAsiaTheme="minorEastAsia" w:hAnsi="Calibri" w:cs="Calibri"/>
          <w:b/>
          <w:bCs/>
          <w:sz w:val="28"/>
          <w:szCs w:val="28"/>
        </w:rPr>
        <w:t>202</w:t>
      </w:r>
      <w:r>
        <w:rPr>
          <w:rFonts w:ascii="Calibri" w:eastAsiaTheme="minorEastAsia" w:hAnsi="Calibri" w:cs="Calibri" w:hint="eastAsia"/>
          <w:b/>
          <w:bCs/>
          <w:sz w:val="28"/>
          <w:szCs w:val="28"/>
        </w:rPr>
        <w:t>1</w:t>
      </w:r>
      <w:r w:rsidR="007F01B0">
        <w:rPr>
          <w:rFonts w:ascii="Calibri" w:eastAsiaTheme="minorEastAsia" w:hAnsi="Calibri" w:cs="Calibri"/>
          <w:b/>
          <w:bCs/>
          <w:sz w:val="28"/>
          <w:szCs w:val="28"/>
        </w:rPr>
        <w:t xml:space="preserve"> </w:t>
      </w:r>
      <w:r w:rsidR="007F01B0">
        <w:rPr>
          <w:rFonts w:hAnsi="Calibri" w:hint="eastAsia"/>
          <w:b/>
          <w:bCs/>
          <w:sz w:val="28"/>
          <w:szCs w:val="28"/>
        </w:rPr>
        <w:t>年</w:t>
      </w:r>
      <w:r w:rsidR="007F01B0">
        <w:rPr>
          <w:rFonts w:hAnsi="Calibri"/>
          <w:b/>
          <w:bCs/>
          <w:sz w:val="28"/>
          <w:szCs w:val="28"/>
        </w:rPr>
        <w:t xml:space="preserve"> </w:t>
      </w:r>
      <w:r w:rsidR="007F01B0">
        <w:rPr>
          <w:rFonts w:ascii="Calibri" w:hAnsi="Calibri" w:cs="Calibri"/>
          <w:b/>
          <w:bCs/>
          <w:sz w:val="28"/>
          <w:szCs w:val="28"/>
        </w:rPr>
        <w:t>0</w:t>
      </w:r>
      <w:r>
        <w:rPr>
          <w:rFonts w:ascii="Calibri" w:hAnsi="Calibri" w:cs="Calibri" w:hint="eastAsia"/>
          <w:b/>
          <w:bCs/>
          <w:sz w:val="28"/>
          <w:szCs w:val="28"/>
        </w:rPr>
        <w:t>2</w:t>
      </w:r>
      <w:r w:rsidR="007F01B0">
        <w:rPr>
          <w:rFonts w:hAnsi="Calibri" w:hint="eastAsia"/>
          <w:b/>
          <w:bCs/>
          <w:sz w:val="28"/>
          <w:szCs w:val="28"/>
        </w:rPr>
        <w:t>月</w:t>
      </w:r>
    </w:p>
    <w:p w14:paraId="1633F8DF" w14:textId="6BC328E1" w:rsidR="008C43E2" w:rsidRDefault="008C43E2">
      <w:pPr>
        <w:widowControl/>
        <w:autoSpaceDE/>
        <w:autoSpaceDN/>
        <w:adjustRightInd/>
        <w:rPr>
          <w:spacing w:val="-5"/>
          <w:sz w:val="17"/>
          <w:szCs w:val="17"/>
        </w:rPr>
      </w:pPr>
      <w:r>
        <w:rPr>
          <w:spacing w:val="-5"/>
          <w:sz w:val="17"/>
          <w:szCs w:val="17"/>
        </w:rPr>
        <w:br w:type="page"/>
      </w:r>
    </w:p>
    <w:tbl>
      <w:tblPr>
        <w:tblStyle w:val="ad"/>
        <w:tblW w:w="0" w:type="auto"/>
        <w:tblLook w:val="04A0" w:firstRow="1" w:lastRow="0" w:firstColumn="1" w:lastColumn="0" w:noHBand="0" w:noVBand="1"/>
      </w:tblPr>
      <w:tblGrid>
        <w:gridCol w:w="988"/>
        <w:gridCol w:w="5103"/>
        <w:gridCol w:w="1417"/>
        <w:gridCol w:w="2032"/>
      </w:tblGrid>
      <w:tr w:rsidR="00FE4499" w14:paraId="3BA4404F" w14:textId="77777777" w:rsidTr="009240E6">
        <w:tc>
          <w:tcPr>
            <w:tcW w:w="988" w:type="dxa"/>
          </w:tcPr>
          <w:p w14:paraId="11CFF5E4" w14:textId="3DD1C9C3" w:rsidR="00FE4499" w:rsidRDefault="00FE4499">
            <w:pPr>
              <w:widowControl/>
              <w:autoSpaceDE/>
              <w:autoSpaceDN/>
              <w:adjustRightInd/>
              <w:jc w:val="center"/>
              <w:rPr>
                <w:spacing w:val="-5"/>
                <w:sz w:val="17"/>
                <w:szCs w:val="17"/>
              </w:rPr>
            </w:pPr>
            <w:r>
              <w:rPr>
                <w:rFonts w:hint="eastAsia"/>
                <w:spacing w:val="-5"/>
                <w:sz w:val="17"/>
                <w:szCs w:val="17"/>
              </w:rPr>
              <w:lastRenderedPageBreak/>
              <w:t>版次</w:t>
            </w:r>
          </w:p>
        </w:tc>
        <w:tc>
          <w:tcPr>
            <w:tcW w:w="5103" w:type="dxa"/>
          </w:tcPr>
          <w:p w14:paraId="7218E260" w14:textId="7C94DE73" w:rsidR="00FE4499" w:rsidRDefault="00FE4499">
            <w:pPr>
              <w:widowControl/>
              <w:autoSpaceDE/>
              <w:autoSpaceDN/>
              <w:adjustRightInd/>
              <w:jc w:val="center"/>
              <w:rPr>
                <w:spacing w:val="-5"/>
                <w:sz w:val="17"/>
                <w:szCs w:val="17"/>
              </w:rPr>
            </w:pPr>
            <w:r>
              <w:rPr>
                <w:rFonts w:hint="eastAsia"/>
                <w:spacing w:val="-5"/>
                <w:sz w:val="17"/>
                <w:szCs w:val="17"/>
              </w:rPr>
              <w:t>修改内容</w:t>
            </w:r>
          </w:p>
        </w:tc>
        <w:tc>
          <w:tcPr>
            <w:tcW w:w="1417" w:type="dxa"/>
          </w:tcPr>
          <w:p w14:paraId="3FB15FB5" w14:textId="7885CB48" w:rsidR="00FE4499" w:rsidRDefault="00FE4499">
            <w:pPr>
              <w:widowControl/>
              <w:autoSpaceDE/>
              <w:autoSpaceDN/>
              <w:adjustRightInd/>
              <w:jc w:val="center"/>
              <w:rPr>
                <w:spacing w:val="-5"/>
                <w:sz w:val="17"/>
                <w:szCs w:val="17"/>
              </w:rPr>
            </w:pPr>
            <w:r>
              <w:rPr>
                <w:rFonts w:hint="eastAsia"/>
                <w:spacing w:val="-5"/>
                <w:sz w:val="17"/>
                <w:szCs w:val="17"/>
              </w:rPr>
              <w:t>修改人</w:t>
            </w:r>
          </w:p>
        </w:tc>
        <w:tc>
          <w:tcPr>
            <w:tcW w:w="2032" w:type="dxa"/>
          </w:tcPr>
          <w:p w14:paraId="12B16CB6" w14:textId="76D28D8D" w:rsidR="00FE4499" w:rsidRDefault="00FE4499">
            <w:pPr>
              <w:widowControl/>
              <w:autoSpaceDE/>
              <w:autoSpaceDN/>
              <w:adjustRightInd/>
              <w:jc w:val="center"/>
              <w:rPr>
                <w:spacing w:val="-5"/>
                <w:sz w:val="17"/>
                <w:szCs w:val="17"/>
              </w:rPr>
            </w:pPr>
            <w:r>
              <w:rPr>
                <w:rFonts w:hint="eastAsia"/>
                <w:spacing w:val="-5"/>
                <w:sz w:val="17"/>
                <w:szCs w:val="17"/>
              </w:rPr>
              <w:t>修改时间</w:t>
            </w:r>
          </w:p>
        </w:tc>
      </w:tr>
      <w:tr w:rsidR="00FE4499" w14:paraId="23849CCC" w14:textId="77777777" w:rsidTr="009240E6">
        <w:tc>
          <w:tcPr>
            <w:tcW w:w="988" w:type="dxa"/>
          </w:tcPr>
          <w:p w14:paraId="493BAAE5" w14:textId="6A5C765C" w:rsidR="00FE4499" w:rsidRDefault="00FE4499" w:rsidP="00215E96">
            <w:pPr>
              <w:widowControl/>
              <w:autoSpaceDE/>
              <w:autoSpaceDN/>
              <w:adjustRightInd/>
              <w:rPr>
                <w:spacing w:val="-5"/>
                <w:sz w:val="17"/>
                <w:szCs w:val="17"/>
              </w:rPr>
            </w:pPr>
            <w:r>
              <w:rPr>
                <w:rFonts w:hint="eastAsia"/>
                <w:spacing w:val="-5"/>
                <w:sz w:val="17"/>
                <w:szCs w:val="17"/>
              </w:rPr>
              <w:t>1.0</w:t>
            </w:r>
          </w:p>
        </w:tc>
        <w:tc>
          <w:tcPr>
            <w:tcW w:w="5103" w:type="dxa"/>
          </w:tcPr>
          <w:p w14:paraId="1117F8DF" w14:textId="311425A6" w:rsidR="00FE4499" w:rsidRDefault="00D75454" w:rsidP="0033063F">
            <w:pPr>
              <w:widowControl/>
              <w:autoSpaceDE/>
              <w:autoSpaceDN/>
              <w:adjustRightInd/>
              <w:rPr>
                <w:spacing w:val="-5"/>
                <w:sz w:val="17"/>
                <w:szCs w:val="17"/>
              </w:rPr>
            </w:pPr>
            <w:r>
              <w:rPr>
                <w:rFonts w:hint="eastAsia"/>
                <w:spacing w:val="-5"/>
                <w:sz w:val="17"/>
                <w:szCs w:val="17"/>
              </w:rPr>
              <w:t>初稿</w:t>
            </w:r>
            <w:r w:rsidR="00FE4499">
              <w:rPr>
                <w:rFonts w:hint="eastAsia"/>
                <w:spacing w:val="-5"/>
                <w:sz w:val="17"/>
                <w:szCs w:val="17"/>
              </w:rPr>
              <w:t>版本</w:t>
            </w:r>
          </w:p>
        </w:tc>
        <w:tc>
          <w:tcPr>
            <w:tcW w:w="1417" w:type="dxa"/>
          </w:tcPr>
          <w:p w14:paraId="5FB34925" w14:textId="61B3CAF6" w:rsidR="00FE4499" w:rsidRDefault="00D75454" w:rsidP="0033063F">
            <w:pPr>
              <w:widowControl/>
              <w:autoSpaceDE/>
              <w:autoSpaceDN/>
              <w:adjustRightInd/>
              <w:rPr>
                <w:spacing w:val="-5"/>
                <w:sz w:val="17"/>
                <w:szCs w:val="17"/>
              </w:rPr>
            </w:pPr>
            <w:r>
              <w:rPr>
                <w:rFonts w:hint="eastAsia"/>
                <w:spacing w:val="-5"/>
                <w:sz w:val="17"/>
                <w:szCs w:val="17"/>
              </w:rPr>
              <w:t>王光辉</w:t>
            </w:r>
          </w:p>
        </w:tc>
        <w:tc>
          <w:tcPr>
            <w:tcW w:w="2032" w:type="dxa"/>
          </w:tcPr>
          <w:p w14:paraId="7C09EAE0" w14:textId="38097E61" w:rsidR="00FE4499" w:rsidRDefault="00FE4499" w:rsidP="00D75454">
            <w:pPr>
              <w:widowControl/>
              <w:autoSpaceDE/>
              <w:autoSpaceDN/>
              <w:adjustRightInd/>
              <w:rPr>
                <w:spacing w:val="-5"/>
                <w:sz w:val="17"/>
                <w:szCs w:val="17"/>
              </w:rPr>
            </w:pPr>
            <w:r>
              <w:rPr>
                <w:rFonts w:hint="eastAsia"/>
                <w:spacing w:val="-5"/>
                <w:sz w:val="17"/>
                <w:szCs w:val="17"/>
              </w:rPr>
              <w:t>202</w:t>
            </w:r>
            <w:r w:rsidR="00D75454">
              <w:rPr>
                <w:rFonts w:hint="eastAsia"/>
                <w:spacing w:val="-5"/>
                <w:sz w:val="17"/>
                <w:szCs w:val="17"/>
              </w:rPr>
              <w:t>1-01</w:t>
            </w:r>
            <w:r>
              <w:rPr>
                <w:rFonts w:hint="eastAsia"/>
                <w:spacing w:val="-5"/>
                <w:sz w:val="17"/>
                <w:szCs w:val="17"/>
              </w:rPr>
              <w:t>-</w:t>
            </w:r>
            <w:r w:rsidR="00D75454">
              <w:rPr>
                <w:rFonts w:hint="eastAsia"/>
                <w:spacing w:val="-5"/>
                <w:sz w:val="17"/>
                <w:szCs w:val="17"/>
              </w:rPr>
              <w:t>27</w:t>
            </w:r>
          </w:p>
        </w:tc>
      </w:tr>
      <w:tr w:rsidR="009240E6" w14:paraId="561E65C8" w14:textId="77777777" w:rsidTr="009240E6">
        <w:tc>
          <w:tcPr>
            <w:tcW w:w="988" w:type="dxa"/>
          </w:tcPr>
          <w:p w14:paraId="1A434E2E" w14:textId="7B0F9A55" w:rsidR="009240E6" w:rsidRDefault="009240E6" w:rsidP="00215E96">
            <w:pPr>
              <w:widowControl/>
              <w:autoSpaceDE/>
              <w:autoSpaceDN/>
              <w:adjustRightInd/>
              <w:rPr>
                <w:spacing w:val="-5"/>
                <w:sz w:val="17"/>
                <w:szCs w:val="17"/>
              </w:rPr>
            </w:pPr>
            <w:r>
              <w:rPr>
                <w:rFonts w:hint="eastAsia"/>
                <w:spacing w:val="-5"/>
                <w:sz w:val="17"/>
                <w:szCs w:val="17"/>
              </w:rPr>
              <w:t>1</w:t>
            </w:r>
            <w:r>
              <w:rPr>
                <w:spacing w:val="-5"/>
                <w:sz w:val="17"/>
                <w:szCs w:val="17"/>
              </w:rPr>
              <w:t>.1</w:t>
            </w:r>
          </w:p>
        </w:tc>
        <w:tc>
          <w:tcPr>
            <w:tcW w:w="5103" w:type="dxa"/>
          </w:tcPr>
          <w:p w14:paraId="231AEF63" w14:textId="5A0C22DC" w:rsidR="001C39B6" w:rsidRDefault="00D75454" w:rsidP="0033063F">
            <w:pPr>
              <w:widowControl/>
              <w:autoSpaceDE/>
              <w:autoSpaceDN/>
              <w:adjustRightInd/>
              <w:rPr>
                <w:spacing w:val="-5"/>
                <w:sz w:val="17"/>
                <w:szCs w:val="17"/>
              </w:rPr>
            </w:pPr>
            <w:r>
              <w:rPr>
                <w:rFonts w:hint="eastAsia"/>
                <w:spacing w:val="-5"/>
                <w:sz w:val="17"/>
                <w:szCs w:val="17"/>
              </w:rPr>
              <w:t>按照标准模板完善相关内容</w:t>
            </w:r>
          </w:p>
        </w:tc>
        <w:tc>
          <w:tcPr>
            <w:tcW w:w="1417" w:type="dxa"/>
          </w:tcPr>
          <w:p w14:paraId="5B5E770A" w14:textId="45232133" w:rsidR="009240E6" w:rsidRDefault="00D75454" w:rsidP="0033063F">
            <w:pPr>
              <w:widowControl/>
              <w:autoSpaceDE/>
              <w:autoSpaceDN/>
              <w:adjustRightInd/>
              <w:rPr>
                <w:spacing w:val="-5"/>
                <w:sz w:val="17"/>
                <w:szCs w:val="17"/>
              </w:rPr>
            </w:pPr>
            <w:r>
              <w:rPr>
                <w:rFonts w:hint="eastAsia"/>
                <w:spacing w:val="-5"/>
                <w:sz w:val="17"/>
                <w:szCs w:val="17"/>
              </w:rPr>
              <w:t>张艮仓</w:t>
            </w:r>
          </w:p>
        </w:tc>
        <w:tc>
          <w:tcPr>
            <w:tcW w:w="2032" w:type="dxa"/>
          </w:tcPr>
          <w:p w14:paraId="52099ED0" w14:textId="371044D3" w:rsidR="009240E6" w:rsidRDefault="009240E6" w:rsidP="0033063F">
            <w:pPr>
              <w:widowControl/>
              <w:autoSpaceDE/>
              <w:autoSpaceDN/>
              <w:adjustRightInd/>
              <w:rPr>
                <w:spacing w:val="-5"/>
                <w:sz w:val="17"/>
                <w:szCs w:val="17"/>
              </w:rPr>
            </w:pPr>
            <w:r>
              <w:rPr>
                <w:rFonts w:hint="eastAsia"/>
                <w:spacing w:val="-5"/>
                <w:sz w:val="17"/>
                <w:szCs w:val="17"/>
              </w:rPr>
              <w:t>2</w:t>
            </w:r>
            <w:r w:rsidR="00D75454">
              <w:rPr>
                <w:spacing w:val="-5"/>
                <w:sz w:val="17"/>
                <w:szCs w:val="17"/>
              </w:rPr>
              <w:t>02</w:t>
            </w:r>
            <w:r w:rsidR="00D75454">
              <w:rPr>
                <w:rFonts w:hint="eastAsia"/>
                <w:spacing w:val="-5"/>
                <w:sz w:val="17"/>
                <w:szCs w:val="17"/>
              </w:rPr>
              <w:t>1</w:t>
            </w:r>
            <w:r>
              <w:rPr>
                <w:spacing w:val="-5"/>
                <w:sz w:val="17"/>
                <w:szCs w:val="17"/>
              </w:rPr>
              <w:t>-</w:t>
            </w:r>
            <w:r w:rsidR="00057B7D">
              <w:rPr>
                <w:spacing w:val="-5"/>
                <w:sz w:val="17"/>
                <w:szCs w:val="17"/>
              </w:rPr>
              <w:t>0</w:t>
            </w:r>
            <w:r w:rsidR="00D75454">
              <w:rPr>
                <w:rFonts w:hint="eastAsia"/>
                <w:spacing w:val="-5"/>
                <w:sz w:val="17"/>
                <w:szCs w:val="17"/>
              </w:rPr>
              <w:t>2</w:t>
            </w:r>
            <w:r>
              <w:rPr>
                <w:spacing w:val="-5"/>
                <w:sz w:val="17"/>
                <w:szCs w:val="17"/>
              </w:rPr>
              <w:t>-</w:t>
            </w:r>
            <w:r w:rsidR="00D75454">
              <w:rPr>
                <w:rFonts w:hint="eastAsia"/>
                <w:spacing w:val="-5"/>
                <w:sz w:val="17"/>
                <w:szCs w:val="17"/>
              </w:rPr>
              <w:t>0</w:t>
            </w:r>
            <w:r w:rsidR="00865C9F">
              <w:rPr>
                <w:rFonts w:hint="eastAsia"/>
                <w:spacing w:val="-5"/>
                <w:sz w:val="17"/>
                <w:szCs w:val="17"/>
              </w:rPr>
              <w:t>2</w:t>
            </w:r>
          </w:p>
        </w:tc>
      </w:tr>
      <w:tr w:rsidR="001C39B6" w14:paraId="6B9C35B4" w14:textId="77777777" w:rsidTr="009240E6">
        <w:tc>
          <w:tcPr>
            <w:tcW w:w="988" w:type="dxa"/>
          </w:tcPr>
          <w:p w14:paraId="1FA00516" w14:textId="1C21DCA0" w:rsidR="001C39B6" w:rsidRDefault="001C39B6" w:rsidP="00215E96">
            <w:pPr>
              <w:widowControl/>
              <w:autoSpaceDE/>
              <w:autoSpaceDN/>
              <w:adjustRightInd/>
              <w:rPr>
                <w:spacing w:val="-5"/>
                <w:sz w:val="17"/>
                <w:szCs w:val="17"/>
              </w:rPr>
            </w:pPr>
          </w:p>
        </w:tc>
        <w:tc>
          <w:tcPr>
            <w:tcW w:w="5103" w:type="dxa"/>
          </w:tcPr>
          <w:p w14:paraId="58EFE512" w14:textId="6C5DB3D8" w:rsidR="001C39B6" w:rsidRDefault="001C39B6" w:rsidP="0033063F">
            <w:pPr>
              <w:widowControl/>
              <w:autoSpaceDE/>
              <w:autoSpaceDN/>
              <w:adjustRightInd/>
              <w:rPr>
                <w:spacing w:val="-5"/>
                <w:sz w:val="17"/>
                <w:szCs w:val="17"/>
              </w:rPr>
            </w:pPr>
          </w:p>
        </w:tc>
        <w:tc>
          <w:tcPr>
            <w:tcW w:w="1417" w:type="dxa"/>
          </w:tcPr>
          <w:p w14:paraId="0633D9B4" w14:textId="3932C934" w:rsidR="001C39B6" w:rsidRDefault="001C39B6" w:rsidP="0033063F">
            <w:pPr>
              <w:widowControl/>
              <w:autoSpaceDE/>
              <w:autoSpaceDN/>
              <w:adjustRightInd/>
              <w:rPr>
                <w:spacing w:val="-5"/>
                <w:sz w:val="17"/>
                <w:szCs w:val="17"/>
              </w:rPr>
            </w:pPr>
          </w:p>
        </w:tc>
        <w:tc>
          <w:tcPr>
            <w:tcW w:w="2032" w:type="dxa"/>
          </w:tcPr>
          <w:p w14:paraId="0E339307" w14:textId="25A800C8" w:rsidR="001C39B6" w:rsidRDefault="001C39B6" w:rsidP="0033063F">
            <w:pPr>
              <w:widowControl/>
              <w:autoSpaceDE/>
              <w:autoSpaceDN/>
              <w:adjustRightInd/>
              <w:rPr>
                <w:spacing w:val="-5"/>
                <w:sz w:val="17"/>
                <w:szCs w:val="17"/>
              </w:rPr>
            </w:pPr>
          </w:p>
        </w:tc>
      </w:tr>
    </w:tbl>
    <w:p w14:paraId="3904318E" w14:textId="570A9694" w:rsidR="00FE4499" w:rsidRDefault="00FE4499" w:rsidP="00215E96">
      <w:pPr>
        <w:widowControl/>
        <w:autoSpaceDE/>
        <w:autoSpaceDN/>
        <w:adjustRightInd/>
        <w:rPr>
          <w:spacing w:val="-5"/>
          <w:sz w:val="17"/>
          <w:szCs w:val="17"/>
        </w:rPr>
      </w:pPr>
    </w:p>
    <w:p w14:paraId="4C3F994F" w14:textId="77777777" w:rsidR="00FE4499" w:rsidRDefault="00FE4499">
      <w:pPr>
        <w:widowControl/>
        <w:autoSpaceDE/>
        <w:autoSpaceDN/>
        <w:adjustRightInd/>
        <w:rPr>
          <w:spacing w:val="-5"/>
          <w:sz w:val="17"/>
          <w:szCs w:val="17"/>
        </w:rPr>
      </w:pPr>
      <w:r>
        <w:rPr>
          <w:spacing w:val="-5"/>
          <w:sz w:val="17"/>
          <w:szCs w:val="17"/>
        </w:rPr>
        <w:br w:type="page"/>
      </w:r>
    </w:p>
    <w:sdt>
      <w:sdtPr>
        <w:rPr>
          <w:rFonts w:ascii="微软雅黑" w:eastAsia="微软雅黑" w:hAnsi="Times New Roman" w:cs="微软雅黑"/>
          <w:color w:val="auto"/>
          <w:sz w:val="22"/>
          <w:szCs w:val="22"/>
          <w:lang w:val="zh-CN"/>
        </w:rPr>
        <w:id w:val="22525340"/>
        <w:docPartObj>
          <w:docPartGallery w:val="Table of Contents"/>
          <w:docPartUnique/>
        </w:docPartObj>
      </w:sdtPr>
      <w:sdtEndPr>
        <w:rPr>
          <w:b/>
          <w:bCs/>
          <w:sz w:val="20"/>
          <w:szCs w:val="20"/>
        </w:rPr>
      </w:sdtEndPr>
      <w:sdtContent>
        <w:p w14:paraId="62DF4399" w14:textId="77777777" w:rsidR="00ED084E" w:rsidRPr="0026469B" w:rsidRDefault="00ED084E" w:rsidP="00C64CC3">
          <w:pPr>
            <w:pStyle w:val="TOC"/>
            <w:spacing w:line="240" w:lineRule="auto"/>
            <w:jc w:val="center"/>
            <w:rPr>
              <w:b/>
              <w:color w:val="auto"/>
            </w:rPr>
          </w:pPr>
          <w:r w:rsidRPr="0026469B">
            <w:rPr>
              <w:b/>
              <w:color w:val="auto"/>
              <w:lang w:val="zh-CN"/>
            </w:rPr>
            <w:t>目录</w:t>
          </w:r>
        </w:p>
        <w:p w14:paraId="6B2C7A3F" w14:textId="308A6C7A" w:rsidR="00D05AF1" w:rsidRDefault="00ED084E">
          <w:pPr>
            <w:pStyle w:val="11"/>
            <w:rPr>
              <w:rFonts w:asciiTheme="minorHAnsi" w:eastAsiaTheme="minorEastAsia" w:hAnsiTheme="minorHAnsi" w:cstheme="minorBidi"/>
              <w:kern w:val="2"/>
              <w:sz w:val="21"/>
              <w:szCs w:val="22"/>
            </w:rPr>
          </w:pPr>
          <w:r w:rsidRPr="00EF69F3">
            <w:fldChar w:fldCharType="begin"/>
          </w:r>
          <w:r w:rsidRPr="00EF69F3">
            <w:instrText xml:space="preserve"> TOC \o "1-3" \h \z \u </w:instrText>
          </w:r>
          <w:r w:rsidRPr="00EF69F3">
            <w:fldChar w:fldCharType="separate"/>
          </w:r>
          <w:hyperlink w:anchor="_Toc63164020" w:history="1">
            <w:r w:rsidR="00D05AF1" w:rsidRPr="00FA78F1">
              <w:rPr>
                <w:rStyle w:val="ae"/>
              </w:rPr>
              <w:t>1．项目概况</w:t>
            </w:r>
            <w:r w:rsidR="00D05AF1">
              <w:rPr>
                <w:webHidden/>
              </w:rPr>
              <w:tab/>
            </w:r>
            <w:r w:rsidR="00D05AF1">
              <w:rPr>
                <w:webHidden/>
              </w:rPr>
              <w:fldChar w:fldCharType="begin"/>
            </w:r>
            <w:r w:rsidR="00D05AF1">
              <w:rPr>
                <w:webHidden/>
              </w:rPr>
              <w:instrText xml:space="preserve"> PAGEREF _Toc63164020 \h </w:instrText>
            </w:r>
            <w:r w:rsidR="00D05AF1">
              <w:rPr>
                <w:webHidden/>
              </w:rPr>
            </w:r>
            <w:r w:rsidR="00D05AF1">
              <w:rPr>
                <w:webHidden/>
              </w:rPr>
              <w:fldChar w:fldCharType="separate"/>
            </w:r>
            <w:r w:rsidR="00D05AF1">
              <w:rPr>
                <w:webHidden/>
              </w:rPr>
              <w:t>5</w:t>
            </w:r>
            <w:r w:rsidR="00D05AF1">
              <w:rPr>
                <w:webHidden/>
              </w:rPr>
              <w:fldChar w:fldCharType="end"/>
            </w:r>
          </w:hyperlink>
        </w:p>
        <w:p w14:paraId="245AB1C8" w14:textId="07548C85"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21" w:history="1">
            <w:r w:rsidR="00D05AF1" w:rsidRPr="00FA78F1">
              <w:rPr>
                <w:rStyle w:val="ae"/>
                <w:rFonts w:ascii="Calibri" w:hAnsi="Calibri" w:cs="Calibri"/>
                <w:noProof/>
                <w:spacing w:val="-1"/>
                <w:w w:val="99"/>
              </w:rPr>
              <w:t>1.1.</w:t>
            </w:r>
            <w:r w:rsidR="00D05AF1">
              <w:rPr>
                <w:rFonts w:asciiTheme="minorHAnsi" w:eastAsiaTheme="minorEastAsia" w:hAnsiTheme="minorHAnsi" w:cstheme="minorBidi"/>
                <w:noProof/>
                <w:kern w:val="2"/>
                <w:sz w:val="21"/>
              </w:rPr>
              <w:tab/>
            </w:r>
            <w:r w:rsidR="00D05AF1" w:rsidRPr="00FA78F1">
              <w:rPr>
                <w:rStyle w:val="ae"/>
                <w:noProof/>
              </w:rPr>
              <w:t>项目建设目标</w:t>
            </w:r>
            <w:r w:rsidR="00D05AF1">
              <w:rPr>
                <w:noProof/>
                <w:webHidden/>
              </w:rPr>
              <w:tab/>
            </w:r>
            <w:r w:rsidR="00D05AF1">
              <w:rPr>
                <w:noProof/>
                <w:webHidden/>
              </w:rPr>
              <w:fldChar w:fldCharType="begin"/>
            </w:r>
            <w:r w:rsidR="00D05AF1">
              <w:rPr>
                <w:noProof/>
                <w:webHidden/>
              </w:rPr>
              <w:instrText xml:space="preserve"> PAGEREF _Toc63164021 \h </w:instrText>
            </w:r>
            <w:r w:rsidR="00D05AF1">
              <w:rPr>
                <w:noProof/>
                <w:webHidden/>
              </w:rPr>
            </w:r>
            <w:r w:rsidR="00D05AF1">
              <w:rPr>
                <w:noProof/>
                <w:webHidden/>
              </w:rPr>
              <w:fldChar w:fldCharType="separate"/>
            </w:r>
            <w:r w:rsidR="00D05AF1">
              <w:rPr>
                <w:noProof/>
                <w:webHidden/>
              </w:rPr>
              <w:t>5</w:t>
            </w:r>
            <w:r w:rsidR="00D05AF1">
              <w:rPr>
                <w:noProof/>
                <w:webHidden/>
              </w:rPr>
              <w:fldChar w:fldCharType="end"/>
            </w:r>
          </w:hyperlink>
        </w:p>
        <w:p w14:paraId="466318E7" w14:textId="5EA5F8F9"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22" w:history="1">
            <w:r w:rsidR="00D05AF1" w:rsidRPr="00FA78F1">
              <w:rPr>
                <w:rStyle w:val="ae"/>
                <w:rFonts w:ascii="Calibri" w:hAnsi="Calibri" w:cs="Calibri"/>
                <w:noProof/>
                <w:spacing w:val="-1"/>
                <w:w w:val="99"/>
              </w:rPr>
              <w:t>1.2.</w:t>
            </w:r>
            <w:r w:rsidR="00D05AF1">
              <w:rPr>
                <w:rFonts w:asciiTheme="minorHAnsi" w:eastAsiaTheme="minorEastAsia" w:hAnsiTheme="minorHAnsi" w:cstheme="minorBidi"/>
                <w:noProof/>
                <w:kern w:val="2"/>
                <w:sz w:val="21"/>
              </w:rPr>
              <w:tab/>
            </w:r>
            <w:r w:rsidR="00D05AF1" w:rsidRPr="00FA78F1">
              <w:rPr>
                <w:rStyle w:val="ae"/>
                <w:noProof/>
              </w:rPr>
              <w:t>项目建设内容</w:t>
            </w:r>
            <w:r w:rsidR="00D05AF1">
              <w:rPr>
                <w:noProof/>
                <w:webHidden/>
              </w:rPr>
              <w:tab/>
            </w:r>
            <w:r w:rsidR="00D05AF1">
              <w:rPr>
                <w:noProof/>
                <w:webHidden/>
              </w:rPr>
              <w:fldChar w:fldCharType="begin"/>
            </w:r>
            <w:r w:rsidR="00D05AF1">
              <w:rPr>
                <w:noProof/>
                <w:webHidden/>
              </w:rPr>
              <w:instrText xml:space="preserve"> PAGEREF _Toc63164022 \h </w:instrText>
            </w:r>
            <w:r w:rsidR="00D05AF1">
              <w:rPr>
                <w:noProof/>
                <w:webHidden/>
              </w:rPr>
            </w:r>
            <w:r w:rsidR="00D05AF1">
              <w:rPr>
                <w:noProof/>
                <w:webHidden/>
              </w:rPr>
              <w:fldChar w:fldCharType="separate"/>
            </w:r>
            <w:r w:rsidR="00D05AF1">
              <w:rPr>
                <w:noProof/>
                <w:webHidden/>
              </w:rPr>
              <w:t>5</w:t>
            </w:r>
            <w:r w:rsidR="00D05AF1">
              <w:rPr>
                <w:noProof/>
                <w:webHidden/>
              </w:rPr>
              <w:fldChar w:fldCharType="end"/>
            </w:r>
          </w:hyperlink>
        </w:p>
        <w:p w14:paraId="62BF2830" w14:textId="5CB04D82"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23" w:history="1">
            <w:r w:rsidR="00D05AF1" w:rsidRPr="00FA78F1">
              <w:rPr>
                <w:rStyle w:val="ae"/>
                <w:rFonts w:ascii="Calibri" w:hAnsi="Calibri" w:cs="Calibri"/>
                <w:noProof/>
                <w:spacing w:val="-1"/>
                <w:w w:val="99"/>
              </w:rPr>
              <w:t>1.3.</w:t>
            </w:r>
            <w:r w:rsidR="00D05AF1">
              <w:rPr>
                <w:rFonts w:asciiTheme="minorHAnsi" w:eastAsiaTheme="minorEastAsia" w:hAnsiTheme="minorHAnsi" w:cstheme="minorBidi"/>
                <w:noProof/>
                <w:kern w:val="2"/>
                <w:sz w:val="21"/>
              </w:rPr>
              <w:tab/>
            </w:r>
            <w:r w:rsidR="00D05AF1" w:rsidRPr="00FA78F1">
              <w:rPr>
                <w:rStyle w:val="ae"/>
                <w:noProof/>
              </w:rPr>
              <w:t>项目实施范围</w:t>
            </w:r>
            <w:r w:rsidR="00D05AF1">
              <w:rPr>
                <w:noProof/>
                <w:webHidden/>
              </w:rPr>
              <w:tab/>
            </w:r>
            <w:r w:rsidR="00D05AF1">
              <w:rPr>
                <w:noProof/>
                <w:webHidden/>
              </w:rPr>
              <w:fldChar w:fldCharType="begin"/>
            </w:r>
            <w:r w:rsidR="00D05AF1">
              <w:rPr>
                <w:noProof/>
                <w:webHidden/>
              </w:rPr>
              <w:instrText xml:space="preserve"> PAGEREF _Toc63164023 \h </w:instrText>
            </w:r>
            <w:r w:rsidR="00D05AF1">
              <w:rPr>
                <w:noProof/>
                <w:webHidden/>
              </w:rPr>
            </w:r>
            <w:r w:rsidR="00D05AF1">
              <w:rPr>
                <w:noProof/>
                <w:webHidden/>
              </w:rPr>
              <w:fldChar w:fldCharType="separate"/>
            </w:r>
            <w:r w:rsidR="00D05AF1">
              <w:rPr>
                <w:noProof/>
                <w:webHidden/>
              </w:rPr>
              <w:t>6</w:t>
            </w:r>
            <w:r w:rsidR="00D05AF1">
              <w:rPr>
                <w:noProof/>
                <w:webHidden/>
              </w:rPr>
              <w:fldChar w:fldCharType="end"/>
            </w:r>
          </w:hyperlink>
        </w:p>
        <w:p w14:paraId="5A75A436" w14:textId="3D33EA7F" w:rsidR="00D05AF1" w:rsidRDefault="005F443F">
          <w:pPr>
            <w:pStyle w:val="11"/>
            <w:tabs>
              <w:tab w:val="left" w:pos="420"/>
            </w:tabs>
            <w:rPr>
              <w:rFonts w:asciiTheme="minorHAnsi" w:eastAsiaTheme="minorEastAsia" w:hAnsiTheme="minorHAnsi" w:cstheme="minorBidi"/>
              <w:kern w:val="2"/>
              <w:sz w:val="21"/>
              <w:szCs w:val="22"/>
            </w:rPr>
          </w:pPr>
          <w:hyperlink w:anchor="_Toc63164024" w:history="1">
            <w:r w:rsidR="00D05AF1" w:rsidRPr="00FA78F1">
              <w:rPr>
                <w:rStyle w:val="ae"/>
                <w:rFonts w:ascii="Calibri" w:hAnsi="Calibri" w:cs="Calibri"/>
                <w:spacing w:val="-22"/>
              </w:rPr>
              <w:t>2.</w:t>
            </w:r>
            <w:r w:rsidR="00D05AF1">
              <w:rPr>
                <w:rFonts w:asciiTheme="minorHAnsi" w:eastAsiaTheme="minorEastAsia" w:hAnsiTheme="minorHAnsi" w:cstheme="minorBidi"/>
                <w:kern w:val="2"/>
                <w:sz w:val="21"/>
                <w:szCs w:val="22"/>
              </w:rPr>
              <w:tab/>
            </w:r>
            <w:r w:rsidR="00D05AF1" w:rsidRPr="00FA78F1">
              <w:rPr>
                <w:rStyle w:val="ae"/>
              </w:rPr>
              <w:t>标准规范</w:t>
            </w:r>
            <w:r w:rsidR="00D05AF1">
              <w:rPr>
                <w:webHidden/>
              </w:rPr>
              <w:tab/>
            </w:r>
            <w:r w:rsidR="00D05AF1">
              <w:rPr>
                <w:webHidden/>
              </w:rPr>
              <w:fldChar w:fldCharType="begin"/>
            </w:r>
            <w:r w:rsidR="00D05AF1">
              <w:rPr>
                <w:webHidden/>
              </w:rPr>
              <w:instrText xml:space="preserve"> PAGEREF _Toc63164024 \h </w:instrText>
            </w:r>
            <w:r w:rsidR="00D05AF1">
              <w:rPr>
                <w:webHidden/>
              </w:rPr>
            </w:r>
            <w:r w:rsidR="00D05AF1">
              <w:rPr>
                <w:webHidden/>
              </w:rPr>
              <w:fldChar w:fldCharType="separate"/>
            </w:r>
            <w:r w:rsidR="00D05AF1">
              <w:rPr>
                <w:webHidden/>
              </w:rPr>
              <w:t>6</w:t>
            </w:r>
            <w:r w:rsidR="00D05AF1">
              <w:rPr>
                <w:webHidden/>
              </w:rPr>
              <w:fldChar w:fldCharType="end"/>
            </w:r>
          </w:hyperlink>
        </w:p>
        <w:p w14:paraId="6E297F3C" w14:textId="7D6AD6EE" w:rsidR="00D05AF1" w:rsidRDefault="005F443F">
          <w:pPr>
            <w:pStyle w:val="11"/>
            <w:tabs>
              <w:tab w:val="left" w:pos="420"/>
            </w:tabs>
            <w:rPr>
              <w:rFonts w:asciiTheme="minorHAnsi" w:eastAsiaTheme="minorEastAsia" w:hAnsiTheme="minorHAnsi" w:cstheme="minorBidi"/>
              <w:kern w:val="2"/>
              <w:sz w:val="21"/>
              <w:szCs w:val="22"/>
            </w:rPr>
          </w:pPr>
          <w:hyperlink w:anchor="_Toc63164025" w:history="1">
            <w:r w:rsidR="00D05AF1" w:rsidRPr="00FA78F1">
              <w:rPr>
                <w:rStyle w:val="ae"/>
                <w:rFonts w:ascii="Calibri" w:hAnsi="Calibri" w:cs="Calibri"/>
                <w:spacing w:val="-22"/>
              </w:rPr>
              <w:t>3.</w:t>
            </w:r>
            <w:r w:rsidR="00D05AF1">
              <w:rPr>
                <w:rFonts w:asciiTheme="minorHAnsi" w:eastAsiaTheme="minorEastAsia" w:hAnsiTheme="minorHAnsi" w:cstheme="minorBidi"/>
                <w:kern w:val="2"/>
                <w:sz w:val="21"/>
                <w:szCs w:val="22"/>
              </w:rPr>
              <w:tab/>
            </w:r>
            <w:r w:rsidR="00D05AF1" w:rsidRPr="00FA78F1">
              <w:rPr>
                <w:rStyle w:val="ae"/>
              </w:rPr>
              <w:t>系统设计方案</w:t>
            </w:r>
            <w:r w:rsidR="00D05AF1">
              <w:rPr>
                <w:webHidden/>
              </w:rPr>
              <w:tab/>
            </w:r>
            <w:r w:rsidR="00D05AF1">
              <w:rPr>
                <w:webHidden/>
              </w:rPr>
              <w:fldChar w:fldCharType="begin"/>
            </w:r>
            <w:r w:rsidR="00D05AF1">
              <w:rPr>
                <w:webHidden/>
              </w:rPr>
              <w:instrText xml:space="preserve"> PAGEREF _Toc63164025 \h </w:instrText>
            </w:r>
            <w:r w:rsidR="00D05AF1">
              <w:rPr>
                <w:webHidden/>
              </w:rPr>
            </w:r>
            <w:r w:rsidR="00D05AF1">
              <w:rPr>
                <w:webHidden/>
              </w:rPr>
              <w:fldChar w:fldCharType="separate"/>
            </w:r>
            <w:r w:rsidR="00D05AF1">
              <w:rPr>
                <w:webHidden/>
              </w:rPr>
              <w:t>6</w:t>
            </w:r>
            <w:r w:rsidR="00D05AF1">
              <w:rPr>
                <w:webHidden/>
              </w:rPr>
              <w:fldChar w:fldCharType="end"/>
            </w:r>
          </w:hyperlink>
        </w:p>
        <w:p w14:paraId="490315E9" w14:textId="04E40D96"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26" w:history="1">
            <w:r w:rsidR="00D05AF1" w:rsidRPr="00FA78F1">
              <w:rPr>
                <w:rStyle w:val="ae"/>
                <w:rFonts w:ascii="Calibri" w:hAnsi="Calibri" w:cs="Calibri"/>
                <w:noProof/>
                <w:spacing w:val="-1"/>
                <w:w w:val="99"/>
              </w:rPr>
              <w:t>3.1.</w:t>
            </w:r>
            <w:r w:rsidR="00D05AF1">
              <w:rPr>
                <w:rFonts w:asciiTheme="minorHAnsi" w:eastAsiaTheme="minorEastAsia" w:hAnsiTheme="minorHAnsi" w:cstheme="minorBidi"/>
                <w:noProof/>
                <w:kern w:val="2"/>
                <w:sz w:val="21"/>
              </w:rPr>
              <w:tab/>
            </w:r>
            <w:r w:rsidR="00D05AF1" w:rsidRPr="00FA78F1">
              <w:rPr>
                <w:rStyle w:val="ae"/>
                <w:noProof/>
              </w:rPr>
              <w:t>系统总体要求</w:t>
            </w:r>
            <w:r w:rsidR="00D05AF1">
              <w:rPr>
                <w:noProof/>
                <w:webHidden/>
              </w:rPr>
              <w:tab/>
            </w:r>
            <w:r w:rsidR="00D05AF1">
              <w:rPr>
                <w:noProof/>
                <w:webHidden/>
              </w:rPr>
              <w:fldChar w:fldCharType="begin"/>
            </w:r>
            <w:r w:rsidR="00D05AF1">
              <w:rPr>
                <w:noProof/>
                <w:webHidden/>
              </w:rPr>
              <w:instrText xml:space="preserve"> PAGEREF _Toc63164026 \h </w:instrText>
            </w:r>
            <w:r w:rsidR="00D05AF1">
              <w:rPr>
                <w:noProof/>
                <w:webHidden/>
              </w:rPr>
            </w:r>
            <w:r w:rsidR="00D05AF1">
              <w:rPr>
                <w:noProof/>
                <w:webHidden/>
              </w:rPr>
              <w:fldChar w:fldCharType="separate"/>
            </w:r>
            <w:r w:rsidR="00D05AF1">
              <w:rPr>
                <w:noProof/>
                <w:webHidden/>
              </w:rPr>
              <w:t>6</w:t>
            </w:r>
            <w:r w:rsidR="00D05AF1">
              <w:rPr>
                <w:noProof/>
                <w:webHidden/>
              </w:rPr>
              <w:fldChar w:fldCharType="end"/>
            </w:r>
          </w:hyperlink>
        </w:p>
        <w:p w14:paraId="166C61E4" w14:textId="46F6E7BB"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27" w:history="1">
            <w:r w:rsidR="00D05AF1" w:rsidRPr="00FA78F1">
              <w:rPr>
                <w:rStyle w:val="ae"/>
                <w:rFonts w:ascii="Calibri" w:hAnsi="Calibri" w:cs="Calibri"/>
                <w:noProof/>
                <w:spacing w:val="-1"/>
                <w:w w:val="99"/>
              </w:rPr>
              <w:t>3.2.</w:t>
            </w:r>
            <w:r w:rsidR="00D05AF1">
              <w:rPr>
                <w:rFonts w:asciiTheme="minorHAnsi" w:eastAsiaTheme="minorEastAsia" w:hAnsiTheme="minorHAnsi" w:cstheme="minorBidi"/>
                <w:noProof/>
                <w:kern w:val="2"/>
                <w:sz w:val="21"/>
              </w:rPr>
              <w:tab/>
            </w:r>
            <w:r w:rsidR="00D05AF1" w:rsidRPr="00FA78F1">
              <w:rPr>
                <w:rStyle w:val="ae"/>
                <w:noProof/>
              </w:rPr>
              <w:t>系统功能设计</w:t>
            </w:r>
            <w:r w:rsidR="00D05AF1">
              <w:rPr>
                <w:noProof/>
                <w:webHidden/>
              </w:rPr>
              <w:tab/>
            </w:r>
            <w:r w:rsidR="00D05AF1">
              <w:rPr>
                <w:noProof/>
                <w:webHidden/>
              </w:rPr>
              <w:fldChar w:fldCharType="begin"/>
            </w:r>
            <w:r w:rsidR="00D05AF1">
              <w:rPr>
                <w:noProof/>
                <w:webHidden/>
              </w:rPr>
              <w:instrText xml:space="preserve"> PAGEREF _Toc63164027 \h </w:instrText>
            </w:r>
            <w:r w:rsidR="00D05AF1">
              <w:rPr>
                <w:noProof/>
                <w:webHidden/>
              </w:rPr>
            </w:r>
            <w:r w:rsidR="00D05AF1">
              <w:rPr>
                <w:noProof/>
                <w:webHidden/>
              </w:rPr>
              <w:fldChar w:fldCharType="separate"/>
            </w:r>
            <w:r w:rsidR="00D05AF1">
              <w:rPr>
                <w:noProof/>
                <w:webHidden/>
              </w:rPr>
              <w:t>8</w:t>
            </w:r>
            <w:r w:rsidR="00D05AF1">
              <w:rPr>
                <w:noProof/>
                <w:webHidden/>
              </w:rPr>
              <w:fldChar w:fldCharType="end"/>
            </w:r>
          </w:hyperlink>
        </w:p>
        <w:p w14:paraId="56F41DED" w14:textId="1362811A"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28" w:history="1">
            <w:r w:rsidR="00D05AF1" w:rsidRPr="00FA78F1">
              <w:rPr>
                <w:rStyle w:val="ae"/>
                <w:rFonts w:ascii="Calibri" w:hAnsi="Calibri" w:cs="Calibri"/>
                <w:noProof/>
                <w:spacing w:val="-1"/>
              </w:rPr>
              <w:t>3.2.1.</w:t>
            </w:r>
            <w:r w:rsidR="00D05AF1">
              <w:rPr>
                <w:rFonts w:asciiTheme="minorHAnsi" w:eastAsiaTheme="minorEastAsia" w:hAnsiTheme="minorHAnsi" w:cstheme="minorBidi"/>
                <w:noProof/>
                <w:kern w:val="2"/>
                <w:sz w:val="21"/>
              </w:rPr>
              <w:tab/>
            </w:r>
            <w:r w:rsidR="00D05AF1" w:rsidRPr="00FA78F1">
              <w:rPr>
                <w:rStyle w:val="ae"/>
                <w:noProof/>
              </w:rPr>
              <w:t>设备基础管理</w:t>
            </w:r>
            <w:r w:rsidR="00D05AF1">
              <w:rPr>
                <w:noProof/>
                <w:webHidden/>
              </w:rPr>
              <w:tab/>
            </w:r>
            <w:r w:rsidR="00D05AF1">
              <w:rPr>
                <w:noProof/>
                <w:webHidden/>
              </w:rPr>
              <w:fldChar w:fldCharType="begin"/>
            </w:r>
            <w:r w:rsidR="00D05AF1">
              <w:rPr>
                <w:noProof/>
                <w:webHidden/>
              </w:rPr>
              <w:instrText xml:space="preserve"> PAGEREF _Toc63164028 \h </w:instrText>
            </w:r>
            <w:r w:rsidR="00D05AF1">
              <w:rPr>
                <w:noProof/>
                <w:webHidden/>
              </w:rPr>
            </w:r>
            <w:r w:rsidR="00D05AF1">
              <w:rPr>
                <w:noProof/>
                <w:webHidden/>
              </w:rPr>
              <w:fldChar w:fldCharType="separate"/>
            </w:r>
            <w:r w:rsidR="00D05AF1">
              <w:rPr>
                <w:noProof/>
                <w:webHidden/>
              </w:rPr>
              <w:t>8</w:t>
            </w:r>
            <w:r w:rsidR="00D05AF1">
              <w:rPr>
                <w:noProof/>
                <w:webHidden/>
              </w:rPr>
              <w:fldChar w:fldCharType="end"/>
            </w:r>
          </w:hyperlink>
        </w:p>
        <w:p w14:paraId="6E2CEC7B" w14:textId="01130A3F"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29" w:history="1">
            <w:r w:rsidR="00D05AF1" w:rsidRPr="00FA78F1">
              <w:rPr>
                <w:rStyle w:val="ae"/>
                <w:rFonts w:ascii="Calibri" w:hAnsi="Calibri" w:cs="Calibri"/>
                <w:noProof/>
                <w:spacing w:val="-1"/>
              </w:rPr>
              <w:t>3.2.2.</w:t>
            </w:r>
            <w:r w:rsidR="00D05AF1">
              <w:rPr>
                <w:rFonts w:asciiTheme="minorHAnsi" w:eastAsiaTheme="minorEastAsia" w:hAnsiTheme="minorHAnsi" w:cstheme="minorBidi"/>
                <w:noProof/>
                <w:kern w:val="2"/>
                <w:sz w:val="21"/>
              </w:rPr>
              <w:tab/>
            </w:r>
            <w:r w:rsidR="00D05AF1" w:rsidRPr="00FA78F1">
              <w:rPr>
                <w:rStyle w:val="ae"/>
                <w:noProof/>
              </w:rPr>
              <w:t>巡检点检管理</w:t>
            </w:r>
            <w:r w:rsidR="00D05AF1">
              <w:rPr>
                <w:noProof/>
                <w:webHidden/>
              </w:rPr>
              <w:tab/>
            </w:r>
            <w:r w:rsidR="00D05AF1">
              <w:rPr>
                <w:noProof/>
                <w:webHidden/>
              </w:rPr>
              <w:fldChar w:fldCharType="begin"/>
            </w:r>
            <w:r w:rsidR="00D05AF1">
              <w:rPr>
                <w:noProof/>
                <w:webHidden/>
              </w:rPr>
              <w:instrText xml:space="preserve"> PAGEREF _Toc63164029 \h </w:instrText>
            </w:r>
            <w:r w:rsidR="00D05AF1">
              <w:rPr>
                <w:noProof/>
                <w:webHidden/>
              </w:rPr>
            </w:r>
            <w:r w:rsidR="00D05AF1">
              <w:rPr>
                <w:noProof/>
                <w:webHidden/>
              </w:rPr>
              <w:fldChar w:fldCharType="separate"/>
            </w:r>
            <w:r w:rsidR="00D05AF1">
              <w:rPr>
                <w:noProof/>
                <w:webHidden/>
              </w:rPr>
              <w:t>9</w:t>
            </w:r>
            <w:r w:rsidR="00D05AF1">
              <w:rPr>
                <w:noProof/>
                <w:webHidden/>
              </w:rPr>
              <w:fldChar w:fldCharType="end"/>
            </w:r>
          </w:hyperlink>
        </w:p>
        <w:p w14:paraId="4C790D4A" w14:textId="52264180"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30" w:history="1">
            <w:r w:rsidR="00D05AF1" w:rsidRPr="00FA78F1">
              <w:rPr>
                <w:rStyle w:val="ae"/>
                <w:rFonts w:ascii="Calibri" w:hAnsi="Calibri" w:cs="Calibri"/>
                <w:noProof/>
                <w:spacing w:val="-1"/>
              </w:rPr>
              <w:t>3.2.3.</w:t>
            </w:r>
            <w:r w:rsidR="00D05AF1">
              <w:rPr>
                <w:rFonts w:asciiTheme="minorHAnsi" w:eastAsiaTheme="minorEastAsia" w:hAnsiTheme="minorHAnsi" w:cstheme="minorBidi"/>
                <w:noProof/>
                <w:kern w:val="2"/>
                <w:sz w:val="21"/>
              </w:rPr>
              <w:tab/>
            </w:r>
            <w:r w:rsidR="00D05AF1" w:rsidRPr="00FA78F1">
              <w:rPr>
                <w:rStyle w:val="ae"/>
                <w:noProof/>
              </w:rPr>
              <w:t>设备维护与检修管理</w:t>
            </w:r>
            <w:r w:rsidR="00D05AF1">
              <w:rPr>
                <w:noProof/>
                <w:webHidden/>
              </w:rPr>
              <w:tab/>
            </w:r>
            <w:r w:rsidR="00D05AF1">
              <w:rPr>
                <w:noProof/>
                <w:webHidden/>
              </w:rPr>
              <w:fldChar w:fldCharType="begin"/>
            </w:r>
            <w:r w:rsidR="00D05AF1">
              <w:rPr>
                <w:noProof/>
                <w:webHidden/>
              </w:rPr>
              <w:instrText xml:space="preserve"> PAGEREF _Toc63164030 \h </w:instrText>
            </w:r>
            <w:r w:rsidR="00D05AF1">
              <w:rPr>
                <w:noProof/>
                <w:webHidden/>
              </w:rPr>
            </w:r>
            <w:r w:rsidR="00D05AF1">
              <w:rPr>
                <w:noProof/>
                <w:webHidden/>
              </w:rPr>
              <w:fldChar w:fldCharType="separate"/>
            </w:r>
            <w:r w:rsidR="00D05AF1">
              <w:rPr>
                <w:noProof/>
                <w:webHidden/>
              </w:rPr>
              <w:t>10</w:t>
            </w:r>
            <w:r w:rsidR="00D05AF1">
              <w:rPr>
                <w:noProof/>
                <w:webHidden/>
              </w:rPr>
              <w:fldChar w:fldCharType="end"/>
            </w:r>
          </w:hyperlink>
        </w:p>
        <w:p w14:paraId="5AFFAB38" w14:textId="18AE6233"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31" w:history="1">
            <w:r w:rsidR="00D05AF1" w:rsidRPr="00FA78F1">
              <w:rPr>
                <w:rStyle w:val="ae"/>
                <w:rFonts w:ascii="Calibri" w:hAnsi="Calibri" w:cs="Calibri"/>
                <w:noProof/>
                <w:spacing w:val="-1"/>
              </w:rPr>
              <w:t>3.2.4.</w:t>
            </w:r>
            <w:r w:rsidR="00D05AF1">
              <w:rPr>
                <w:rFonts w:asciiTheme="minorHAnsi" w:eastAsiaTheme="minorEastAsia" w:hAnsiTheme="minorHAnsi" w:cstheme="minorBidi"/>
                <w:noProof/>
                <w:kern w:val="2"/>
                <w:sz w:val="21"/>
              </w:rPr>
              <w:tab/>
            </w:r>
            <w:r w:rsidR="00D05AF1" w:rsidRPr="00FA78F1">
              <w:rPr>
                <w:rStyle w:val="ae"/>
                <w:noProof/>
              </w:rPr>
              <w:t>设备大项修管理</w:t>
            </w:r>
            <w:r w:rsidR="00D05AF1">
              <w:rPr>
                <w:noProof/>
                <w:webHidden/>
              </w:rPr>
              <w:tab/>
            </w:r>
            <w:r w:rsidR="00D05AF1">
              <w:rPr>
                <w:noProof/>
                <w:webHidden/>
              </w:rPr>
              <w:fldChar w:fldCharType="begin"/>
            </w:r>
            <w:r w:rsidR="00D05AF1">
              <w:rPr>
                <w:noProof/>
                <w:webHidden/>
              </w:rPr>
              <w:instrText xml:space="preserve"> PAGEREF _Toc63164031 \h </w:instrText>
            </w:r>
            <w:r w:rsidR="00D05AF1">
              <w:rPr>
                <w:noProof/>
                <w:webHidden/>
              </w:rPr>
            </w:r>
            <w:r w:rsidR="00D05AF1">
              <w:rPr>
                <w:noProof/>
                <w:webHidden/>
              </w:rPr>
              <w:fldChar w:fldCharType="separate"/>
            </w:r>
            <w:r w:rsidR="00D05AF1">
              <w:rPr>
                <w:noProof/>
                <w:webHidden/>
              </w:rPr>
              <w:t>10</w:t>
            </w:r>
            <w:r w:rsidR="00D05AF1">
              <w:rPr>
                <w:noProof/>
                <w:webHidden/>
              </w:rPr>
              <w:fldChar w:fldCharType="end"/>
            </w:r>
          </w:hyperlink>
        </w:p>
        <w:p w14:paraId="1D586D4B" w14:textId="7EC45E2F"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32" w:history="1">
            <w:r w:rsidR="00D05AF1" w:rsidRPr="00FA78F1">
              <w:rPr>
                <w:rStyle w:val="ae"/>
                <w:rFonts w:ascii="Calibri" w:hAnsi="Calibri" w:cs="Calibri"/>
                <w:noProof/>
                <w:spacing w:val="-1"/>
              </w:rPr>
              <w:t>3.2.5.</w:t>
            </w:r>
            <w:r w:rsidR="00D05AF1">
              <w:rPr>
                <w:rFonts w:asciiTheme="minorHAnsi" w:eastAsiaTheme="minorEastAsia" w:hAnsiTheme="minorHAnsi" w:cstheme="minorBidi"/>
                <w:noProof/>
                <w:kern w:val="2"/>
                <w:sz w:val="21"/>
              </w:rPr>
              <w:tab/>
            </w:r>
            <w:r w:rsidR="00D05AF1" w:rsidRPr="00FA78F1">
              <w:rPr>
                <w:rStyle w:val="ae"/>
                <w:noProof/>
              </w:rPr>
              <w:t>备品备件管理</w:t>
            </w:r>
            <w:r w:rsidR="00D05AF1">
              <w:rPr>
                <w:noProof/>
                <w:webHidden/>
              </w:rPr>
              <w:tab/>
            </w:r>
            <w:r w:rsidR="00D05AF1">
              <w:rPr>
                <w:noProof/>
                <w:webHidden/>
              </w:rPr>
              <w:fldChar w:fldCharType="begin"/>
            </w:r>
            <w:r w:rsidR="00D05AF1">
              <w:rPr>
                <w:noProof/>
                <w:webHidden/>
              </w:rPr>
              <w:instrText xml:space="preserve"> PAGEREF _Toc63164032 \h </w:instrText>
            </w:r>
            <w:r w:rsidR="00D05AF1">
              <w:rPr>
                <w:noProof/>
                <w:webHidden/>
              </w:rPr>
            </w:r>
            <w:r w:rsidR="00D05AF1">
              <w:rPr>
                <w:noProof/>
                <w:webHidden/>
              </w:rPr>
              <w:fldChar w:fldCharType="separate"/>
            </w:r>
            <w:r w:rsidR="00D05AF1">
              <w:rPr>
                <w:noProof/>
                <w:webHidden/>
              </w:rPr>
              <w:t>10</w:t>
            </w:r>
            <w:r w:rsidR="00D05AF1">
              <w:rPr>
                <w:noProof/>
                <w:webHidden/>
              </w:rPr>
              <w:fldChar w:fldCharType="end"/>
            </w:r>
          </w:hyperlink>
        </w:p>
        <w:p w14:paraId="6465A9F0" w14:textId="4AB773A8"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33" w:history="1">
            <w:r w:rsidR="00D05AF1" w:rsidRPr="00FA78F1">
              <w:rPr>
                <w:rStyle w:val="ae"/>
                <w:rFonts w:ascii="Calibri" w:hAnsi="Calibri" w:cs="Calibri"/>
                <w:noProof/>
                <w:spacing w:val="-1"/>
              </w:rPr>
              <w:t>3.2.6.</w:t>
            </w:r>
            <w:r w:rsidR="00D05AF1">
              <w:rPr>
                <w:rFonts w:asciiTheme="minorHAnsi" w:eastAsiaTheme="minorEastAsia" w:hAnsiTheme="minorHAnsi" w:cstheme="minorBidi"/>
                <w:noProof/>
                <w:kern w:val="2"/>
                <w:sz w:val="21"/>
              </w:rPr>
              <w:tab/>
            </w:r>
            <w:r w:rsidR="00D05AF1" w:rsidRPr="00FA78F1">
              <w:rPr>
                <w:rStyle w:val="ae"/>
                <w:noProof/>
              </w:rPr>
              <w:t>资产变动与盘点</w:t>
            </w:r>
            <w:r w:rsidR="00D05AF1">
              <w:rPr>
                <w:noProof/>
                <w:webHidden/>
              </w:rPr>
              <w:tab/>
            </w:r>
            <w:r w:rsidR="00D05AF1">
              <w:rPr>
                <w:noProof/>
                <w:webHidden/>
              </w:rPr>
              <w:fldChar w:fldCharType="begin"/>
            </w:r>
            <w:r w:rsidR="00D05AF1">
              <w:rPr>
                <w:noProof/>
                <w:webHidden/>
              </w:rPr>
              <w:instrText xml:space="preserve"> PAGEREF _Toc63164033 \h </w:instrText>
            </w:r>
            <w:r w:rsidR="00D05AF1">
              <w:rPr>
                <w:noProof/>
                <w:webHidden/>
              </w:rPr>
            </w:r>
            <w:r w:rsidR="00D05AF1">
              <w:rPr>
                <w:noProof/>
                <w:webHidden/>
              </w:rPr>
              <w:fldChar w:fldCharType="separate"/>
            </w:r>
            <w:r w:rsidR="00D05AF1">
              <w:rPr>
                <w:noProof/>
                <w:webHidden/>
              </w:rPr>
              <w:t>11</w:t>
            </w:r>
            <w:r w:rsidR="00D05AF1">
              <w:rPr>
                <w:noProof/>
                <w:webHidden/>
              </w:rPr>
              <w:fldChar w:fldCharType="end"/>
            </w:r>
          </w:hyperlink>
        </w:p>
        <w:p w14:paraId="2B355845" w14:textId="30C91B29"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34" w:history="1">
            <w:r w:rsidR="00D05AF1" w:rsidRPr="00FA78F1">
              <w:rPr>
                <w:rStyle w:val="ae"/>
                <w:rFonts w:ascii="Calibri" w:hAnsi="Calibri" w:cs="Calibri"/>
                <w:noProof/>
                <w:spacing w:val="-1"/>
              </w:rPr>
              <w:t>3.2.7.</w:t>
            </w:r>
            <w:r w:rsidR="00D05AF1">
              <w:rPr>
                <w:rFonts w:asciiTheme="minorHAnsi" w:eastAsiaTheme="minorEastAsia" w:hAnsiTheme="minorHAnsi" w:cstheme="minorBidi"/>
                <w:noProof/>
                <w:kern w:val="2"/>
                <w:sz w:val="21"/>
              </w:rPr>
              <w:tab/>
            </w:r>
            <w:r w:rsidR="00D05AF1" w:rsidRPr="00FA78F1">
              <w:rPr>
                <w:rStyle w:val="ae"/>
                <w:noProof/>
              </w:rPr>
              <w:t>特种设备及计量设备</w:t>
            </w:r>
            <w:r w:rsidR="00D05AF1">
              <w:rPr>
                <w:noProof/>
                <w:webHidden/>
              </w:rPr>
              <w:tab/>
            </w:r>
            <w:r w:rsidR="00D05AF1">
              <w:rPr>
                <w:noProof/>
                <w:webHidden/>
              </w:rPr>
              <w:fldChar w:fldCharType="begin"/>
            </w:r>
            <w:r w:rsidR="00D05AF1">
              <w:rPr>
                <w:noProof/>
                <w:webHidden/>
              </w:rPr>
              <w:instrText xml:space="preserve"> PAGEREF _Toc63164034 \h </w:instrText>
            </w:r>
            <w:r w:rsidR="00D05AF1">
              <w:rPr>
                <w:noProof/>
                <w:webHidden/>
              </w:rPr>
            </w:r>
            <w:r w:rsidR="00D05AF1">
              <w:rPr>
                <w:noProof/>
                <w:webHidden/>
              </w:rPr>
              <w:fldChar w:fldCharType="separate"/>
            </w:r>
            <w:r w:rsidR="00D05AF1">
              <w:rPr>
                <w:noProof/>
                <w:webHidden/>
              </w:rPr>
              <w:t>11</w:t>
            </w:r>
            <w:r w:rsidR="00D05AF1">
              <w:rPr>
                <w:noProof/>
                <w:webHidden/>
              </w:rPr>
              <w:fldChar w:fldCharType="end"/>
            </w:r>
          </w:hyperlink>
        </w:p>
        <w:p w14:paraId="3888211D" w14:textId="75F3A2F9"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35" w:history="1">
            <w:r w:rsidR="00D05AF1" w:rsidRPr="00FA78F1">
              <w:rPr>
                <w:rStyle w:val="ae"/>
                <w:rFonts w:ascii="Calibri" w:hAnsi="Calibri" w:cs="Calibri"/>
                <w:noProof/>
                <w:spacing w:val="-1"/>
              </w:rPr>
              <w:t>3.2.8.</w:t>
            </w:r>
            <w:r w:rsidR="00D05AF1">
              <w:rPr>
                <w:rFonts w:asciiTheme="minorHAnsi" w:eastAsiaTheme="minorEastAsia" w:hAnsiTheme="minorHAnsi" w:cstheme="minorBidi"/>
                <w:noProof/>
                <w:kern w:val="2"/>
                <w:sz w:val="21"/>
              </w:rPr>
              <w:tab/>
            </w:r>
            <w:r w:rsidR="00D05AF1" w:rsidRPr="00FA78F1">
              <w:rPr>
                <w:rStyle w:val="ae"/>
                <w:noProof/>
              </w:rPr>
              <w:t>运行指导分析</w:t>
            </w:r>
            <w:r w:rsidR="00D05AF1">
              <w:rPr>
                <w:noProof/>
                <w:webHidden/>
              </w:rPr>
              <w:tab/>
            </w:r>
            <w:r w:rsidR="00D05AF1">
              <w:rPr>
                <w:noProof/>
                <w:webHidden/>
              </w:rPr>
              <w:fldChar w:fldCharType="begin"/>
            </w:r>
            <w:r w:rsidR="00D05AF1">
              <w:rPr>
                <w:noProof/>
                <w:webHidden/>
              </w:rPr>
              <w:instrText xml:space="preserve"> PAGEREF _Toc63164035 \h </w:instrText>
            </w:r>
            <w:r w:rsidR="00D05AF1">
              <w:rPr>
                <w:noProof/>
                <w:webHidden/>
              </w:rPr>
            </w:r>
            <w:r w:rsidR="00D05AF1">
              <w:rPr>
                <w:noProof/>
                <w:webHidden/>
              </w:rPr>
              <w:fldChar w:fldCharType="separate"/>
            </w:r>
            <w:r w:rsidR="00D05AF1">
              <w:rPr>
                <w:noProof/>
                <w:webHidden/>
              </w:rPr>
              <w:t>12</w:t>
            </w:r>
            <w:r w:rsidR="00D05AF1">
              <w:rPr>
                <w:noProof/>
                <w:webHidden/>
              </w:rPr>
              <w:fldChar w:fldCharType="end"/>
            </w:r>
          </w:hyperlink>
        </w:p>
        <w:p w14:paraId="596B2B67" w14:textId="3FA5766E"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36" w:history="1">
            <w:r w:rsidR="00D05AF1" w:rsidRPr="00FA78F1">
              <w:rPr>
                <w:rStyle w:val="ae"/>
                <w:rFonts w:ascii="Calibri" w:hAnsi="Calibri" w:cs="Calibri"/>
                <w:noProof/>
                <w:spacing w:val="-1"/>
              </w:rPr>
              <w:t>3.2.9.</w:t>
            </w:r>
            <w:r w:rsidR="00D05AF1">
              <w:rPr>
                <w:rFonts w:asciiTheme="minorHAnsi" w:eastAsiaTheme="minorEastAsia" w:hAnsiTheme="minorHAnsi" w:cstheme="minorBidi"/>
                <w:noProof/>
                <w:kern w:val="2"/>
                <w:sz w:val="21"/>
              </w:rPr>
              <w:tab/>
            </w:r>
            <w:r w:rsidR="00D05AF1" w:rsidRPr="00FA78F1">
              <w:rPr>
                <w:rStyle w:val="ae"/>
                <w:noProof/>
                <w:spacing w:val="-1"/>
              </w:rPr>
              <w:t>页面管理</w:t>
            </w:r>
            <w:r w:rsidR="00D05AF1">
              <w:rPr>
                <w:noProof/>
                <w:webHidden/>
              </w:rPr>
              <w:tab/>
            </w:r>
            <w:r w:rsidR="00D05AF1">
              <w:rPr>
                <w:noProof/>
                <w:webHidden/>
              </w:rPr>
              <w:fldChar w:fldCharType="begin"/>
            </w:r>
            <w:r w:rsidR="00D05AF1">
              <w:rPr>
                <w:noProof/>
                <w:webHidden/>
              </w:rPr>
              <w:instrText xml:space="preserve"> PAGEREF _Toc63164036 \h </w:instrText>
            </w:r>
            <w:r w:rsidR="00D05AF1">
              <w:rPr>
                <w:noProof/>
                <w:webHidden/>
              </w:rPr>
            </w:r>
            <w:r w:rsidR="00D05AF1">
              <w:rPr>
                <w:noProof/>
                <w:webHidden/>
              </w:rPr>
              <w:fldChar w:fldCharType="separate"/>
            </w:r>
            <w:r w:rsidR="00D05AF1">
              <w:rPr>
                <w:noProof/>
                <w:webHidden/>
              </w:rPr>
              <w:t>13</w:t>
            </w:r>
            <w:r w:rsidR="00D05AF1">
              <w:rPr>
                <w:noProof/>
                <w:webHidden/>
              </w:rPr>
              <w:fldChar w:fldCharType="end"/>
            </w:r>
          </w:hyperlink>
        </w:p>
        <w:p w14:paraId="7F6CEE66" w14:textId="2916F742"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37" w:history="1">
            <w:r w:rsidR="00D05AF1" w:rsidRPr="00FA78F1">
              <w:rPr>
                <w:rStyle w:val="ae"/>
                <w:rFonts w:ascii="Calibri" w:hAnsi="Calibri" w:cs="Calibri"/>
                <w:noProof/>
                <w:spacing w:val="-1"/>
              </w:rPr>
              <w:t>3.2.10.</w:t>
            </w:r>
            <w:r w:rsidR="00D05AF1">
              <w:rPr>
                <w:rFonts w:asciiTheme="minorHAnsi" w:eastAsiaTheme="minorEastAsia" w:hAnsiTheme="minorHAnsi" w:cstheme="minorBidi"/>
                <w:noProof/>
                <w:kern w:val="2"/>
                <w:sz w:val="21"/>
              </w:rPr>
              <w:tab/>
            </w:r>
            <w:r w:rsidR="00D05AF1" w:rsidRPr="00FA78F1">
              <w:rPr>
                <w:rStyle w:val="ae"/>
                <w:noProof/>
                <w:spacing w:val="-1"/>
              </w:rPr>
              <w:t>工作进度可视化</w:t>
            </w:r>
            <w:r w:rsidR="00D05AF1">
              <w:rPr>
                <w:noProof/>
                <w:webHidden/>
              </w:rPr>
              <w:tab/>
            </w:r>
            <w:r w:rsidR="00D05AF1">
              <w:rPr>
                <w:noProof/>
                <w:webHidden/>
              </w:rPr>
              <w:fldChar w:fldCharType="begin"/>
            </w:r>
            <w:r w:rsidR="00D05AF1">
              <w:rPr>
                <w:noProof/>
                <w:webHidden/>
              </w:rPr>
              <w:instrText xml:space="preserve"> PAGEREF _Toc63164037 \h </w:instrText>
            </w:r>
            <w:r w:rsidR="00D05AF1">
              <w:rPr>
                <w:noProof/>
                <w:webHidden/>
              </w:rPr>
            </w:r>
            <w:r w:rsidR="00D05AF1">
              <w:rPr>
                <w:noProof/>
                <w:webHidden/>
              </w:rPr>
              <w:fldChar w:fldCharType="separate"/>
            </w:r>
            <w:r w:rsidR="00D05AF1">
              <w:rPr>
                <w:noProof/>
                <w:webHidden/>
              </w:rPr>
              <w:t>13</w:t>
            </w:r>
            <w:r w:rsidR="00D05AF1">
              <w:rPr>
                <w:noProof/>
                <w:webHidden/>
              </w:rPr>
              <w:fldChar w:fldCharType="end"/>
            </w:r>
          </w:hyperlink>
        </w:p>
        <w:p w14:paraId="1102B30C" w14:textId="4DFCA1D7"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38" w:history="1">
            <w:r w:rsidR="00D05AF1" w:rsidRPr="00FA78F1">
              <w:rPr>
                <w:rStyle w:val="ae"/>
                <w:rFonts w:ascii="Calibri" w:hAnsi="Calibri" w:cs="Calibri"/>
                <w:noProof/>
                <w:spacing w:val="-1"/>
              </w:rPr>
              <w:t>3.2.11.</w:t>
            </w:r>
            <w:r w:rsidR="00D05AF1">
              <w:rPr>
                <w:rFonts w:asciiTheme="minorHAnsi" w:eastAsiaTheme="minorEastAsia" w:hAnsiTheme="minorHAnsi" w:cstheme="minorBidi"/>
                <w:noProof/>
                <w:kern w:val="2"/>
                <w:sz w:val="21"/>
              </w:rPr>
              <w:tab/>
            </w:r>
            <w:r w:rsidR="00D05AF1" w:rsidRPr="00FA78F1">
              <w:rPr>
                <w:rStyle w:val="ae"/>
                <w:noProof/>
              </w:rPr>
              <w:t>提醒功能</w:t>
            </w:r>
            <w:r w:rsidR="00D05AF1">
              <w:rPr>
                <w:noProof/>
                <w:webHidden/>
              </w:rPr>
              <w:tab/>
            </w:r>
            <w:r w:rsidR="00D05AF1">
              <w:rPr>
                <w:noProof/>
                <w:webHidden/>
              </w:rPr>
              <w:fldChar w:fldCharType="begin"/>
            </w:r>
            <w:r w:rsidR="00D05AF1">
              <w:rPr>
                <w:noProof/>
                <w:webHidden/>
              </w:rPr>
              <w:instrText xml:space="preserve"> PAGEREF _Toc63164038 \h </w:instrText>
            </w:r>
            <w:r w:rsidR="00D05AF1">
              <w:rPr>
                <w:noProof/>
                <w:webHidden/>
              </w:rPr>
            </w:r>
            <w:r w:rsidR="00D05AF1">
              <w:rPr>
                <w:noProof/>
                <w:webHidden/>
              </w:rPr>
              <w:fldChar w:fldCharType="separate"/>
            </w:r>
            <w:r w:rsidR="00D05AF1">
              <w:rPr>
                <w:noProof/>
                <w:webHidden/>
              </w:rPr>
              <w:t>13</w:t>
            </w:r>
            <w:r w:rsidR="00D05AF1">
              <w:rPr>
                <w:noProof/>
                <w:webHidden/>
              </w:rPr>
              <w:fldChar w:fldCharType="end"/>
            </w:r>
          </w:hyperlink>
        </w:p>
        <w:p w14:paraId="2F9B8DBB" w14:textId="3C051332"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39" w:history="1">
            <w:r w:rsidR="00D05AF1" w:rsidRPr="00FA78F1">
              <w:rPr>
                <w:rStyle w:val="ae"/>
                <w:rFonts w:ascii="Calibri" w:hAnsi="Calibri" w:cs="Calibri"/>
                <w:noProof/>
                <w:spacing w:val="-1"/>
              </w:rPr>
              <w:t>3.2.12.</w:t>
            </w:r>
            <w:r w:rsidR="00D05AF1">
              <w:rPr>
                <w:rFonts w:asciiTheme="minorHAnsi" w:eastAsiaTheme="minorEastAsia" w:hAnsiTheme="minorHAnsi" w:cstheme="minorBidi"/>
                <w:noProof/>
                <w:kern w:val="2"/>
                <w:sz w:val="21"/>
              </w:rPr>
              <w:tab/>
            </w:r>
            <w:r w:rsidR="00D05AF1" w:rsidRPr="00FA78F1">
              <w:rPr>
                <w:rStyle w:val="ae"/>
                <w:noProof/>
              </w:rPr>
              <w:t>智能大屏展示</w:t>
            </w:r>
            <w:r w:rsidR="00D05AF1">
              <w:rPr>
                <w:noProof/>
                <w:webHidden/>
              </w:rPr>
              <w:tab/>
            </w:r>
            <w:r w:rsidR="00D05AF1">
              <w:rPr>
                <w:noProof/>
                <w:webHidden/>
              </w:rPr>
              <w:fldChar w:fldCharType="begin"/>
            </w:r>
            <w:r w:rsidR="00D05AF1">
              <w:rPr>
                <w:noProof/>
                <w:webHidden/>
              </w:rPr>
              <w:instrText xml:space="preserve"> PAGEREF _Toc63164039 \h </w:instrText>
            </w:r>
            <w:r w:rsidR="00D05AF1">
              <w:rPr>
                <w:noProof/>
                <w:webHidden/>
              </w:rPr>
            </w:r>
            <w:r w:rsidR="00D05AF1">
              <w:rPr>
                <w:noProof/>
                <w:webHidden/>
              </w:rPr>
              <w:fldChar w:fldCharType="separate"/>
            </w:r>
            <w:r w:rsidR="00D05AF1">
              <w:rPr>
                <w:noProof/>
                <w:webHidden/>
              </w:rPr>
              <w:t>13</w:t>
            </w:r>
            <w:r w:rsidR="00D05AF1">
              <w:rPr>
                <w:noProof/>
                <w:webHidden/>
              </w:rPr>
              <w:fldChar w:fldCharType="end"/>
            </w:r>
          </w:hyperlink>
        </w:p>
        <w:p w14:paraId="7D990583" w14:textId="36FFECEE"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40" w:history="1">
            <w:r w:rsidR="00D05AF1" w:rsidRPr="00FA78F1">
              <w:rPr>
                <w:rStyle w:val="ae"/>
                <w:rFonts w:ascii="Calibri" w:hAnsi="Calibri" w:cs="Calibri"/>
                <w:noProof/>
                <w:spacing w:val="-1"/>
              </w:rPr>
              <w:t>3.2.14.</w:t>
            </w:r>
            <w:r w:rsidR="00D05AF1">
              <w:rPr>
                <w:rFonts w:asciiTheme="minorHAnsi" w:eastAsiaTheme="minorEastAsia" w:hAnsiTheme="minorHAnsi" w:cstheme="minorBidi"/>
                <w:noProof/>
                <w:kern w:val="2"/>
                <w:sz w:val="21"/>
              </w:rPr>
              <w:tab/>
            </w:r>
            <w:r w:rsidR="00D05AF1" w:rsidRPr="00FA78F1">
              <w:rPr>
                <w:rStyle w:val="ae"/>
                <w:noProof/>
                <w:spacing w:val="-3"/>
              </w:rPr>
              <w:t>移动办公应用</w:t>
            </w:r>
            <w:r w:rsidR="00D05AF1">
              <w:rPr>
                <w:noProof/>
                <w:webHidden/>
              </w:rPr>
              <w:tab/>
            </w:r>
            <w:r w:rsidR="00D05AF1">
              <w:rPr>
                <w:noProof/>
                <w:webHidden/>
              </w:rPr>
              <w:fldChar w:fldCharType="begin"/>
            </w:r>
            <w:r w:rsidR="00D05AF1">
              <w:rPr>
                <w:noProof/>
                <w:webHidden/>
              </w:rPr>
              <w:instrText xml:space="preserve"> PAGEREF _Toc63164040 \h </w:instrText>
            </w:r>
            <w:r w:rsidR="00D05AF1">
              <w:rPr>
                <w:noProof/>
                <w:webHidden/>
              </w:rPr>
            </w:r>
            <w:r w:rsidR="00D05AF1">
              <w:rPr>
                <w:noProof/>
                <w:webHidden/>
              </w:rPr>
              <w:fldChar w:fldCharType="separate"/>
            </w:r>
            <w:r w:rsidR="00D05AF1">
              <w:rPr>
                <w:noProof/>
                <w:webHidden/>
              </w:rPr>
              <w:t>14</w:t>
            </w:r>
            <w:r w:rsidR="00D05AF1">
              <w:rPr>
                <w:noProof/>
                <w:webHidden/>
              </w:rPr>
              <w:fldChar w:fldCharType="end"/>
            </w:r>
          </w:hyperlink>
        </w:p>
        <w:p w14:paraId="727576D6" w14:textId="7D5330C4"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41" w:history="1">
            <w:r w:rsidR="00D05AF1" w:rsidRPr="00FA78F1">
              <w:rPr>
                <w:rStyle w:val="ae"/>
                <w:rFonts w:ascii="Calibri" w:hAnsi="Calibri" w:cs="Calibri"/>
                <w:noProof/>
                <w:spacing w:val="-1"/>
                <w:w w:val="99"/>
              </w:rPr>
              <w:t>3.3.</w:t>
            </w:r>
            <w:r w:rsidR="00D05AF1">
              <w:rPr>
                <w:rFonts w:asciiTheme="minorHAnsi" w:eastAsiaTheme="minorEastAsia" w:hAnsiTheme="minorHAnsi" w:cstheme="minorBidi"/>
                <w:noProof/>
                <w:kern w:val="2"/>
                <w:sz w:val="21"/>
              </w:rPr>
              <w:tab/>
            </w:r>
            <w:r w:rsidR="00D05AF1" w:rsidRPr="00FA78F1">
              <w:rPr>
                <w:rStyle w:val="ae"/>
                <w:noProof/>
              </w:rPr>
              <w:t>系统集成方案设计</w:t>
            </w:r>
            <w:r w:rsidR="00D05AF1">
              <w:rPr>
                <w:noProof/>
                <w:webHidden/>
              </w:rPr>
              <w:tab/>
            </w:r>
            <w:r w:rsidR="00D05AF1">
              <w:rPr>
                <w:noProof/>
                <w:webHidden/>
              </w:rPr>
              <w:fldChar w:fldCharType="begin"/>
            </w:r>
            <w:r w:rsidR="00D05AF1">
              <w:rPr>
                <w:noProof/>
                <w:webHidden/>
              </w:rPr>
              <w:instrText xml:space="preserve"> PAGEREF _Toc63164041 \h </w:instrText>
            </w:r>
            <w:r w:rsidR="00D05AF1">
              <w:rPr>
                <w:noProof/>
                <w:webHidden/>
              </w:rPr>
            </w:r>
            <w:r w:rsidR="00D05AF1">
              <w:rPr>
                <w:noProof/>
                <w:webHidden/>
              </w:rPr>
              <w:fldChar w:fldCharType="separate"/>
            </w:r>
            <w:r w:rsidR="00D05AF1">
              <w:rPr>
                <w:noProof/>
                <w:webHidden/>
              </w:rPr>
              <w:t>14</w:t>
            </w:r>
            <w:r w:rsidR="00D05AF1">
              <w:rPr>
                <w:noProof/>
                <w:webHidden/>
              </w:rPr>
              <w:fldChar w:fldCharType="end"/>
            </w:r>
          </w:hyperlink>
        </w:p>
        <w:p w14:paraId="1F5CE083" w14:textId="56508D9E"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42" w:history="1">
            <w:r w:rsidR="00D05AF1" w:rsidRPr="00FA78F1">
              <w:rPr>
                <w:rStyle w:val="ae"/>
                <w:rFonts w:ascii="Calibri" w:hAnsi="Calibri" w:cs="Calibri"/>
                <w:noProof/>
                <w:spacing w:val="-1"/>
              </w:rPr>
              <w:t>3.4.1.</w:t>
            </w:r>
            <w:r w:rsidR="00D05AF1">
              <w:rPr>
                <w:rFonts w:asciiTheme="minorHAnsi" w:eastAsiaTheme="minorEastAsia" w:hAnsiTheme="minorHAnsi" w:cstheme="minorBidi"/>
                <w:noProof/>
                <w:kern w:val="2"/>
                <w:sz w:val="21"/>
              </w:rPr>
              <w:tab/>
            </w:r>
            <w:r w:rsidR="00D05AF1" w:rsidRPr="00FA78F1">
              <w:rPr>
                <w:rStyle w:val="ae"/>
                <w:noProof/>
                <w:spacing w:val="-7"/>
              </w:rPr>
              <w:t xml:space="preserve">与 </w:t>
            </w:r>
            <w:r w:rsidR="00D05AF1" w:rsidRPr="00FA78F1">
              <w:rPr>
                <w:rStyle w:val="ae"/>
                <w:rFonts w:ascii="Calibri" w:hAnsi="Calibri" w:cs="Calibri"/>
                <w:noProof/>
              </w:rPr>
              <w:t>MES</w:t>
            </w:r>
            <w:r w:rsidR="00D05AF1" w:rsidRPr="00FA78F1">
              <w:rPr>
                <w:rStyle w:val="ae"/>
                <w:rFonts w:ascii="Calibri" w:hAnsi="Calibri" w:cs="Calibri"/>
                <w:noProof/>
                <w:spacing w:val="5"/>
              </w:rPr>
              <w:t xml:space="preserve"> </w:t>
            </w:r>
            <w:r w:rsidR="00D05AF1" w:rsidRPr="00FA78F1">
              <w:rPr>
                <w:rStyle w:val="ae"/>
                <w:rFonts w:hAnsi="Calibri"/>
                <w:noProof/>
              </w:rPr>
              <w:t>系统集成</w:t>
            </w:r>
            <w:r w:rsidR="00D05AF1">
              <w:rPr>
                <w:noProof/>
                <w:webHidden/>
              </w:rPr>
              <w:tab/>
            </w:r>
            <w:r w:rsidR="00D05AF1">
              <w:rPr>
                <w:noProof/>
                <w:webHidden/>
              </w:rPr>
              <w:fldChar w:fldCharType="begin"/>
            </w:r>
            <w:r w:rsidR="00D05AF1">
              <w:rPr>
                <w:noProof/>
                <w:webHidden/>
              </w:rPr>
              <w:instrText xml:space="preserve"> PAGEREF _Toc63164042 \h </w:instrText>
            </w:r>
            <w:r w:rsidR="00D05AF1">
              <w:rPr>
                <w:noProof/>
                <w:webHidden/>
              </w:rPr>
            </w:r>
            <w:r w:rsidR="00D05AF1">
              <w:rPr>
                <w:noProof/>
                <w:webHidden/>
              </w:rPr>
              <w:fldChar w:fldCharType="separate"/>
            </w:r>
            <w:r w:rsidR="00D05AF1">
              <w:rPr>
                <w:noProof/>
                <w:webHidden/>
              </w:rPr>
              <w:t>14</w:t>
            </w:r>
            <w:r w:rsidR="00D05AF1">
              <w:rPr>
                <w:noProof/>
                <w:webHidden/>
              </w:rPr>
              <w:fldChar w:fldCharType="end"/>
            </w:r>
          </w:hyperlink>
        </w:p>
        <w:p w14:paraId="491DC34D" w14:textId="5850D8A7"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43" w:history="1">
            <w:r w:rsidR="00D05AF1" w:rsidRPr="00FA78F1">
              <w:rPr>
                <w:rStyle w:val="ae"/>
                <w:rFonts w:ascii="Calibri" w:hAnsi="Calibri" w:cs="Calibri"/>
                <w:noProof/>
                <w:spacing w:val="-1"/>
              </w:rPr>
              <w:t>3.4.2.</w:t>
            </w:r>
            <w:r w:rsidR="00D05AF1">
              <w:rPr>
                <w:rFonts w:asciiTheme="minorHAnsi" w:eastAsiaTheme="minorEastAsia" w:hAnsiTheme="minorHAnsi" w:cstheme="minorBidi"/>
                <w:noProof/>
                <w:kern w:val="2"/>
                <w:sz w:val="21"/>
              </w:rPr>
              <w:tab/>
            </w:r>
            <w:r w:rsidR="00D05AF1" w:rsidRPr="00FA78F1">
              <w:rPr>
                <w:rStyle w:val="ae"/>
                <w:noProof/>
                <w:spacing w:val="69"/>
              </w:rPr>
              <w:t>与</w:t>
            </w:r>
            <w:r w:rsidR="00D05AF1" w:rsidRPr="00FA78F1">
              <w:rPr>
                <w:rStyle w:val="ae"/>
                <w:rFonts w:ascii="Calibri" w:hAnsi="Calibri" w:cs="Calibri"/>
                <w:noProof/>
              </w:rPr>
              <w:t>SAP</w:t>
            </w:r>
            <w:r w:rsidR="00D05AF1" w:rsidRPr="00FA78F1">
              <w:rPr>
                <w:rStyle w:val="ae"/>
                <w:rFonts w:ascii="Calibri" w:hAnsi="Calibri" w:cs="Calibri"/>
                <w:noProof/>
                <w:spacing w:val="5"/>
              </w:rPr>
              <w:t xml:space="preserve"> </w:t>
            </w:r>
            <w:r w:rsidR="00D05AF1" w:rsidRPr="00FA78F1">
              <w:rPr>
                <w:rStyle w:val="ae"/>
                <w:rFonts w:hAnsi="Calibri"/>
                <w:noProof/>
                <w:spacing w:val="-1"/>
              </w:rPr>
              <w:t>系统集成</w:t>
            </w:r>
            <w:r w:rsidR="00D05AF1">
              <w:rPr>
                <w:noProof/>
                <w:webHidden/>
              </w:rPr>
              <w:tab/>
            </w:r>
            <w:r w:rsidR="00D05AF1">
              <w:rPr>
                <w:noProof/>
                <w:webHidden/>
              </w:rPr>
              <w:fldChar w:fldCharType="begin"/>
            </w:r>
            <w:r w:rsidR="00D05AF1">
              <w:rPr>
                <w:noProof/>
                <w:webHidden/>
              </w:rPr>
              <w:instrText xml:space="preserve"> PAGEREF _Toc63164043 \h </w:instrText>
            </w:r>
            <w:r w:rsidR="00D05AF1">
              <w:rPr>
                <w:noProof/>
                <w:webHidden/>
              </w:rPr>
            </w:r>
            <w:r w:rsidR="00D05AF1">
              <w:rPr>
                <w:noProof/>
                <w:webHidden/>
              </w:rPr>
              <w:fldChar w:fldCharType="separate"/>
            </w:r>
            <w:r w:rsidR="00D05AF1">
              <w:rPr>
                <w:noProof/>
                <w:webHidden/>
              </w:rPr>
              <w:t>14</w:t>
            </w:r>
            <w:r w:rsidR="00D05AF1">
              <w:rPr>
                <w:noProof/>
                <w:webHidden/>
              </w:rPr>
              <w:fldChar w:fldCharType="end"/>
            </w:r>
          </w:hyperlink>
        </w:p>
        <w:p w14:paraId="15DA4647" w14:textId="3B66DB56"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44" w:history="1">
            <w:r w:rsidR="00D05AF1" w:rsidRPr="00FA78F1">
              <w:rPr>
                <w:rStyle w:val="ae"/>
                <w:rFonts w:ascii="Calibri" w:hAnsi="Calibri" w:cs="Calibri"/>
                <w:noProof/>
                <w:spacing w:val="-1"/>
              </w:rPr>
              <w:t>3.4.3.</w:t>
            </w:r>
            <w:r w:rsidR="00D05AF1">
              <w:rPr>
                <w:rFonts w:asciiTheme="minorHAnsi" w:eastAsiaTheme="minorEastAsia" w:hAnsiTheme="minorHAnsi" w:cstheme="minorBidi"/>
                <w:noProof/>
                <w:kern w:val="2"/>
                <w:sz w:val="21"/>
              </w:rPr>
              <w:tab/>
            </w:r>
            <w:r w:rsidR="00D05AF1" w:rsidRPr="00FA78F1">
              <w:rPr>
                <w:rStyle w:val="ae"/>
                <w:noProof/>
                <w:spacing w:val="-7"/>
              </w:rPr>
              <w:t>与BPM系统集成</w:t>
            </w:r>
            <w:r w:rsidR="00D05AF1">
              <w:rPr>
                <w:noProof/>
                <w:webHidden/>
              </w:rPr>
              <w:tab/>
            </w:r>
            <w:r w:rsidR="00D05AF1">
              <w:rPr>
                <w:noProof/>
                <w:webHidden/>
              </w:rPr>
              <w:fldChar w:fldCharType="begin"/>
            </w:r>
            <w:r w:rsidR="00D05AF1">
              <w:rPr>
                <w:noProof/>
                <w:webHidden/>
              </w:rPr>
              <w:instrText xml:space="preserve"> PAGEREF _Toc63164044 \h </w:instrText>
            </w:r>
            <w:r w:rsidR="00D05AF1">
              <w:rPr>
                <w:noProof/>
                <w:webHidden/>
              </w:rPr>
            </w:r>
            <w:r w:rsidR="00D05AF1">
              <w:rPr>
                <w:noProof/>
                <w:webHidden/>
              </w:rPr>
              <w:fldChar w:fldCharType="separate"/>
            </w:r>
            <w:r w:rsidR="00D05AF1">
              <w:rPr>
                <w:noProof/>
                <w:webHidden/>
              </w:rPr>
              <w:t>14</w:t>
            </w:r>
            <w:r w:rsidR="00D05AF1">
              <w:rPr>
                <w:noProof/>
                <w:webHidden/>
              </w:rPr>
              <w:fldChar w:fldCharType="end"/>
            </w:r>
          </w:hyperlink>
        </w:p>
        <w:p w14:paraId="71C6DB72" w14:textId="483C60DE" w:rsidR="00D05AF1" w:rsidRDefault="005F443F">
          <w:pPr>
            <w:pStyle w:val="31"/>
            <w:tabs>
              <w:tab w:val="left" w:pos="1680"/>
              <w:tab w:val="right" w:leader="dot" w:pos="9540"/>
            </w:tabs>
            <w:ind w:left="880"/>
            <w:rPr>
              <w:rFonts w:asciiTheme="minorHAnsi" w:eastAsiaTheme="minorEastAsia" w:hAnsiTheme="minorHAnsi" w:cstheme="minorBidi"/>
              <w:noProof/>
              <w:kern w:val="2"/>
              <w:sz w:val="21"/>
            </w:rPr>
          </w:pPr>
          <w:hyperlink w:anchor="_Toc63164045" w:history="1">
            <w:r w:rsidR="00D05AF1" w:rsidRPr="00FA78F1">
              <w:rPr>
                <w:rStyle w:val="ae"/>
                <w:rFonts w:ascii="Calibri" w:hAnsi="Calibri" w:cs="Calibri"/>
                <w:noProof/>
                <w:spacing w:val="-1"/>
              </w:rPr>
              <w:t>3.4.4.</w:t>
            </w:r>
            <w:r w:rsidR="00D05AF1">
              <w:rPr>
                <w:rFonts w:asciiTheme="minorHAnsi" w:eastAsiaTheme="minorEastAsia" w:hAnsiTheme="minorHAnsi" w:cstheme="minorBidi"/>
                <w:noProof/>
                <w:kern w:val="2"/>
                <w:sz w:val="21"/>
              </w:rPr>
              <w:tab/>
            </w:r>
            <w:r w:rsidR="00D05AF1" w:rsidRPr="00FA78F1">
              <w:rPr>
                <w:rStyle w:val="ae"/>
                <w:noProof/>
                <w:spacing w:val="-7"/>
              </w:rPr>
              <w:t>与SRM系统集成</w:t>
            </w:r>
            <w:r w:rsidR="00D05AF1">
              <w:rPr>
                <w:noProof/>
                <w:webHidden/>
              </w:rPr>
              <w:tab/>
            </w:r>
            <w:r w:rsidR="00D05AF1">
              <w:rPr>
                <w:noProof/>
                <w:webHidden/>
              </w:rPr>
              <w:fldChar w:fldCharType="begin"/>
            </w:r>
            <w:r w:rsidR="00D05AF1">
              <w:rPr>
                <w:noProof/>
                <w:webHidden/>
              </w:rPr>
              <w:instrText xml:space="preserve"> PAGEREF _Toc63164045 \h </w:instrText>
            </w:r>
            <w:r w:rsidR="00D05AF1">
              <w:rPr>
                <w:noProof/>
                <w:webHidden/>
              </w:rPr>
            </w:r>
            <w:r w:rsidR="00D05AF1">
              <w:rPr>
                <w:noProof/>
                <w:webHidden/>
              </w:rPr>
              <w:fldChar w:fldCharType="separate"/>
            </w:r>
            <w:r w:rsidR="00D05AF1">
              <w:rPr>
                <w:noProof/>
                <w:webHidden/>
              </w:rPr>
              <w:t>15</w:t>
            </w:r>
            <w:r w:rsidR="00D05AF1">
              <w:rPr>
                <w:noProof/>
                <w:webHidden/>
              </w:rPr>
              <w:fldChar w:fldCharType="end"/>
            </w:r>
          </w:hyperlink>
        </w:p>
        <w:p w14:paraId="74DD9374" w14:textId="13F51932" w:rsidR="00D05AF1" w:rsidRDefault="005F443F">
          <w:pPr>
            <w:pStyle w:val="11"/>
            <w:tabs>
              <w:tab w:val="left" w:pos="420"/>
            </w:tabs>
            <w:rPr>
              <w:rFonts w:asciiTheme="minorHAnsi" w:eastAsiaTheme="minorEastAsia" w:hAnsiTheme="minorHAnsi" w:cstheme="minorBidi"/>
              <w:kern w:val="2"/>
              <w:sz w:val="21"/>
              <w:szCs w:val="22"/>
            </w:rPr>
          </w:pPr>
          <w:hyperlink w:anchor="_Toc63164046" w:history="1">
            <w:r w:rsidR="00D05AF1" w:rsidRPr="00FA78F1">
              <w:rPr>
                <w:rStyle w:val="ae"/>
                <w:rFonts w:ascii="Calibri" w:hAnsi="Calibri" w:cs="Calibri"/>
                <w:spacing w:val="-22"/>
              </w:rPr>
              <w:t>4.</w:t>
            </w:r>
            <w:r w:rsidR="00D05AF1">
              <w:rPr>
                <w:rFonts w:asciiTheme="minorHAnsi" w:eastAsiaTheme="minorEastAsia" w:hAnsiTheme="minorHAnsi" w:cstheme="minorBidi"/>
                <w:kern w:val="2"/>
                <w:sz w:val="21"/>
                <w:szCs w:val="22"/>
              </w:rPr>
              <w:tab/>
            </w:r>
            <w:r w:rsidR="00D05AF1" w:rsidRPr="00FA78F1">
              <w:rPr>
                <w:rStyle w:val="ae"/>
              </w:rPr>
              <w:t>系统管理</w:t>
            </w:r>
            <w:r w:rsidR="00D05AF1">
              <w:rPr>
                <w:webHidden/>
              </w:rPr>
              <w:tab/>
            </w:r>
            <w:r w:rsidR="00D05AF1">
              <w:rPr>
                <w:webHidden/>
              </w:rPr>
              <w:fldChar w:fldCharType="begin"/>
            </w:r>
            <w:r w:rsidR="00D05AF1">
              <w:rPr>
                <w:webHidden/>
              </w:rPr>
              <w:instrText xml:space="preserve"> PAGEREF _Toc63164046 \h </w:instrText>
            </w:r>
            <w:r w:rsidR="00D05AF1">
              <w:rPr>
                <w:webHidden/>
              </w:rPr>
            </w:r>
            <w:r w:rsidR="00D05AF1">
              <w:rPr>
                <w:webHidden/>
              </w:rPr>
              <w:fldChar w:fldCharType="separate"/>
            </w:r>
            <w:r w:rsidR="00D05AF1">
              <w:rPr>
                <w:webHidden/>
              </w:rPr>
              <w:t>15</w:t>
            </w:r>
            <w:r w:rsidR="00D05AF1">
              <w:rPr>
                <w:webHidden/>
              </w:rPr>
              <w:fldChar w:fldCharType="end"/>
            </w:r>
          </w:hyperlink>
        </w:p>
        <w:p w14:paraId="736ED0D5" w14:textId="0CCCD76B"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47" w:history="1">
            <w:r w:rsidR="00D05AF1" w:rsidRPr="00FA78F1">
              <w:rPr>
                <w:rStyle w:val="ae"/>
                <w:rFonts w:ascii="Calibri" w:hAnsi="Calibri" w:cs="Calibri"/>
                <w:noProof/>
                <w:spacing w:val="-1"/>
                <w:w w:val="99"/>
              </w:rPr>
              <w:t>4.1.</w:t>
            </w:r>
            <w:r w:rsidR="00D05AF1">
              <w:rPr>
                <w:rFonts w:asciiTheme="minorHAnsi" w:eastAsiaTheme="minorEastAsia" w:hAnsiTheme="minorHAnsi" w:cstheme="minorBidi"/>
                <w:noProof/>
                <w:kern w:val="2"/>
                <w:sz w:val="21"/>
              </w:rPr>
              <w:tab/>
            </w:r>
            <w:r w:rsidR="00D05AF1" w:rsidRPr="00FA78F1">
              <w:rPr>
                <w:rStyle w:val="ae"/>
                <w:noProof/>
              </w:rPr>
              <w:t>系统安全管理</w:t>
            </w:r>
            <w:r w:rsidR="00D05AF1">
              <w:rPr>
                <w:noProof/>
                <w:webHidden/>
              </w:rPr>
              <w:tab/>
            </w:r>
            <w:r w:rsidR="00D05AF1">
              <w:rPr>
                <w:noProof/>
                <w:webHidden/>
              </w:rPr>
              <w:fldChar w:fldCharType="begin"/>
            </w:r>
            <w:r w:rsidR="00D05AF1">
              <w:rPr>
                <w:noProof/>
                <w:webHidden/>
              </w:rPr>
              <w:instrText xml:space="preserve"> PAGEREF _Toc63164047 \h </w:instrText>
            </w:r>
            <w:r w:rsidR="00D05AF1">
              <w:rPr>
                <w:noProof/>
                <w:webHidden/>
              </w:rPr>
            </w:r>
            <w:r w:rsidR="00D05AF1">
              <w:rPr>
                <w:noProof/>
                <w:webHidden/>
              </w:rPr>
              <w:fldChar w:fldCharType="separate"/>
            </w:r>
            <w:r w:rsidR="00D05AF1">
              <w:rPr>
                <w:noProof/>
                <w:webHidden/>
              </w:rPr>
              <w:t>15</w:t>
            </w:r>
            <w:r w:rsidR="00D05AF1">
              <w:rPr>
                <w:noProof/>
                <w:webHidden/>
              </w:rPr>
              <w:fldChar w:fldCharType="end"/>
            </w:r>
          </w:hyperlink>
        </w:p>
        <w:p w14:paraId="7D4E79C8" w14:textId="378C70D1" w:rsidR="00D05AF1" w:rsidRDefault="005F443F">
          <w:pPr>
            <w:pStyle w:val="11"/>
            <w:tabs>
              <w:tab w:val="left" w:pos="420"/>
            </w:tabs>
            <w:rPr>
              <w:rFonts w:asciiTheme="minorHAnsi" w:eastAsiaTheme="minorEastAsia" w:hAnsiTheme="minorHAnsi" w:cstheme="minorBidi"/>
              <w:kern w:val="2"/>
              <w:sz w:val="21"/>
              <w:szCs w:val="22"/>
            </w:rPr>
          </w:pPr>
          <w:hyperlink w:anchor="_Toc63164048" w:history="1">
            <w:r w:rsidR="00D05AF1" w:rsidRPr="00FA78F1">
              <w:rPr>
                <w:rStyle w:val="ae"/>
                <w:rFonts w:ascii="Calibri" w:hAnsi="Calibri" w:cs="Calibri"/>
                <w:spacing w:val="-22"/>
              </w:rPr>
              <w:t>5.</w:t>
            </w:r>
            <w:r w:rsidR="00D05AF1">
              <w:rPr>
                <w:rFonts w:asciiTheme="minorHAnsi" w:eastAsiaTheme="minorEastAsia" w:hAnsiTheme="minorHAnsi" w:cstheme="minorBidi"/>
                <w:kern w:val="2"/>
                <w:sz w:val="21"/>
                <w:szCs w:val="22"/>
              </w:rPr>
              <w:tab/>
            </w:r>
            <w:r w:rsidR="00D05AF1" w:rsidRPr="00FA78F1">
              <w:rPr>
                <w:rStyle w:val="ae"/>
              </w:rPr>
              <w:t>项目要求说明</w:t>
            </w:r>
            <w:r w:rsidR="00D05AF1">
              <w:rPr>
                <w:webHidden/>
              </w:rPr>
              <w:tab/>
            </w:r>
            <w:r w:rsidR="00D05AF1">
              <w:rPr>
                <w:webHidden/>
              </w:rPr>
              <w:fldChar w:fldCharType="begin"/>
            </w:r>
            <w:r w:rsidR="00D05AF1">
              <w:rPr>
                <w:webHidden/>
              </w:rPr>
              <w:instrText xml:space="preserve"> PAGEREF _Toc63164048 \h </w:instrText>
            </w:r>
            <w:r w:rsidR="00D05AF1">
              <w:rPr>
                <w:webHidden/>
              </w:rPr>
            </w:r>
            <w:r w:rsidR="00D05AF1">
              <w:rPr>
                <w:webHidden/>
              </w:rPr>
              <w:fldChar w:fldCharType="separate"/>
            </w:r>
            <w:r w:rsidR="00D05AF1">
              <w:rPr>
                <w:webHidden/>
              </w:rPr>
              <w:t>15</w:t>
            </w:r>
            <w:r w:rsidR="00D05AF1">
              <w:rPr>
                <w:webHidden/>
              </w:rPr>
              <w:fldChar w:fldCharType="end"/>
            </w:r>
          </w:hyperlink>
        </w:p>
        <w:p w14:paraId="46A2D7FB" w14:textId="7F106C18"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49" w:history="1">
            <w:r w:rsidR="00D05AF1" w:rsidRPr="00FA78F1">
              <w:rPr>
                <w:rStyle w:val="ae"/>
                <w:rFonts w:ascii="Calibri" w:hAnsi="Calibri" w:cs="Calibri"/>
                <w:noProof/>
                <w:spacing w:val="-1"/>
                <w:w w:val="99"/>
              </w:rPr>
              <w:t>5.1.</w:t>
            </w:r>
            <w:r w:rsidR="00D05AF1">
              <w:rPr>
                <w:rFonts w:asciiTheme="minorHAnsi" w:eastAsiaTheme="minorEastAsia" w:hAnsiTheme="minorHAnsi" w:cstheme="minorBidi"/>
                <w:noProof/>
                <w:kern w:val="2"/>
                <w:sz w:val="21"/>
              </w:rPr>
              <w:tab/>
            </w:r>
            <w:r w:rsidR="00D05AF1" w:rsidRPr="00FA78F1">
              <w:rPr>
                <w:rStyle w:val="ae"/>
                <w:noProof/>
              </w:rPr>
              <w:t>项目计划</w:t>
            </w:r>
            <w:r w:rsidR="00D05AF1">
              <w:rPr>
                <w:noProof/>
                <w:webHidden/>
              </w:rPr>
              <w:tab/>
            </w:r>
            <w:r w:rsidR="00D05AF1">
              <w:rPr>
                <w:noProof/>
                <w:webHidden/>
              </w:rPr>
              <w:fldChar w:fldCharType="begin"/>
            </w:r>
            <w:r w:rsidR="00D05AF1">
              <w:rPr>
                <w:noProof/>
                <w:webHidden/>
              </w:rPr>
              <w:instrText xml:space="preserve"> PAGEREF _Toc63164049 \h </w:instrText>
            </w:r>
            <w:r w:rsidR="00D05AF1">
              <w:rPr>
                <w:noProof/>
                <w:webHidden/>
              </w:rPr>
            </w:r>
            <w:r w:rsidR="00D05AF1">
              <w:rPr>
                <w:noProof/>
                <w:webHidden/>
              </w:rPr>
              <w:fldChar w:fldCharType="separate"/>
            </w:r>
            <w:r w:rsidR="00D05AF1">
              <w:rPr>
                <w:noProof/>
                <w:webHidden/>
              </w:rPr>
              <w:t>15</w:t>
            </w:r>
            <w:r w:rsidR="00D05AF1">
              <w:rPr>
                <w:noProof/>
                <w:webHidden/>
              </w:rPr>
              <w:fldChar w:fldCharType="end"/>
            </w:r>
          </w:hyperlink>
        </w:p>
        <w:p w14:paraId="7044886E" w14:textId="76CCD840"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50" w:history="1">
            <w:r w:rsidR="00D05AF1" w:rsidRPr="00FA78F1">
              <w:rPr>
                <w:rStyle w:val="ae"/>
                <w:rFonts w:ascii="Calibri" w:hAnsi="Calibri" w:cs="Calibri"/>
                <w:noProof/>
                <w:spacing w:val="-1"/>
                <w:w w:val="99"/>
              </w:rPr>
              <w:t>5.2.</w:t>
            </w:r>
            <w:r w:rsidR="00D05AF1">
              <w:rPr>
                <w:rFonts w:asciiTheme="minorHAnsi" w:eastAsiaTheme="minorEastAsia" w:hAnsiTheme="minorHAnsi" w:cstheme="minorBidi"/>
                <w:noProof/>
                <w:kern w:val="2"/>
                <w:sz w:val="21"/>
              </w:rPr>
              <w:tab/>
            </w:r>
            <w:r w:rsidR="00D05AF1" w:rsidRPr="00FA78F1">
              <w:rPr>
                <w:rStyle w:val="ae"/>
                <w:noProof/>
              </w:rPr>
              <w:t>项目执行要求</w:t>
            </w:r>
            <w:r w:rsidR="00D05AF1">
              <w:rPr>
                <w:noProof/>
                <w:webHidden/>
              </w:rPr>
              <w:tab/>
            </w:r>
            <w:r w:rsidR="00D05AF1">
              <w:rPr>
                <w:noProof/>
                <w:webHidden/>
              </w:rPr>
              <w:fldChar w:fldCharType="begin"/>
            </w:r>
            <w:r w:rsidR="00D05AF1">
              <w:rPr>
                <w:noProof/>
                <w:webHidden/>
              </w:rPr>
              <w:instrText xml:space="preserve"> PAGEREF _Toc63164050 \h </w:instrText>
            </w:r>
            <w:r w:rsidR="00D05AF1">
              <w:rPr>
                <w:noProof/>
                <w:webHidden/>
              </w:rPr>
            </w:r>
            <w:r w:rsidR="00D05AF1">
              <w:rPr>
                <w:noProof/>
                <w:webHidden/>
              </w:rPr>
              <w:fldChar w:fldCharType="separate"/>
            </w:r>
            <w:r w:rsidR="00D05AF1">
              <w:rPr>
                <w:noProof/>
                <w:webHidden/>
              </w:rPr>
              <w:t>16</w:t>
            </w:r>
            <w:r w:rsidR="00D05AF1">
              <w:rPr>
                <w:noProof/>
                <w:webHidden/>
              </w:rPr>
              <w:fldChar w:fldCharType="end"/>
            </w:r>
          </w:hyperlink>
        </w:p>
        <w:p w14:paraId="1032D269" w14:textId="46B0BC8A"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51" w:history="1">
            <w:r w:rsidR="00D05AF1" w:rsidRPr="00FA78F1">
              <w:rPr>
                <w:rStyle w:val="ae"/>
                <w:rFonts w:ascii="Calibri" w:hAnsi="Calibri" w:cs="Calibri"/>
                <w:noProof/>
                <w:spacing w:val="-1"/>
                <w:w w:val="99"/>
              </w:rPr>
              <w:t>5.3.</w:t>
            </w:r>
            <w:r w:rsidR="00D05AF1">
              <w:rPr>
                <w:rFonts w:asciiTheme="minorHAnsi" w:eastAsiaTheme="minorEastAsia" w:hAnsiTheme="minorHAnsi" w:cstheme="minorBidi"/>
                <w:noProof/>
                <w:kern w:val="2"/>
                <w:sz w:val="21"/>
              </w:rPr>
              <w:tab/>
            </w:r>
            <w:r w:rsidR="00D05AF1" w:rsidRPr="00FA78F1">
              <w:rPr>
                <w:rStyle w:val="ae"/>
                <w:noProof/>
              </w:rPr>
              <w:t>培训要求</w:t>
            </w:r>
            <w:r w:rsidR="00D05AF1">
              <w:rPr>
                <w:noProof/>
                <w:webHidden/>
              </w:rPr>
              <w:tab/>
            </w:r>
            <w:r w:rsidR="00D05AF1">
              <w:rPr>
                <w:noProof/>
                <w:webHidden/>
              </w:rPr>
              <w:fldChar w:fldCharType="begin"/>
            </w:r>
            <w:r w:rsidR="00D05AF1">
              <w:rPr>
                <w:noProof/>
                <w:webHidden/>
              </w:rPr>
              <w:instrText xml:space="preserve"> PAGEREF _Toc63164051 \h </w:instrText>
            </w:r>
            <w:r w:rsidR="00D05AF1">
              <w:rPr>
                <w:noProof/>
                <w:webHidden/>
              </w:rPr>
            </w:r>
            <w:r w:rsidR="00D05AF1">
              <w:rPr>
                <w:noProof/>
                <w:webHidden/>
              </w:rPr>
              <w:fldChar w:fldCharType="separate"/>
            </w:r>
            <w:r w:rsidR="00D05AF1">
              <w:rPr>
                <w:noProof/>
                <w:webHidden/>
              </w:rPr>
              <w:t>17</w:t>
            </w:r>
            <w:r w:rsidR="00D05AF1">
              <w:rPr>
                <w:noProof/>
                <w:webHidden/>
              </w:rPr>
              <w:fldChar w:fldCharType="end"/>
            </w:r>
          </w:hyperlink>
        </w:p>
        <w:p w14:paraId="08BEAFBC" w14:textId="3D289736" w:rsidR="00D05AF1" w:rsidRDefault="005F443F">
          <w:pPr>
            <w:pStyle w:val="11"/>
            <w:tabs>
              <w:tab w:val="left" w:pos="420"/>
            </w:tabs>
            <w:rPr>
              <w:rFonts w:asciiTheme="minorHAnsi" w:eastAsiaTheme="minorEastAsia" w:hAnsiTheme="minorHAnsi" w:cstheme="minorBidi"/>
              <w:kern w:val="2"/>
              <w:sz w:val="21"/>
              <w:szCs w:val="22"/>
            </w:rPr>
          </w:pPr>
          <w:hyperlink w:anchor="_Toc63164052" w:history="1">
            <w:r w:rsidR="00D05AF1" w:rsidRPr="00FA78F1">
              <w:rPr>
                <w:rStyle w:val="ae"/>
                <w:rFonts w:ascii="Calibri" w:hAnsi="Calibri" w:cs="Calibri"/>
                <w:spacing w:val="-22"/>
              </w:rPr>
              <w:t>6.</w:t>
            </w:r>
            <w:r w:rsidR="00D05AF1">
              <w:rPr>
                <w:rFonts w:asciiTheme="minorHAnsi" w:eastAsiaTheme="minorEastAsia" w:hAnsiTheme="minorHAnsi" w:cstheme="minorBidi"/>
                <w:kern w:val="2"/>
                <w:sz w:val="21"/>
                <w:szCs w:val="22"/>
              </w:rPr>
              <w:tab/>
            </w:r>
            <w:r w:rsidR="00D05AF1" w:rsidRPr="00FA78F1">
              <w:rPr>
                <w:rStyle w:val="ae"/>
              </w:rPr>
              <w:t>售后技术服务</w:t>
            </w:r>
            <w:r w:rsidR="00D05AF1">
              <w:rPr>
                <w:webHidden/>
              </w:rPr>
              <w:tab/>
            </w:r>
            <w:r w:rsidR="00D05AF1">
              <w:rPr>
                <w:webHidden/>
              </w:rPr>
              <w:fldChar w:fldCharType="begin"/>
            </w:r>
            <w:r w:rsidR="00D05AF1">
              <w:rPr>
                <w:webHidden/>
              </w:rPr>
              <w:instrText xml:space="preserve"> PAGEREF _Toc63164052 \h </w:instrText>
            </w:r>
            <w:r w:rsidR="00D05AF1">
              <w:rPr>
                <w:webHidden/>
              </w:rPr>
            </w:r>
            <w:r w:rsidR="00D05AF1">
              <w:rPr>
                <w:webHidden/>
              </w:rPr>
              <w:fldChar w:fldCharType="separate"/>
            </w:r>
            <w:r w:rsidR="00D05AF1">
              <w:rPr>
                <w:webHidden/>
              </w:rPr>
              <w:t>19</w:t>
            </w:r>
            <w:r w:rsidR="00D05AF1">
              <w:rPr>
                <w:webHidden/>
              </w:rPr>
              <w:fldChar w:fldCharType="end"/>
            </w:r>
          </w:hyperlink>
        </w:p>
        <w:p w14:paraId="16686B82" w14:textId="0C0807AE"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53" w:history="1">
            <w:r w:rsidR="00D05AF1" w:rsidRPr="00FA78F1">
              <w:rPr>
                <w:rStyle w:val="ae"/>
                <w:rFonts w:ascii="Calibri" w:hAnsi="Calibri" w:cs="Calibri"/>
                <w:noProof/>
                <w:spacing w:val="-1"/>
                <w:w w:val="99"/>
              </w:rPr>
              <w:t>6.1.</w:t>
            </w:r>
            <w:r w:rsidR="00D05AF1">
              <w:rPr>
                <w:rFonts w:asciiTheme="minorHAnsi" w:eastAsiaTheme="minorEastAsia" w:hAnsiTheme="minorHAnsi" w:cstheme="minorBidi"/>
                <w:noProof/>
                <w:kern w:val="2"/>
                <w:sz w:val="21"/>
              </w:rPr>
              <w:tab/>
            </w:r>
            <w:r w:rsidR="00D05AF1" w:rsidRPr="00FA78F1">
              <w:rPr>
                <w:rStyle w:val="ae"/>
                <w:noProof/>
              </w:rPr>
              <w:t>服务标准</w:t>
            </w:r>
            <w:r w:rsidR="00D05AF1">
              <w:rPr>
                <w:noProof/>
                <w:webHidden/>
              </w:rPr>
              <w:tab/>
            </w:r>
            <w:r w:rsidR="00D05AF1">
              <w:rPr>
                <w:noProof/>
                <w:webHidden/>
              </w:rPr>
              <w:fldChar w:fldCharType="begin"/>
            </w:r>
            <w:r w:rsidR="00D05AF1">
              <w:rPr>
                <w:noProof/>
                <w:webHidden/>
              </w:rPr>
              <w:instrText xml:space="preserve"> PAGEREF _Toc63164053 \h </w:instrText>
            </w:r>
            <w:r w:rsidR="00D05AF1">
              <w:rPr>
                <w:noProof/>
                <w:webHidden/>
              </w:rPr>
            </w:r>
            <w:r w:rsidR="00D05AF1">
              <w:rPr>
                <w:noProof/>
                <w:webHidden/>
              </w:rPr>
              <w:fldChar w:fldCharType="separate"/>
            </w:r>
            <w:r w:rsidR="00D05AF1">
              <w:rPr>
                <w:noProof/>
                <w:webHidden/>
              </w:rPr>
              <w:t>19</w:t>
            </w:r>
            <w:r w:rsidR="00D05AF1">
              <w:rPr>
                <w:noProof/>
                <w:webHidden/>
              </w:rPr>
              <w:fldChar w:fldCharType="end"/>
            </w:r>
          </w:hyperlink>
        </w:p>
        <w:p w14:paraId="3EF11426" w14:textId="192761B5"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54" w:history="1">
            <w:r w:rsidR="00D05AF1" w:rsidRPr="00FA78F1">
              <w:rPr>
                <w:rStyle w:val="ae"/>
                <w:rFonts w:ascii="Calibri" w:hAnsi="Calibri" w:cs="Calibri"/>
                <w:noProof/>
                <w:spacing w:val="-1"/>
                <w:w w:val="99"/>
              </w:rPr>
              <w:t>6.2.</w:t>
            </w:r>
            <w:r w:rsidR="00D05AF1">
              <w:rPr>
                <w:rFonts w:asciiTheme="minorHAnsi" w:eastAsiaTheme="minorEastAsia" w:hAnsiTheme="minorHAnsi" w:cstheme="minorBidi"/>
                <w:noProof/>
                <w:kern w:val="2"/>
                <w:sz w:val="21"/>
              </w:rPr>
              <w:tab/>
            </w:r>
            <w:r w:rsidR="00D05AF1" w:rsidRPr="00FA78F1">
              <w:rPr>
                <w:rStyle w:val="ae"/>
                <w:noProof/>
              </w:rPr>
              <w:t>质保期内服务内容</w:t>
            </w:r>
            <w:r w:rsidR="00D05AF1">
              <w:rPr>
                <w:noProof/>
                <w:webHidden/>
              </w:rPr>
              <w:tab/>
            </w:r>
            <w:r w:rsidR="00D05AF1">
              <w:rPr>
                <w:noProof/>
                <w:webHidden/>
              </w:rPr>
              <w:fldChar w:fldCharType="begin"/>
            </w:r>
            <w:r w:rsidR="00D05AF1">
              <w:rPr>
                <w:noProof/>
                <w:webHidden/>
              </w:rPr>
              <w:instrText xml:space="preserve"> PAGEREF _Toc63164054 \h </w:instrText>
            </w:r>
            <w:r w:rsidR="00D05AF1">
              <w:rPr>
                <w:noProof/>
                <w:webHidden/>
              </w:rPr>
            </w:r>
            <w:r w:rsidR="00D05AF1">
              <w:rPr>
                <w:noProof/>
                <w:webHidden/>
              </w:rPr>
              <w:fldChar w:fldCharType="separate"/>
            </w:r>
            <w:r w:rsidR="00D05AF1">
              <w:rPr>
                <w:noProof/>
                <w:webHidden/>
              </w:rPr>
              <w:t>19</w:t>
            </w:r>
            <w:r w:rsidR="00D05AF1">
              <w:rPr>
                <w:noProof/>
                <w:webHidden/>
              </w:rPr>
              <w:fldChar w:fldCharType="end"/>
            </w:r>
          </w:hyperlink>
        </w:p>
        <w:p w14:paraId="419EB8F1" w14:textId="2C3FE7E5" w:rsidR="00D05AF1" w:rsidRDefault="005F443F">
          <w:pPr>
            <w:pStyle w:val="11"/>
            <w:tabs>
              <w:tab w:val="left" w:pos="420"/>
            </w:tabs>
            <w:rPr>
              <w:rFonts w:asciiTheme="minorHAnsi" w:eastAsiaTheme="minorEastAsia" w:hAnsiTheme="minorHAnsi" w:cstheme="minorBidi"/>
              <w:kern w:val="2"/>
              <w:sz w:val="21"/>
              <w:szCs w:val="22"/>
            </w:rPr>
          </w:pPr>
          <w:hyperlink w:anchor="_Toc63164055" w:history="1">
            <w:r w:rsidR="00D05AF1" w:rsidRPr="00FA78F1">
              <w:rPr>
                <w:rStyle w:val="ae"/>
                <w:rFonts w:ascii="Calibri" w:hAnsi="Calibri" w:cs="Calibri"/>
                <w:spacing w:val="-22"/>
              </w:rPr>
              <w:t>7.</w:t>
            </w:r>
            <w:r w:rsidR="00D05AF1">
              <w:rPr>
                <w:rFonts w:asciiTheme="minorHAnsi" w:eastAsiaTheme="minorEastAsia" w:hAnsiTheme="minorHAnsi" w:cstheme="minorBidi"/>
                <w:kern w:val="2"/>
                <w:sz w:val="21"/>
                <w:szCs w:val="22"/>
              </w:rPr>
              <w:tab/>
            </w:r>
            <w:r w:rsidR="00D05AF1" w:rsidRPr="00FA78F1">
              <w:rPr>
                <w:rStyle w:val="ae"/>
              </w:rPr>
              <w:t>技术需求</w:t>
            </w:r>
            <w:r w:rsidR="00D05AF1">
              <w:rPr>
                <w:webHidden/>
              </w:rPr>
              <w:tab/>
            </w:r>
            <w:r w:rsidR="00D05AF1">
              <w:rPr>
                <w:webHidden/>
              </w:rPr>
              <w:fldChar w:fldCharType="begin"/>
            </w:r>
            <w:r w:rsidR="00D05AF1">
              <w:rPr>
                <w:webHidden/>
              </w:rPr>
              <w:instrText xml:space="preserve"> PAGEREF _Toc63164055 \h </w:instrText>
            </w:r>
            <w:r w:rsidR="00D05AF1">
              <w:rPr>
                <w:webHidden/>
              </w:rPr>
            </w:r>
            <w:r w:rsidR="00D05AF1">
              <w:rPr>
                <w:webHidden/>
              </w:rPr>
              <w:fldChar w:fldCharType="separate"/>
            </w:r>
            <w:r w:rsidR="00D05AF1">
              <w:rPr>
                <w:webHidden/>
              </w:rPr>
              <w:t>20</w:t>
            </w:r>
            <w:r w:rsidR="00D05AF1">
              <w:rPr>
                <w:webHidden/>
              </w:rPr>
              <w:fldChar w:fldCharType="end"/>
            </w:r>
          </w:hyperlink>
        </w:p>
        <w:p w14:paraId="0129C5CE" w14:textId="38BB5D5B"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56" w:history="1">
            <w:r w:rsidR="00D05AF1" w:rsidRPr="00FA78F1">
              <w:rPr>
                <w:rStyle w:val="ae"/>
                <w:rFonts w:ascii="Calibri" w:hAnsi="Calibri" w:cs="Calibri"/>
                <w:noProof/>
                <w:spacing w:val="-1"/>
                <w:w w:val="99"/>
              </w:rPr>
              <w:t>7.1.</w:t>
            </w:r>
            <w:r w:rsidR="00D05AF1">
              <w:rPr>
                <w:rFonts w:asciiTheme="minorHAnsi" w:eastAsiaTheme="minorEastAsia" w:hAnsiTheme="minorHAnsi" w:cstheme="minorBidi"/>
                <w:noProof/>
                <w:kern w:val="2"/>
                <w:sz w:val="21"/>
              </w:rPr>
              <w:tab/>
            </w:r>
            <w:r w:rsidR="00D05AF1" w:rsidRPr="00FA78F1">
              <w:rPr>
                <w:rStyle w:val="ae"/>
                <w:noProof/>
              </w:rPr>
              <w:t>软件设计原则</w:t>
            </w:r>
            <w:r w:rsidR="00D05AF1">
              <w:rPr>
                <w:noProof/>
                <w:webHidden/>
              </w:rPr>
              <w:tab/>
            </w:r>
            <w:r w:rsidR="00D05AF1">
              <w:rPr>
                <w:noProof/>
                <w:webHidden/>
              </w:rPr>
              <w:fldChar w:fldCharType="begin"/>
            </w:r>
            <w:r w:rsidR="00D05AF1">
              <w:rPr>
                <w:noProof/>
                <w:webHidden/>
              </w:rPr>
              <w:instrText xml:space="preserve"> PAGEREF _Toc63164056 \h </w:instrText>
            </w:r>
            <w:r w:rsidR="00D05AF1">
              <w:rPr>
                <w:noProof/>
                <w:webHidden/>
              </w:rPr>
            </w:r>
            <w:r w:rsidR="00D05AF1">
              <w:rPr>
                <w:noProof/>
                <w:webHidden/>
              </w:rPr>
              <w:fldChar w:fldCharType="separate"/>
            </w:r>
            <w:r w:rsidR="00D05AF1">
              <w:rPr>
                <w:noProof/>
                <w:webHidden/>
              </w:rPr>
              <w:t>20</w:t>
            </w:r>
            <w:r w:rsidR="00D05AF1">
              <w:rPr>
                <w:noProof/>
                <w:webHidden/>
              </w:rPr>
              <w:fldChar w:fldCharType="end"/>
            </w:r>
          </w:hyperlink>
        </w:p>
        <w:p w14:paraId="3A96118E" w14:textId="2B5E6B19"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57" w:history="1">
            <w:r w:rsidR="00D05AF1" w:rsidRPr="00FA78F1">
              <w:rPr>
                <w:rStyle w:val="ae"/>
                <w:rFonts w:ascii="Calibri" w:hAnsi="Calibri" w:cs="Calibri"/>
                <w:noProof/>
                <w:spacing w:val="-1"/>
                <w:w w:val="99"/>
              </w:rPr>
              <w:t>7.2.</w:t>
            </w:r>
            <w:r w:rsidR="00D05AF1">
              <w:rPr>
                <w:rFonts w:asciiTheme="minorHAnsi" w:eastAsiaTheme="minorEastAsia" w:hAnsiTheme="minorHAnsi" w:cstheme="minorBidi"/>
                <w:noProof/>
                <w:kern w:val="2"/>
                <w:sz w:val="21"/>
              </w:rPr>
              <w:tab/>
            </w:r>
            <w:r w:rsidR="00D05AF1" w:rsidRPr="00FA78F1">
              <w:rPr>
                <w:rStyle w:val="ae"/>
                <w:noProof/>
              </w:rPr>
              <w:t>软件架构要求</w:t>
            </w:r>
            <w:r w:rsidR="00D05AF1">
              <w:rPr>
                <w:noProof/>
                <w:webHidden/>
              </w:rPr>
              <w:tab/>
            </w:r>
            <w:r w:rsidR="00D05AF1">
              <w:rPr>
                <w:noProof/>
                <w:webHidden/>
              </w:rPr>
              <w:fldChar w:fldCharType="begin"/>
            </w:r>
            <w:r w:rsidR="00D05AF1">
              <w:rPr>
                <w:noProof/>
                <w:webHidden/>
              </w:rPr>
              <w:instrText xml:space="preserve"> PAGEREF _Toc63164057 \h </w:instrText>
            </w:r>
            <w:r w:rsidR="00D05AF1">
              <w:rPr>
                <w:noProof/>
                <w:webHidden/>
              </w:rPr>
            </w:r>
            <w:r w:rsidR="00D05AF1">
              <w:rPr>
                <w:noProof/>
                <w:webHidden/>
              </w:rPr>
              <w:fldChar w:fldCharType="separate"/>
            </w:r>
            <w:r w:rsidR="00D05AF1">
              <w:rPr>
                <w:noProof/>
                <w:webHidden/>
              </w:rPr>
              <w:t>21</w:t>
            </w:r>
            <w:r w:rsidR="00D05AF1">
              <w:rPr>
                <w:noProof/>
                <w:webHidden/>
              </w:rPr>
              <w:fldChar w:fldCharType="end"/>
            </w:r>
          </w:hyperlink>
        </w:p>
        <w:p w14:paraId="2A2C4463" w14:textId="296CF48A" w:rsidR="00D05AF1" w:rsidRDefault="005F443F">
          <w:pPr>
            <w:pStyle w:val="21"/>
            <w:tabs>
              <w:tab w:val="left" w:pos="1050"/>
              <w:tab w:val="right" w:leader="dot" w:pos="9540"/>
            </w:tabs>
            <w:ind w:left="440"/>
            <w:rPr>
              <w:rFonts w:asciiTheme="minorHAnsi" w:eastAsiaTheme="minorEastAsia" w:hAnsiTheme="minorHAnsi" w:cstheme="minorBidi"/>
              <w:noProof/>
              <w:kern w:val="2"/>
              <w:sz w:val="21"/>
            </w:rPr>
          </w:pPr>
          <w:hyperlink w:anchor="_Toc63164058" w:history="1">
            <w:r w:rsidR="00D05AF1" w:rsidRPr="00FA78F1">
              <w:rPr>
                <w:rStyle w:val="ae"/>
                <w:rFonts w:ascii="Calibri" w:hAnsi="Calibri" w:cs="Calibri"/>
                <w:noProof/>
                <w:spacing w:val="-1"/>
                <w:w w:val="99"/>
              </w:rPr>
              <w:t>7.3.</w:t>
            </w:r>
            <w:r w:rsidR="00D05AF1">
              <w:rPr>
                <w:rFonts w:asciiTheme="minorHAnsi" w:eastAsiaTheme="minorEastAsia" w:hAnsiTheme="minorHAnsi" w:cstheme="minorBidi"/>
                <w:noProof/>
                <w:kern w:val="2"/>
                <w:sz w:val="21"/>
              </w:rPr>
              <w:tab/>
            </w:r>
            <w:r w:rsidR="00D05AF1" w:rsidRPr="00FA78F1">
              <w:rPr>
                <w:rStyle w:val="ae"/>
                <w:rFonts w:hAnsi="微软雅黑"/>
                <w:noProof/>
              </w:rPr>
              <w:t>软件平台要求</w:t>
            </w:r>
            <w:r w:rsidR="00D05AF1">
              <w:rPr>
                <w:noProof/>
                <w:webHidden/>
              </w:rPr>
              <w:tab/>
            </w:r>
            <w:r w:rsidR="00D05AF1">
              <w:rPr>
                <w:noProof/>
                <w:webHidden/>
              </w:rPr>
              <w:fldChar w:fldCharType="begin"/>
            </w:r>
            <w:r w:rsidR="00D05AF1">
              <w:rPr>
                <w:noProof/>
                <w:webHidden/>
              </w:rPr>
              <w:instrText xml:space="preserve"> PAGEREF _Toc63164058 \h </w:instrText>
            </w:r>
            <w:r w:rsidR="00D05AF1">
              <w:rPr>
                <w:noProof/>
                <w:webHidden/>
              </w:rPr>
            </w:r>
            <w:r w:rsidR="00D05AF1">
              <w:rPr>
                <w:noProof/>
                <w:webHidden/>
              </w:rPr>
              <w:fldChar w:fldCharType="separate"/>
            </w:r>
            <w:r w:rsidR="00D05AF1">
              <w:rPr>
                <w:noProof/>
                <w:webHidden/>
              </w:rPr>
              <w:t>21</w:t>
            </w:r>
            <w:r w:rsidR="00D05AF1">
              <w:rPr>
                <w:noProof/>
                <w:webHidden/>
              </w:rPr>
              <w:fldChar w:fldCharType="end"/>
            </w:r>
          </w:hyperlink>
        </w:p>
        <w:p w14:paraId="6BA88ACE" w14:textId="410B579A" w:rsidR="00ED084E" w:rsidRPr="00EF69F3" w:rsidRDefault="00ED084E">
          <w:pPr>
            <w:pStyle w:val="21"/>
            <w:tabs>
              <w:tab w:val="left" w:pos="840"/>
              <w:tab w:val="right" w:leader="dot" w:pos="9540"/>
            </w:tabs>
            <w:ind w:left="440"/>
            <w:rPr>
              <w:sz w:val="20"/>
              <w:szCs w:val="20"/>
            </w:rPr>
          </w:pPr>
          <w:r w:rsidRPr="00EF69F3">
            <w:rPr>
              <w:b/>
              <w:bCs/>
              <w:sz w:val="20"/>
              <w:szCs w:val="20"/>
              <w:lang w:val="zh-CN"/>
            </w:rPr>
            <w:fldChar w:fldCharType="end"/>
          </w:r>
        </w:p>
      </w:sdtContent>
    </w:sdt>
    <w:p w14:paraId="3BE1F4FA" w14:textId="355B00A0" w:rsidR="00CE20CB" w:rsidRPr="00CE20CB" w:rsidRDefault="008C43E2">
      <w:pPr>
        <w:pStyle w:val="1"/>
        <w:spacing w:afterLines="100" w:after="240"/>
        <w:ind w:left="539" w:hanging="420"/>
      </w:pPr>
      <w:r w:rsidRPr="00ED084E">
        <w:rPr>
          <w:spacing w:val="-5"/>
          <w:sz w:val="20"/>
          <w:szCs w:val="20"/>
        </w:rPr>
        <w:br w:type="page"/>
      </w:r>
      <w:bookmarkStart w:id="1" w:name="_bookmark0"/>
      <w:bookmarkStart w:id="2" w:name="_bookmark1"/>
      <w:bookmarkStart w:id="3" w:name="_bookmark3"/>
      <w:bookmarkStart w:id="4" w:name="_bookmark4"/>
      <w:bookmarkStart w:id="5" w:name="_bookmark5"/>
      <w:bookmarkStart w:id="6" w:name="_bookmark6"/>
      <w:bookmarkStart w:id="7" w:name="_Toc63164020"/>
      <w:bookmarkEnd w:id="1"/>
      <w:bookmarkEnd w:id="2"/>
      <w:bookmarkEnd w:id="3"/>
      <w:bookmarkEnd w:id="4"/>
      <w:bookmarkEnd w:id="5"/>
      <w:bookmarkEnd w:id="6"/>
      <w:r w:rsidR="00402D31" w:rsidRPr="00402D31">
        <w:lastRenderedPageBreak/>
        <w:t>1</w:t>
      </w:r>
      <w:r w:rsidR="00402D31" w:rsidRPr="00402D31">
        <w:rPr>
          <w:rFonts w:hint="eastAsia"/>
        </w:rPr>
        <w:t>．</w:t>
      </w:r>
      <w:r w:rsidR="00764717">
        <w:rPr>
          <w:rFonts w:hint="eastAsia"/>
        </w:rPr>
        <w:t>项目概况</w:t>
      </w:r>
      <w:bookmarkEnd w:id="7"/>
    </w:p>
    <w:p w14:paraId="42A7F8D6" w14:textId="2E788A98" w:rsidR="00764717" w:rsidRPr="005F2952" w:rsidRDefault="00764717" w:rsidP="00C64CC3">
      <w:pPr>
        <w:ind w:firstLine="480"/>
        <w:rPr>
          <w:spacing w:val="1"/>
          <w:sz w:val="24"/>
          <w:szCs w:val="24"/>
        </w:rPr>
      </w:pPr>
      <w:r w:rsidRPr="00764717">
        <w:rPr>
          <w:rFonts w:hint="eastAsia"/>
          <w:spacing w:val="1"/>
          <w:sz w:val="24"/>
          <w:szCs w:val="24"/>
        </w:rPr>
        <w:t>目前企业</w:t>
      </w:r>
      <w:r w:rsidRPr="00764717">
        <w:rPr>
          <w:spacing w:val="1"/>
          <w:sz w:val="24"/>
          <w:szCs w:val="24"/>
        </w:rPr>
        <w:t>管理</w:t>
      </w:r>
      <w:r w:rsidRPr="00764717">
        <w:rPr>
          <w:rFonts w:hint="eastAsia"/>
          <w:spacing w:val="1"/>
          <w:sz w:val="24"/>
          <w:szCs w:val="24"/>
        </w:rPr>
        <w:t>已经进入互联网+时代，</w:t>
      </w:r>
      <w:r w:rsidR="005F2952" w:rsidRPr="005F2952">
        <w:rPr>
          <w:rFonts w:hint="eastAsia"/>
          <w:spacing w:val="1"/>
          <w:sz w:val="24"/>
          <w:szCs w:val="24"/>
        </w:rPr>
        <w:t>生产设备日益机械化、复杂化，设备在生产中的作用和影响也随之增大，生产过程对设备的依赖程度越来越高。</w:t>
      </w:r>
      <w:r w:rsidRPr="00764717">
        <w:rPr>
          <w:rFonts w:hint="eastAsia"/>
          <w:spacing w:val="1"/>
          <w:sz w:val="24"/>
          <w:szCs w:val="24"/>
        </w:rPr>
        <w:t>依靠计算机网络信息管理系统处理事务、管理数据，已经成为企业紧跟发展趋势、应对时代挑战不可回避的问题和共同追求的目标。</w:t>
      </w:r>
    </w:p>
    <w:p w14:paraId="5027B526" w14:textId="3347E00E" w:rsidR="00176165" w:rsidRDefault="00176165" w:rsidP="00C64CC3">
      <w:pPr>
        <w:ind w:firstLine="480"/>
        <w:rPr>
          <w:spacing w:val="1"/>
          <w:sz w:val="24"/>
          <w:szCs w:val="24"/>
        </w:rPr>
      </w:pPr>
      <w:r w:rsidRPr="00176165">
        <w:rPr>
          <w:rFonts w:hint="eastAsia"/>
          <w:spacing w:val="1"/>
          <w:sz w:val="24"/>
          <w:szCs w:val="24"/>
        </w:rPr>
        <w:t>本项目建设的总体思路是以</w:t>
      </w:r>
      <w:r>
        <w:rPr>
          <w:rFonts w:hint="eastAsia"/>
          <w:spacing w:val="1"/>
          <w:sz w:val="24"/>
          <w:szCs w:val="24"/>
        </w:rPr>
        <w:t>设备全生命周期管理</w:t>
      </w:r>
      <w:r w:rsidRPr="00176165">
        <w:rPr>
          <w:rFonts w:hint="eastAsia"/>
          <w:spacing w:val="1"/>
          <w:sz w:val="24"/>
          <w:szCs w:val="24"/>
        </w:rPr>
        <w:t>为基础，提供所需要的现代化管理工具，跟上行业</w:t>
      </w:r>
      <w:r>
        <w:rPr>
          <w:rFonts w:hint="eastAsia"/>
          <w:spacing w:val="1"/>
          <w:sz w:val="24"/>
          <w:szCs w:val="24"/>
        </w:rPr>
        <w:t>设备</w:t>
      </w:r>
      <w:r w:rsidRPr="00176165">
        <w:rPr>
          <w:rFonts w:hint="eastAsia"/>
          <w:spacing w:val="1"/>
          <w:sz w:val="24"/>
          <w:szCs w:val="24"/>
        </w:rPr>
        <w:t>信息化管理的趋势，解决现在</w:t>
      </w:r>
      <w:r w:rsidR="005F2952">
        <w:rPr>
          <w:rFonts w:hint="eastAsia"/>
          <w:spacing w:val="1"/>
          <w:sz w:val="24"/>
          <w:szCs w:val="24"/>
        </w:rPr>
        <w:t>设备</w:t>
      </w:r>
      <w:r w:rsidRPr="00176165">
        <w:rPr>
          <w:rFonts w:hint="eastAsia"/>
          <w:spacing w:val="1"/>
          <w:sz w:val="24"/>
          <w:szCs w:val="24"/>
        </w:rPr>
        <w:t>信息化管理方面存在的不足、问题、差距以及提升的需求。比如：</w:t>
      </w:r>
    </w:p>
    <w:p w14:paraId="7E9BE2FC" w14:textId="747792BE" w:rsidR="00224E8C" w:rsidRPr="005F2952" w:rsidRDefault="005F2952" w:rsidP="00C64CC3">
      <w:pPr>
        <w:ind w:firstLine="480"/>
        <w:rPr>
          <w:spacing w:val="1"/>
          <w:sz w:val="24"/>
          <w:szCs w:val="24"/>
        </w:rPr>
      </w:pPr>
      <w:r>
        <w:rPr>
          <w:rFonts w:hint="eastAsia"/>
          <w:spacing w:val="1"/>
          <w:sz w:val="24"/>
          <w:szCs w:val="24"/>
        </w:rPr>
        <w:t>1.</w:t>
      </w:r>
      <w:r w:rsidR="00224E8C" w:rsidRPr="005F2952">
        <w:rPr>
          <w:rFonts w:hint="eastAsia"/>
          <w:spacing w:val="1"/>
          <w:sz w:val="24"/>
          <w:szCs w:val="24"/>
        </w:rPr>
        <w:t>备件库存成本、设备故障停机损失、设备维修费用等，导致设备管理成本居高不下，对企业资源造成严重浪费。</w:t>
      </w:r>
    </w:p>
    <w:p w14:paraId="5BFAEE58" w14:textId="15E3B0DC" w:rsidR="00224E8C" w:rsidRPr="005F2952" w:rsidRDefault="005F2952" w:rsidP="00C64CC3">
      <w:pPr>
        <w:ind w:firstLine="480"/>
        <w:rPr>
          <w:spacing w:val="1"/>
          <w:sz w:val="24"/>
          <w:szCs w:val="24"/>
        </w:rPr>
      </w:pPr>
      <w:r>
        <w:rPr>
          <w:rFonts w:hint="eastAsia"/>
          <w:spacing w:val="1"/>
          <w:sz w:val="24"/>
          <w:szCs w:val="24"/>
        </w:rPr>
        <w:t>2.</w:t>
      </w:r>
      <w:r w:rsidR="00224E8C" w:rsidRPr="005F2952">
        <w:rPr>
          <w:rFonts w:hint="eastAsia"/>
          <w:spacing w:val="1"/>
          <w:sz w:val="24"/>
          <w:szCs w:val="24"/>
        </w:rPr>
        <w:t>设备管理的各项制度、流程涉及的点多面广，完全依靠人工记录，很容易发生疏漏，造成管理损失。</w:t>
      </w:r>
    </w:p>
    <w:p w14:paraId="6E82576E" w14:textId="109706F1" w:rsidR="00224E8C" w:rsidRPr="005F2952" w:rsidRDefault="005F2952" w:rsidP="00C64CC3">
      <w:pPr>
        <w:ind w:firstLine="480"/>
        <w:rPr>
          <w:spacing w:val="1"/>
          <w:sz w:val="24"/>
          <w:szCs w:val="24"/>
        </w:rPr>
      </w:pPr>
      <w:r>
        <w:rPr>
          <w:rFonts w:hint="eastAsia"/>
          <w:spacing w:val="1"/>
          <w:sz w:val="24"/>
          <w:szCs w:val="24"/>
        </w:rPr>
        <w:t>3.</w:t>
      </w:r>
      <w:r w:rsidR="00176165" w:rsidRPr="005F2952">
        <w:rPr>
          <w:spacing w:val="1"/>
          <w:sz w:val="24"/>
          <w:szCs w:val="24"/>
        </w:rPr>
        <w:t>传统的人工记录、纸质表单、签字审批等管理模式，效率低下，</w:t>
      </w:r>
      <w:r w:rsidR="00224E8C" w:rsidRPr="005F2952">
        <w:rPr>
          <w:rFonts w:hint="eastAsia"/>
          <w:spacing w:val="1"/>
          <w:sz w:val="24"/>
          <w:szCs w:val="24"/>
        </w:rPr>
        <w:t>已经无法适应工业4.0时代的信息化建设需求。</w:t>
      </w:r>
    </w:p>
    <w:p w14:paraId="4102132B" w14:textId="6AED1EE7" w:rsidR="00764717" w:rsidRPr="00D75454" w:rsidRDefault="00764717" w:rsidP="00C64CC3">
      <w:pPr>
        <w:ind w:firstLine="480"/>
        <w:rPr>
          <w:spacing w:val="1"/>
          <w:sz w:val="24"/>
          <w:szCs w:val="24"/>
        </w:rPr>
      </w:pPr>
      <w:r w:rsidRPr="00764717">
        <w:rPr>
          <w:rFonts w:hint="eastAsia"/>
          <w:spacing w:val="1"/>
          <w:sz w:val="24"/>
          <w:szCs w:val="24"/>
        </w:rPr>
        <w:t>本项目建设的总体思路是以</w:t>
      </w:r>
      <w:r w:rsidR="00D75454" w:rsidRPr="00D75454">
        <w:rPr>
          <w:rFonts w:hint="eastAsia"/>
          <w:spacing w:val="1"/>
          <w:sz w:val="24"/>
          <w:szCs w:val="24"/>
        </w:rPr>
        <w:t>设备管理系统主要从基础感知层出发，逐步填补和完善设备管理信息化系统，建设</w:t>
      </w:r>
      <w:r w:rsidR="00D75454">
        <w:rPr>
          <w:rFonts w:hint="eastAsia"/>
          <w:spacing w:val="1"/>
          <w:sz w:val="24"/>
          <w:szCs w:val="24"/>
        </w:rPr>
        <w:t>健全的设备管理系统，从设备运营管理、设备维修管理整体规划，以</w:t>
      </w:r>
      <w:r w:rsidR="00D75454" w:rsidRPr="00D75454">
        <w:rPr>
          <w:rFonts w:hint="eastAsia"/>
          <w:spacing w:val="1"/>
          <w:sz w:val="24"/>
          <w:szCs w:val="24"/>
        </w:rPr>
        <w:t>提升浦林成山设备管理信息化、智能化水平；用信息化手段固化、规范设备管理流程；提升设备运行感知、设备故障分析诊断、优化设备维修维护策略、优化备品备件储备等能力；降低设备故障率、故障时间、维修成本的最终效果。</w:t>
      </w:r>
    </w:p>
    <w:p w14:paraId="2367E080" w14:textId="77777777" w:rsidR="00D75454" w:rsidRPr="00764717" w:rsidRDefault="00D75454" w:rsidP="00D75454">
      <w:pPr>
        <w:ind w:firstLine="480"/>
        <w:rPr>
          <w:spacing w:val="1"/>
          <w:sz w:val="24"/>
          <w:szCs w:val="24"/>
        </w:rPr>
      </w:pPr>
    </w:p>
    <w:p w14:paraId="57AED4E6" w14:textId="5BEB1E30" w:rsidR="007F01B0" w:rsidRDefault="007F01B0" w:rsidP="00215E96">
      <w:pPr>
        <w:pStyle w:val="2"/>
        <w:numPr>
          <w:ilvl w:val="1"/>
          <w:numId w:val="15"/>
        </w:numPr>
        <w:tabs>
          <w:tab w:val="left" w:pos="750"/>
        </w:tabs>
        <w:kinsoku w:val="0"/>
        <w:overflowPunct w:val="0"/>
        <w:spacing w:before="48"/>
      </w:pPr>
      <w:bookmarkStart w:id="8" w:name="_Toc63164021"/>
      <w:r>
        <w:rPr>
          <w:rFonts w:hint="eastAsia"/>
        </w:rPr>
        <w:t>项目建设目标</w:t>
      </w:r>
      <w:bookmarkEnd w:id="8"/>
    </w:p>
    <w:p w14:paraId="692A65BA" w14:textId="158118CD" w:rsidR="007F01B0" w:rsidRDefault="007F01B0" w:rsidP="00C64CC3">
      <w:pPr>
        <w:pStyle w:val="a3"/>
        <w:kinsoku w:val="0"/>
        <w:overflowPunct w:val="0"/>
        <w:spacing w:before="229"/>
        <w:ind w:right="234" w:firstLine="480"/>
        <w:jc w:val="both"/>
        <w:rPr>
          <w:rFonts w:hAnsi="Calibri"/>
          <w:spacing w:val="-8"/>
        </w:rPr>
      </w:pPr>
      <w:r w:rsidRPr="00D75454">
        <w:rPr>
          <w:rFonts w:hAnsi="Calibri" w:hint="eastAsia"/>
          <w:spacing w:val="-8"/>
        </w:rPr>
        <w:t>该项目建设的总体目标是：</w:t>
      </w:r>
      <w:r w:rsidR="00D75454" w:rsidRPr="00D75454">
        <w:rPr>
          <w:rFonts w:hAnsi="Calibri" w:hint="eastAsia"/>
          <w:spacing w:val="-8"/>
        </w:rPr>
        <w:t>通过设备管理系统，引入成熟的设备管理思想、模式、方法，并借助资产标签及移动化技术等先进、适用的信息技术手段，对重点设备信息、运行、点检、维修、设备状态、变更等业务进行自动提醒及有效管控，实现信息流、工作流的高度统一与集成，并为设备使用效率、保障效能、采购决策、经济效益分析等精细化管理提供数据支撑，全面提升浦林成山设备管理水平。</w:t>
      </w:r>
    </w:p>
    <w:p w14:paraId="2B54F2C9" w14:textId="77777777" w:rsidR="0079792C" w:rsidRPr="0079792C" w:rsidRDefault="0079792C" w:rsidP="0079792C">
      <w:pPr>
        <w:pStyle w:val="a3"/>
        <w:kinsoku w:val="0"/>
        <w:overflowPunct w:val="0"/>
        <w:spacing w:before="229"/>
        <w:ind w:right="234" w:firstLine="480"/>
        <w:jc w:val="both"/>
        <w:rPr>
          <w:rFonts w:hAnsi="Calibri"/>
          <w:spacing w:val="-9"/>
        </w:rPr>
      </w:pPr>
    </w:p>
    <w:p w14:paraId="1A8D792C" w14:textId="77777777" w:rsidR="007F01B0" w:rsidRDefault="007F01B0" w:rsidP="00215E96">
      <w:pPr>
        <w:pStyle w:val="2"/>
        <w:numPr>
          <w:ilvl w:val="1"/>
          <w:numId w:val="15"/>
        </w:numPr>
        <w:tabs>
          <w:tab w:val="left" w:pos="686"/>
        </w:tabs>
        <w:kinsoku w:val="0"/>
        <w:overflowPunct w:val="0"/>
        <w:ind w:left="685" w:hanging="568"/>
      </w:pPr>
      <w:bookmarkStart w:id="9" w:name="_bookmark7"/>
      <w:bookmarkStart w:id="10" w:name="_Toc63164022"/>
      <w:bookmarkEnd w:id="9"/>
      <w:r>
        <w:rPr>
          <w:rFonts w:hint="eastAsia"/>
        </w:rPr>
        <w:t>项目建设内容</w:t>
      </w:r>
      <w:bookmarkEnd w:id="10"/>
    </w:p>
    <w:p w14:paraId="406E5657" w14:textId="77777777" w:rsidR="007F01B0" w:rsidRDefault="007F01B0" w:rsidP="0033063F">
      <w:pPr>
        <w:pStyle w:val="a3"/>
        <w:kinsoku w:val="0"/>
        <w:overflowPunct w:val="0"/>
        <w:spacing w:before="230"/>
        <w:ind w:left="598"/>
      </w:pPr>
      <w:r>
        <w:rPr>
          <w:rFonts w:hint="eastAsia"/>
        </w:rPr>
        <w:t>本项目所涉及的应用范围内容如下：</w:t>
      </w:r>
    </w:p>
    <w:p w14:paraId="422615D1" w14:textId="6C6C17FF" w:rsidR="00D75454" w:rsidRPr="00927E04" w:rsidRDefault="0079792C" w:rsidP="00784B7D">
      <w:pPr>
        <w:pStyle w:val="a7"/>
        <w:numPr>
          <w:ilvl w:val="1"/>
          <w:numId w:val="18"/>
        </w:numPr>
        <w:tabs>
          <w:tab w:val="left" w:pos="959"/>
        </w:tabs>
        <w:kinsoku w:val="0"/>
        <w:overflowPunct w:val="0"/>
        <w:spacing w:before="181"/>
        <w:ind w:right="355"/>
        <w:jc w:val="both"/>
        <w:rPr>
          <w:spacing w:val="-5"/>
        </w:rPr>
      </w:pPr>
      <w:r w:rsidRPr="00927E04">
        <w:rPr>
          <w:rFonts w:hint="eastAsia"/>
          <w:spacing w:val="-5"/>
        </w:rPr>
        <w:t>完成设备基础数据及设备管理平台搭建，</w:t>
      </w:r>
      <w:r w:rsidR="00927E04" w:rsidRPr="00927E04">
        <w:rPr>
          <w:rFonts w:hint="eastAsia"/>
          <w:spacing w:val="-5"/>
        </w:rPr>
        <w:t>建立</w:t>
      </w:r>
      <w:r w:rsidRPr="00927E04">
        <w:rPr>
          <w:rFonts w:hint="eastAsia"/>
          <w:spacing w:val="-5"/>
        </w:rPr>
        <w:t>完善资产台账，</w:t>
      </w:r>
      <w:r w:rsidR="00927E04" w:rsidRPr="00D75454">
        <w:rPr>
          <w:rFonts w:hint="eastAsia"/>
          <w:spacing w:val="-5"/>
        </w:rPr>
        <w:t>构建资产全生命周</w:t>
      </w:r>
      <w:r w:rsidR="00927E04" w:rsidRPr="00D75454">
        <w:rPr>
          <w:rFonts w:hint="eastAsia"/>
          <w:spacing w:val="-5"/>
        </w:rPr>
        <w:lastRenderedPageBreak/>
        <w:t>期价值论证模型，</w:t>
      </w:r>
      <w:r w:rsidRPr="00927E04">
        <w:rPr>
          <w:rFonts w:hint="eastAsia"/>
          <w:spacing w:val="-5"/>
        </w:rPr>
        <w:t>实现设备全生命周期记录管理，掌握企业资产情况</w:t>
      </w:r>
      <w:r w:rsidR="00927E04" w:rsidRPr="00927E04">
        <w:rPr>
          <w:rFonts w:hint="eastAsia"/>
          <w:spacing w:val="-5"/>
        </w:rPr>
        <w:t>，为采购决策提供支持；</w:t>
      </w:r>
    </w:p>
    <w:p w14:paraId="2ED3E791" w14:textId="5AA2B02A" w:rsidR="0079792C" w:rsidRPr="0079792C" w:rsidRDefault="0079792C" w:rsidP="0079792C">
      <w:pPr>
        <w:pStyle w:val="a7"/>
        <w:numPr>
          <w:ilvl w:val="1"/>
          <w:numId w:val="18"/>
        </w:numPr>
        <w:tabs>
          <w:tab w:val="left" w:pos="959"/>
        </w:tabs>
        <w:kinsoku w:val="0"/>
        <w:overflowPunct w:val="0"/>
        <w:spacing w:before="181"/>
        <w:ind w:right="355"/>
        <w:jc w:val="both"/>
        <w:rPr>
          <w:spacing w:val="-5"/>
        </w:rPr>
      </w:pPr>
      <w:r w:rsidRPr="0079792C">
        <w:rPr>
          <w:rFonts w:hint="eastAsia"/>
          <w:spacing w:val="-5"/>
        </w:rPr>
        <w:t>提升预防性维护水平：制定合理</w:t>
      </w:r>
      <w:r>
        <w:rPr>
          <w:rFonts w:hint="eastAsia"/>
          <w:spacing w:val="-5"/>
        </w:rPr>
        <w:t>的</w:t>
      </w:r>
      <w:r w:rsidRPr="0079792C">
        <w:rPr>
          <w:rFonts w:hint="eastAsia"/>
          <w:spacing w:val="-5"/>
        </w:rPr>
        <w:t>点检/巡检/维护保全计划，</w:t>
      </w:r>
      <w:r>
        <w:rPr>
          <w:rFonts w:hint="eastAsia"/>
          <w:spacing w:val="-5"/>
        </w:rPr>
        <w:t>实现重点设备电子巡检，</w:t>
      </w:r>
      <w:r w:rsidRPr="00D75454">
        <w:rPr>
          <w:rFonts w:hint="eastAsia"/>
          <w:spacing w:val="-5"/>
        </w:rPr>
        <w:t>特种设备及重点工作的提醒，落实、反馈</w:t>
      </w:r>
      <w:r>
        <w:rPr>
          <w:rFonts w:hint="eastAsia"/>
          <w:spacing w:val="-5"/>
        </w:rPr>
        <w:t>，</w:t>
      </w:r>
      <w:r w:rsidR="00927E04" w:rsidRPr="00D75454">
        <w:rPr>
          <w:rFonts w:hint="eastAsia"/>
          <w:spacing w:val="-5"/>
        </w:rPr>
        <w:t>重点设备按计划进行维护与检修</w:t>
      </w:r>
      <w:r w:rsidR="00927E04">
        <w:rPr>
          <w:rFonts w:hint="eastAsia"/>
          <w:spacing w:val="-5"/>
        </w:rPr>
        <w:t>，</w:t>
      </w:r>
      <w:r w:rsidRPr="0079792C">
        <w:rPr>
          <w:rFonts w:hint="eastAsia"/>
          <w:spacing w:val="-5"/>
        </w:rPr>
        <w:t>降低设备故障率</w:t>
      </w:r>
    </w:p>
    <w:p w14:paraId="1267703C" w14:textId="77777777" w:rsidR="0079792C" w:rsidRPr="0079792C" w:rsidRDefault="0079792C" w:rsidP="0079792C">
      <w:pPr>
        <w:pStyle w:val="a7"/>
        <w:numPr>
          <w:ilvl w:val="1"/>
          <w:numId w:val="18"/>
        </w:numPr>
        <w:tabs>
          <w:tab w:val="left" w:pos="959"/>
        </w:tabs>
        <w:kinsoku w:val="0"/>
        <w:overflowPunct w:val="0"/>
        <w:spacing w:before="181"/>
        <w:ind w:right="355"/>
        <w:jc w:val="both"/>
        <w:rPr>
          <w:spacing w:val="-5"/>
        </w:rPr>
      </w:pPr>
      <w:r w:rsidRPr="0079792C">
        <w:rPr>
          <w:rFonts w:hint="eastAsia"/>
          <w:spacing w:val="-5"/>
        </w:rPr>
        <w:t>优化故障维修流程：实现车间现场数据实时交互，减少故障停机时间</w:t>
      </w:r>
    </w:p>
    <w:p w14:paraId="099BBDD3" w14:textId="77777777" w:rsidR="0079792C" w:rsidRPr="0079792C" w:rsidRDefault="0079792C" w:rsidP="0079792C">
      <w:pPr>
        <w:pStyle w:val="a7"/>
        <w:numPr>
          <w:ilvl w:val="1"/>
          <w:numId w:val="18"/>
        </w:numPr>
        <w:tabs>
          <w:tab w:val="left" w:pos="959"/>
        </w:tabs>
        <w:kinsoku w:val="0"/>
        <w:overflowPunct w:val="0"/>
        <w:spacing w:before="181"/>
        <w:ind w:right="355"/>
        <w:jc w:val="both"/>
        <w:rPr>
          <w:spacing w:val="-5"/>
        </w:rPr>
      </w:pPr>
      <w:r w:rsidRPr="0079792C">
        <w:rPr>
          <w:rFonts w:hint="eastAsia"/>
          <w:spacing w:val="-5"/>
        </w:rPr>
        <w:t>合理优化备件管理：降低备件库存成本，定向追踪备件消耗途径。</w:t>
      </w:r>
    </w:p>
    <w:p w14:paraId="36CDEFD1" w14:textId="77777777" w:rsidR="0079792C" w:rsidRPr="0079792C" w:rsidRDefault="0079792C" w:rsidP="0079792C">
      <w:pPr>
        <w:pStyle w:val="a7"/>
        <w:numPr>
          <w:ilvl w:val="1"/>
          <w:numId w:val="18"/>
        </w:numPr>
        <w:tabs>
          <w:tab w:val="left" w:pos="959"/>
        </w:tabs>
        <w:kinsoku w:val="0"/>
        <w:overflowPunct w:val="0"/>
        <w:spacing w:before="181"/>
        <w:ind w:right="355"/>
        <w:jc w:val="both"/>
        <w:rPr>
          <w:spacing w:val="-5"/>
        </w:rPr>
      </w:pPr>
      <w:r w:rsidRPr="0079792C">
        <w:rPr>
          <w:rFonts w:hint="eastAsia"/>
          <w:spacing w:val="-5"/>
        </w:rPr>
        <w:t>自动提醒年审周期：特种设备、人员操作证等，自动生成年审计划提醒。</w:t>
      </w:r>
    </w:p>
    <w:p w14:paraId="36A85B82" w14:textId="1575E631" w:rsidR="0079792C" w:rsidRDefault="0079792C" w:rsidP="0079792C">
      <w:pPr>
        <w:pStyle w:val="a7"/>
        <w:numPr>
          <w:ilvl w:val="1"/>
          <w:numId w:val="18"/>
        </w:numPr>
        <w:tabs>
          <w:tab w:val="left" w:pos="959"/>
        </w:tabs>
        <w:kinsoku w:val="0"/>
        <w:overflowPunct w:val="0"/>
        <w:spacing w:before="181"/>
        <w:ind w:right="355"/>
        <w:jc w:val="both"/>
        <w:rPr>
          <w:spacing w:val="-5"/>
        </w:rPr>
      </w:pPr>
      <w:r w:rsidRPr="0079792C">
        <w:rPr>
          <w:rFonts w:hint="eastAsia"/>
          <w:spacing w:val="-5"/>
        </w:rPr>
        <w:t>数据生成分析报表：量化管理，自动生成专业报表，提升设备管理精度。</w:t>
      </w:r>
    </w:p>
    <w:p w14:paraId="1470B3B5" w14:textId="77777777" w:rsidR="00D75454" w:rsidRPr="00D75454" w:rsidRDefault="00D75454" w:rsidP="00D75454">
      <w:pPr>
        <w:pStyle w:val="a7"/>
        <w:numPr>
          <w:ilvl w:val="1"/>
          <w:numId w:val="18"/>
        </w:numPr>
        <w:tabs>
          <w:tab w:val="left" w:pos="959"/>
        </w:tabs>
        <w:kinsoku w:val="0"/>
        <w:overflowPunct w:val="0"/>
        <w:spacing w:before="181"/>
        <w:ind w:right="355"/>
        <w:jc w:val="both"/>
        <w:rPr>
          <w:spacing w:val="-5"/>
        </w:rPr>
      </w:pPr>
      <w:r w:rsidRPr="00D75454">
        <w:rPr>
          <w:rFonts w:hint="eastAsia"/>
          <w:spacing w:val="-5"/>
        </w:rPr>
        <w:t>实现基于“设备运行监控+业务事件”交互的数字化设备管理；</w:t>
      </w:r>
    </w:p>
    <w:p w14:paraId="2D86935D" w14:textId="2431180B" w:rsidR="00CB5E9C" w:rsidRPr="00D75454" w:rsidRDefault="007F01B0" w:rsidP="00C64CC3">
      <w:pPr>
        <w:pStyle w:val="a7"/>
        <w:numPr>
          <w:ilvl w:val="1"/>
          <w:numId w:val="18"/>
        </w:numPr>
        <w:tabs>
          <w:tab w:val="left" w:pos="959"/>
        </w:tabs>
        <w:kinsoku w:val="0"/>
        <w:overflowPunct w:val="0"/>
        <w:spacing w:before="181"/>
        <w:ind w:right="355"/>
        <w:jc w:val="both"/>
        <w:rPr>
          <w:rFonts w:hAnsi="Calibri"/>
        </w:rPr>
      </w:pPr>
      <w:r w:rsidRPr="00C06392">
        <w:rPr>
          <w:rFonts w:hint="eastAsia"/>
          <w:spacing w:val="4"/>
        </w:rPr>
        <w:t>实现</w:t>
      </w:r>
      <w:r w:rsidRPr="00C06392">
        <w:rPr>
          <w:spacing w:val="4"/>
        </w:rPr>
        <w:t xml:space="preserve"> </w:t>
      </w:r>
      <w:r w:rsidR="00D75454">
        <w:rPr>
          <w:rFonts w:ascii="Calibri" w:hAnsi="Calibri" w:cs="Calibri"/>
        </w:rPr>
        <w:t>EAM</w:t>
      </w:r>
      <w:r w:rsidR="00CB4569">
        <w:rPr>
          <w:rFonts w:hAnsi="Calibri" w:hint="eastAsia"/>
        </w:rPr>
        <w:t>系统</w:t>
      </w:r>
      <w:r w:rsidR="00CB5E9C" w:rsidRPr="00C06392">
        <w:rPr>
          <w:rFonts w:hint="eastAsia"/>
          <w:spacing w:val="-1"/>
        </w:rPr>
        <w:t>与</w:t>
      </w:r>
      <w:r w:rsidR="00D75454">
        <w:rPr>
          <w:spacing w:val="-1"/>
        </w:rPr>
        <w:t>SAP</w:t>
      </w:r>
      <w:r w:rsidR="00CB5E9C" w:rsidRPr="00C06392">
        <w:rPr>
          <w:rFonts w:hint="eastAsia"/>
          <w:spacing w:val="-1"/>
        </w:rPr>
        <w:t>、</w:t>
      </w:r>
      <w:r w:rsidR="00D75454">
        <w:rPr>
          <w:spacing w:val="-1"/>
        </w:rPr>
        <w:t>MES</w:t>
      </w:r>
      <w:r w:rsidR="00D75454">
        <w:rPr>
          <w:rFonts w:hint="eastAsia"/>
          <w:spacing w:val="-1"/>
        </w:rPr>
        <w:t>等系统间的集成，实现系统</w:t>
      </w:r>
      <w:r w:rsidR="00CB5E9C" w:rsidRPr="00C06392">
        <w:rPr>
          <w:rFonts w:hint="eastAsia"/>
          <w:spacing w:val="-1"/>
        </w:rPr>
        <w:t>数据互通，打通数据壁垒。</w:t>
      </w:r>
    </w:p>
    <w:p w14:paraId="6A45287E" w14:textId="495DA760" w:rsidR="00D75454" w:rsidRDefault="00D75454" w:rsidP="00D75454">
      <w:pPr>
        <w:pStyle w:val="2"/>
        <w:numPr>
          <w:ilvl w:val="1"/>
          <w:numId w:val="15"/>
        </w:numPr>
        <w:tabs>
          <w:tab w:val="left" w:pos="686"/>
        </w:tabs>
        <w:kinsoku w:val="0"/>
        <w:overflowPunct w:val="0"/>
        <w:ind w:left="685" w:hanging="568"/>
      </w:pPr>
      <w:bookmarkStart w:id="11" w:name="_Toc63164023"/>
      <w:r>
        <w:rPr>
          <w:rFonts w:hint="eastAsia"/>
        </w:rPr>
        <w:t>项目实施范围</w:t>
      </w:r>
      <w:bookmarkEnd w:id="11"/>
    </w:p>
    <w:p w14:paraId="3ACB0301" w14:textId="17E8F1C4" w:rsidR="00D75454" w:rsidRPr="00D75454" w:rsidRDefault="00D75454" w:rsidP="00D75454">
      <w:pPr>
        <w:tabs>
          <w:tab w:val="left" w:pos="959"/>
        </w:tabs>
        <w:kinsoku w:val="0"/>
        <w:overflowPunct w:val="0"/>
        <w:spacing w:before="181"/>
        <w:ind w:left="537" w:right="355"/>
        <w:jc w:val="both"/>
        <w:rPr>
          <w:spacing w:val="-5"/>
          <w:sz w:val="24"/>
          <w:szCs w:val="24"/>
        </w:rPr>
      </w:pPr>
      <w:r w:rsidRPr="00D75454">
        <w:rPr>
          <w:rFonts w:hint="eastAsia"/>
          <w:spacing w:val="-5"/>
          <w:sz w:val="24"/>
          <w:szCs w:val="24"/>
        </w:rPr>
        <w:t>公司范围内生产设备、计量设备、物流设备、实验设备、</w:t>
      </w:r>
      <w:r w:rsidR="00713782">
        <w:rPr>
          <w:rFonts w:hint="eastAsia"/>
          <w:spacing w:val="-5"/>
          <w:sz w:val="24"/>
          <w:szCs w:val="24"/>
        </w:rPr>
        <w:t>备品备件、</w:t>
      </w:r>
      <w:r w:rsidRPr="00D75454">
        <w:rPr>
          <w:rFonts w:hint="eastAsia"/>
          <w:spacing w:val="-5"/>
          <w:sz w:val="24"/>
          <w:szCs w:val="24"/>
        </w:rPr>
        <w:t>环保设施及特种</w:t>
      </w:r>
      <w:r w:rsidR="00713782">
        <w:rPr>
          <w:rFonts w:hint="eastAsia"/>
          <w:spacing w:val="-5"/>
          <w:sz w:val="24"/>
          <w:szCs w:val="24"/>
        </w:rPr>
        <w:t>设备、其他实物资产和其他</w:t>
      </w:r>
      <w:r>
        <w:rPr>
          <w:rFonts w:hint="eastAsia"/>
          <w:spacing w:val="-5"/>
          <w:sz w:val="24"/>
          <w:szCs w:val="24"/>
        </w:rPr>
        <w:t>。</w:t>
      </w:r>
    </w:p>
    <w:p w14:paraId="1DC0AD8F" w14:textId="77777777" w:rsidR="007F01B0" w:rsidRDefault="007F01B0" w:rsidP="00215E96">
      <w:pPr>
        <w:pStyle w:val="1"/>
        <w:numPr>
          <w:ilvl w:val="0"/>
          <w:numId w:val="15"/>
        </w:numPr>
        <w:tabs>
          <w:tab w:val="left" w:pos="539"/>
        </w:tabs>
        <w:kinsoku w:val="0"/>
        <w:overflowPunct w:val="0"/>
        <w:spacing w:before="130"/>
      </w:pPr>
      <w:bookmarkStart w:id="12" w:name="_bookmark8"/>
      <w:bookmarkStart w:id="13" w:name="_Toc63164024"/>
      <w:bookmarkEnd w:id="12"/>
      <w:r>
        <w:rPr>
          <w:rFonts w:hint="eastAsia"/>
        </w:rPr>
        <w:t>标准规范</w:t>
      </w:r>
      <w:bookmarkEnd w:id="13"/>
    </w:p>
    <w:p w14:paraId="39A5D406" w14:textId="10C1A53C" w:rsidR="007F01B0" w:rsidRDefault="00CD4D82" w:rsidP="00C64CC3">
      <w:pPr>
        <w:pStyle w:val="a3"/>
        <w:kinsoku w:val="0"/>
        <w:overflowPunct w:val="0"/>
        <w:spacing w:before="229"/>
        <w:ind w:right="236" w:firstLine="480"/>
        <w:rPr>
          <w:rFonts w:hAnsi="Calibri"/>
        </w:rPr>
      </w:pPr>
      <w:r>
        <w:rPr>
          <w:rFonts w:hint="eastAsia"/>
          <w:spacing w:val="1"/>
        </w:rPr>
        <w:t>设备管理</w:t>
      </w:r>
      <w:r w:rsidR="00A20C31">
        <w:rPr>
          <w:rFonts w:hint="eastAsia"/>
          <w:spacing w:val="1"/>
        </w:rPr>
        <w:t>系统</w:t>
      </w:r>
      <w:r w:rsidR="007F01B0">
        <w:rPr>
          <w:rFonts w:hint="eastAsia"/>
          <w:spacing w:val="1"/>
        </w:rPr>
        <w:t>功能</w:t>
      </w:r>
      <w:r w:rsidR="00A20C31">
        <w:rPr>
          <w:rFonts w:hint="eastAsia"/>
          <w:spacing w:val="1"/>
        </w:rPr>
        <w:t>应</w:t>
      </w:r>
      <w:r w:rsidR="007F01B0">
        <w:rPr>
          <w:rFonts w:hint="eastAsia"/>
          <w:spacing w:val="1"/>
        </w:rPr>
        <w:t>遵从</w:t>
      </w:r>
      <w:r>
        <w:rPr>
          <w:rFonts w:hint="eastAsia"/>
          <w:spacing w:val="1"/>
        </w:rPr>
        <w:t>设备管理</w:t>
      </w:r>
      <w:r w:rsidR="007F01B0">
        <w:rPr>
          <w:rFonts w:hAnsi="Calibri" w:hint="eastAsia"/>
        </w:rPr>
        <w:t>相关标准要求，提供所需要的现代化管理工具。</w:t>
      </w:r>
    </w:p>
    <w:p w14:paraId="29C3C5F8" w14:textId="1C140377" w:rsidR="007F01B0" w:rsidRDefault="007F01B0" w:rsidP="00215E96">
      <w:pPr>
        <w:pStyle w:val="1"/>
        <w:numPr>
          <w:ilvl w:val="0"/>
          <w:numId w:val="17"/>
        </w:numPr>
        <w:tabs>
          <w:tab w:val="left" w:pos="539"/>
        </w:tabs>
        <w:kinsoku w:val="0"/>
        <w:overflowPunct w:val="0"/>
        <w:spacing w:before="130"/>
      </w:pPr>
      <w:bookmarkStart w:id="14" w:name="_bookmark9"/>
      <w:bookmarkStart w:id="15" w:name="_Toc63164025"/>
      <w:bookmarkEnd w:id="14"/>
      <w:r>
        <w:rPr>
          <w:rFonts w:hint="eastAsia"/>
        </w:rPr>
        <w:t>系统设计</w:t>
      </w:r>
      <w:r w:rsidR="000F76FD">
        <w:rPr>
          <w:rFonts w:hint="eastAsia"/>
        </w:rPr>
        <w:t>方案</w:t>
      </w:r>
      <w:bookmarkEnd w:id="15"/>
    </w:p>
    <w:p w14:paraId="007A3527" w14:textId="2E11878F" w:rsidR="00787789" w:rsidRDefault="00787789" w:rsidP="0033063F">
      <w:pPr>
        <w:pStyle w:val="2"/>
        <w:numPr>
          <w:ilvl w:val="1"/>
          <w:numId w:val="17"/>
        </w:numPr>
        <w:tabs>
          <w:tab w:val="left" w:pos="686"/>
        </w:tabs>
        <w:kinsoku w:val="0"/>
        <w:overflowPunct w:val="0"/>
        <w:spacing w:before="237" w:afterLines="100" w:after="240"/>
        <w:ind w:left="686" w:hanging="567"/>
      </w:pPr>
      <w:bookmarkStart w:id="16" w:name="_bookmark10"/>
      <w:bookmarkStart w:id="17" w:name="_Toc63164026"/>
      <w:bookmarkEnd w:id="16"/>
      <w:r>
        <w:rPr>
          <w:rFonts w:hint="eastAsia"/>
        </w:rPr>
        <w:t>系统总体要求</w:t>
      </w:r>
      <w:bookmarkEnd w:id="17"/>
    </w:p>
    <w:tbl>
      <w:tblPr>
        <w:tblW w:w="9128" w:type="dxa"/>
        <w:tblLayout w:type="fixed"/>
        <w:tblLook w:val="04A0" w:firstRow="1" w:lastRow="0" w:firstColumn="1" w:lastColumn="0" w:noHBand="0" w:noVBand="1"/>
      </w:tblPr>
      <w:tblGrid>
        <w:gridCol w:w="821"/>
        <w:gridCol w:w="1981"/>
        <w:gridCol w:w="6326"/>
      </w:tblGrid>
      <w:tr w:rsidR="00D75454" w:rsidRPr="00362C0E" w14:paraId="39F636E6" w14:textId="77777777" w:rsidTr="00D75454">
        <w:trPr>
          <w:trHeight w:val="900"/>
        </w:trPr>
        <w:tc>
          <w:tcPr>
            <w:tcW w:w="821" w:type="dxa"/>
            <w:tcBorders>
              <w:top w:val="single" w:sz="4" w:space="0" w:color="auto"/>
              <w:left w:val="single" w:sz="4" w:space="0" w:color="auto"/>
              <w:bottom w:val="single" w:sz="4" w:space="0" w:color="auto"/>
              <w:right w:val="single" w:sz="4" w:space="0" w:color="auto"/>
            </w:tcBorders>
            <w:shd w:val="clear" w:color="000000" w:fill="7F7F7F" w:themeFill="background1" w:themeFillShade="7F"/>
            <w:vAlign w:val="center"/>
          </w:tcPr>
          <w:p w14:paraId="699B1AD3" w14:textId="77777777" w:rsidR="00D75454" w:rsidRPr="00362C0E" w:rsidRDefault="00D75454" w:rsidP="00D75454">
            <w:pPr>
              <w:jc w:val="center"/>
              <w:rPr>
                <w:rFonts w:asciiTheme="minorEastAsia" w:hAnsiTheme="minorEastAsia" w:cs="仿宋"/>
                <w:b/>
                <w:bCs/>
                <w:color w:val="FFFFFF"/>
                <w:sz w:val="24"/>
                <w:szCs w:val="24"/>
              </w:rPr>
            </w:pPr>
            <w:r w:rsidRPr="00362C0E">
              <w:rPr>
                <w:rFonts w:asciiTheme="minorEastAsia" w:hAnsiTheme="minorEastAsia" w:cs="仿宋" w:hint="eastAsia"/>
                <w:b/>
                <w:bCs/>
                <w:color w:val="FFFFFF"/>
                <w:sz w:val="24"/>
                <w:szCs w:val="24"/>
              </w:rPr>
              <w:t>序号</w:t>
            </w:r>
          </w:p>
        </w:tc>
        <w:tc>
          <w:tcPr>
            <w:tcW w:w="1981" w:type="dxa"/>
            <w:tcBorders>
              <w:top w:val="single" w:sz="4" w:space="0" w:color="auto"/>
              <w:left w:val="nil"/>
              <w:bottom w:val="nil"/>
              <w:right w:val="single" w:sz="4" w:space="0" w:color="auto"/>
            </w:tcBorders>
            <w:shd w:val="clear" w:color="000000" w:fill="7F7F7F" w:themeFill="background1" w:themeFillShade="7F"/>
            <w:vAlign w:val="center"/>
          </w:tcPr>
          <w:p w14:paraId="7E60F62D" w14:textId="77777777" w:rsidR="00D75454" w:rsidRPr="00362C0E" w:rsidRDefault="00D75454" w:rsidP="00D75454">
            <w:pPr>
              <w:ind w:leftChars="-100" w:left="-119" w:rightChars="-139" w:right="-306" w:hangingChars="42" w:hanging="101"/>
              <w:jc w:val="center"/>
              <w:rPr>
                <w:rFonts w:asciiTheme="minorEastAsia" w:hAnsiTheme="minorEastAsia" w:cs="仿宋"/>
                <w:b/>
                <w:bCs/>
                <w:color w:val="FFFFFF"/>
                <w:sz w:val="24"/>
                <w:szCs w:val="24"/>
              </w:rPr>
            </w:pPr>
            <w:r w:rsidRPr="00362C0E">
              <w:rPr>
                <w:rFonts w:asciiTheme="minorEastAsia" w:hAnsiTheme="minorEastAsia" w:cs="仿宋" w:hint="eastAsia"/>
                <w:b/>
                <w:bCs/>
                <w:color w:val="FFFFFF"/>
                <w:sz w:val="24"/>
                <w:szCs w:val="24"/>
              </w:rPr>
              <w:t>需求类别</w:t>
            </w:r>
          </w:p>
        </w:tc>
        <w:tc>
          <w:tcPr>
            <w:tcW w:w="6326" w:type="dxa"/>
            <w:tcBorders>
              <w:top w:val="single" w:sz="4" w:space="0" w:color="auto"/>
              <w:left w:val="nil"/>
              <w:bottom w:val="nil"/>
              <w:right w:val="nil"/>
            </w:tcBorders>
            <w:shd w:val="clear" w:color="000000" w:fill="7F7F7F" w:themeFill="background1" w:themeFillShade="7F"/>
            <w:vAlign w:val="center"/>
          </w:tcPr>
          <w:p w14:paraId="68D12145" w14:textId="77777777" w:rsidR="00D75454" w:rsidRPr="00362C0E" w:rsidRDefault="00D75454" w:rsidP="00D75454">
            <w:pPr>
              <w:jc w:val="center"/>
              <w:rPr>
                <w:rFonts w:asciiTheme="minorEastAsia" w:hAnsiTheme="minorEastAsia" w:cs="仿宋"/>
                <w:b/>
                <w:bCs/>
                <w:color w:val="FFFFFF"/>
                <w:sz w:val="24"/>
                <w:szCs w:val="24"/>
              </w:rPr>
            </w:pPr>
            <w:r w:rsidRPr="00362C0E">
              <w:rPr>
                <w:rFonts w:asciiTheme="minorEastAsia" w:hAnsiTheme="minorEastAsia" w:cs="仿宋" w:hint="eastAsia"/>
                <w:b/>
                <w:bCs/>
                <w:color w:val="FFFFFF"/>
                <w:sz w:val="24"/>
                <w:szCs w:val="24"/>
              </w:rPr>
              <w:t>详细技术需求</w:t>
            </w:r>
          </w:p>
        </w:tc>
      </w:tr>
      <w:tr w:rsidR="00D75454" w:rsidRPr="00362C0E" w14:paraId="0B2D1563" w14:textId="77777777" w:rsidTr="00D75454">
        <w:trPr>
          <w:trHeight w:val="660"/>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35A4DF6F"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1</w:t>
            </w:r>
          </w:p>
        </w:tc>
        <w:tc>
          <w:tcPr>
            <w:tcW w:w="1981" w:type="dxa"/>
            <w:tcBorders>
              <w:top w:val="single" w:sz="4" w:space="0" w:color="auto"/>
              <w:left w:val="nil"/>
              <w:bottom w:val="single" w:sz="4" w:space="0" w:color="auto"/>
              <w:right w:val="single" w:sz="4" w:space="0" w:color="auto"/>
            </w:tcBorders>
            <w:shd w:val="clear" w:color="auto" w:fill="FFFFFF" w:themeFill="background1"/>
            <w:vAlign w:val="center"/>
          </w:tcPr>
          <w:p w14:paraId="111C82EA" w14:textId="77777777" w:rsidR="00D75454" w:rsidRPr="00362C0E" w:rsidRDefault="00D75454" w:rsidP="00D75454">
            <w:pPr>
              <w:rPr>
                <w:rFonts w:asciiTheme="minorEastAsia" w:hAnsiTheme="minorEastAsia" w:cs="仿宋"/>
                <w:color w:val="000000"/>
                <w:sz w:val="24"/>
                <w:szCs w:val="24"/>
              </w:rPr>
            </w:pPr>
            <w:r>
              <w:rPr>
                <w:rFonts w:asciiTheme="minorEastAsia" w:hAnsiTheme="minorEastAsia" w:cs="仿宋" w:hint="eastAsia"/>
                <w:color w:val="000000"/>
                <w:sz w:val="24"/>
                <w:szCs w:val="24"/>
              </w:rPr>
              <w:t>软件设计原则</w:t>
            </w:r>
          </w:p>
        </w:tc>
        <w:tc>
          <w:tcPr>
            <w:tcW w:w="6326" w:type="dxa"/>
            <w:tcBorders>
              <w:top w:val="single" w:sz="4" w:space="0" w:color="auto"/>
              <w:left w:val="nil"/>
              <w:bottom w:val="single" w:sz="4" w:space="0" w:color="auto"/>
              <w:right w:val="single" w:sz="4" w:space="0" w:color="auto"/>
            </w:tcBorders>
            <w:shd w:val="clear" w:color="auto" w:fill="auto"/>
            <w:vAlign w:val="center"/>
          </w:tcPr>
          <w:p w14:paraId="20287D66" w14:textId="174D7121" w:rsidR="00D75454" w:rsidRDefault="00D75454" w:rsidP="00D75454">
            <w:pPr>
              <w:widowControl/>
              <w:numPr>
                <w:ilvl w:val="0"/>
                <w:numId w:val="34"/>
              </w:numPr>
              <w:autoSpaceDE/>
              <w:autoSpaceDN/>
              <w:adjustRightInd/>
              <w:rPr>
                <w:rFonts w:asciiTheme="minorEastAsia" w:hAnsiTheme="minorEastAsia" w:cs="仿宋"/>
                <w:color w:val="000000"/>
                <w:sz w:val="24"/>
                <w:szCs w:val="24"/>
              </w:rPr>
            </w:pPr>
            <w:r w:rsidRPr="00402B7A">
              <w:rPr>
                <w:rFonts w:asciiTheme="minorEastAsia" w:hAnsiTheme="minorEastAsia" w:cs="仿宋" w:hint="eastAsia"/>
                <w:color w:val="000000"/>
                <w:sz w:val="24"/>
                <w:szCs w:val="24"/>
              </w:rPr>
              <w:t>软件设计规范</w:t>
            </w:r>
            <w:r w:rsidRPr="00402B7A">
              <w:rPr>
                <w:rFonts w:asciiTheme="minorEastAsia" w:hAnsiTheme="minorEastAsia" w:cs="仿宋" w:hint="eastAsia"/>
                <w:color w:val="000000"/>
                <w:sz w:val="24"/>
                <w:szCs w:val="24"/>
              </w:rPr>
              <w:t>,</w:t>
            </w:r>
            <w:r w:rsidRPr="00402B7A">
              <w:rPr>
                <w:rFonts w:asciiTheme="minorEastAsia" w:hAnsiTheme="minorEastAsia" w:cs="仿宋" w:hint="eastAsia"/>
                <w:color w:val="000000"/>
                <w:sz w:val="24"/>
                <w:szCs w:val="24"/>
              </w:rPr>
              <w:t>代码编写规范按照行业</w:t>
            </w:r>
            <w:r>
              <w:rPr>
                <w:rFonts w:asciiTheme="minorEastAsia" w:hAnsiTheme="minorEastAsia" w:cs="仿宋" w:hint="eastAsia"/>
                <w:color w:val="000000"/>
                <w:sz w:val="24"/>
                <w:szCs w:val="24"/>
              </w:rPr>
              <w:t>、</w:t>
            </w:r>
            <w:r w:rsidRPr="00402B7A">
              <w:rPr>
                <w:rFonts w:asciiTheme="minorEastAsia" w:hAnsiTheme="minorEastAsia" w:cs="仿宋" w:hint="eastAsia"/>
                <w:color w:val="000000"/>
                <w:sz w:val="24"/>
                <w:szCs w:val="24"/>
              </w:rPr>
              <w:t>国家优先要求</w:t>
            </w:r>
            <w:r w:rsidRPr="00402B7A">
              <w:rPr>
                <w:rFonts w:asciiTheme="minorEastAsia" w:hAnsiTheme="minorEastAsia" w:cs="仿宋" w:hint="eastAsia"/>
                <w:color w:val="000000"/>
                <w:sz w:val="24"/>
                <w:szCs w:val="24"/>
              </w:rPr>
              <w:t>,</w:t>
            </w:r>
            <w:r w:rsidRPr="00402B7A">
              <w:rPr>
                <w:rFonts w:asciiTheme="minorEastAsia" w:hAnsiTheme="minorEastAsia" w:cs="仿宋" w:hint="eastAsia"/>
                <w:color w:val="000000"/>
                <w:sz w:val="24"/>
                <w:szCs w:val="24"/>
              </w:rPr>
              <w:t>遵循软件</w:t>
            </w:r>
            <w:r>
              <w:rPr>
                <w:rFonts w:asciiTheme="minorEastAsia" w:hAnsiTheme="minorEastAsia" w:cs="仿宋" w:hint="eastAsia"/>
                <w:color w:val="000000"/>
                <w:sz w:val="24"/>
                <w:szCs w:val="24"/>
              </w:rPr>
              <w:t>、</w:t>
            </w:r>
            <w:r w:rsidRPr="00402B7A">
              <w:rPr>
                <w:rFonts w:asciiTheme="minorEastAsia" w:hAnsiTheme="minorEastAsia" w:cs="仿宋" w:hint="eastAsia"/>
                <w:color w:val="000000"/>
                <w:sz w:val="24"/>
                <w:szCs w:val="24"/>
              </w:rPr>
              <w:t>硬件和自动化系统的有关范围</w:t>
            </w:r>
            <w:r w:rsidRPr="00402B7A">
              <w:rPr>
                <w:rFonts w:asciiTheme="minorEastAsia" w:hAnsiTheme="minorEastAsia" w:cs="仿宋" w:hint="eastAsia"/>
                <w:color w:val="000000"/>
                <w:sz w:val="24"/>
                <w:szCs w:val="24"/>
              </w:rPr>
              <w:t>,</w:t>
            </w:r>
            <w:r w:rsidRPr="00402B7A">
              <w:rPr>
                <w:rFonts w:asciiTheme="minorEastAsia" w:hAnsiTheme="minorEastAsia" w:cs="仿宋" w:hint="eastAsia"/>
                <w:color w:val="000000"/>
                <w:sz w:val="24"/>
                <w:szCs w:val="24"/>
              </w:rPr>
              <w:t>信息分类接口标准化</w:t>
            </w:r>
            <w:r>
              <w:rPr>
                <w:rFonts w:asciiTheme="minorEastAsia" w:hAnsiTheme="minorEastAsia" w:cs="仿宋" w:hint="eastAsia"/>
                <w:color w:val="000000"/>
                <w:sz w:val="24"/>
                <w:szCs w:val="24"/>
              </w:rPr>
              <w:t>。</w:t>
            </w:r>
          </w:p>
          <w:p w14:paraId="445F05B2" w14:textId="0F9B4EC3" w:rsidR="00D75454" w:rsidRDefault="00D75454" w:rsidP="00D75454">
            <w:pPr>
              <w:widowControl/>
              <w:numPr>
                <w:ilvl w:val="0"/>
                <w:numId w:val="34"/>
              </w:numPr>
              <w:autoSpaceDE/>
              <w:autoSpaceDN/>
              <w:adjustRightInd/>
              <w:rPr>
                <w:rFonts w:asciiTheme="minorEastAsia" w:hAnsiTheme="minorEastAsia" w:cs="仿宋"/>
                <w:color w:val="000000"/>
                <w:sz w:val="24"/>
                <w:szCs w:val="24"/>
              </w:rPr>
            </w:pPr>
            <w:r>
              <w:rPr>
                <w:rFonts w:asciiTheme="minorEastAsia" w:hAnsiTheme="minorEastAsia" w:cs="仿宋" w:hint="eastAsia"/>
                <w:color w:val="000000"/>
                <w:sz w:val="24"/>
                <w:szCs w:val="24"/>
              </w:rPr>
              <w:lastRenderedPageBreak/>
              <w:t>软件先进性</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采用当前成熟的技术进行软件设计开发</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并提供一定的人工智能分析</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必须考虑未来大数据分析方面前瞻性的要求。</w:t>
            </w:r>
          </w:p>
          <w:p w14:paraId="0DD6F977" w14:textId="2ED8F35C" w:rsidR="00D75454" w:rsidRPr="00402B7A" w:rsidRDefault="00D75454" w:rsidP="00D75454">
            <w:pPr>
              <w:widowControl/>
              <w:numPr>
                <w:ilvl w:val="0"/>
                <w:numId w:val="34"/>
              </w:numPr>
              <w:autoSpaceDE/>
              <w:autoSpaceDN/>
              <w:adjustRightInd/>
              <w:rPr>
                <w:rFonts w:asciiTheme="minorEastAsia" w:hAnsiTheme="minorEastAsia" w:cs="仿宋"/>
                <w:color w:val="000000"/>
                <w:sz w:val="24"/>
                <w:szCs w:val="24"/>
              </w:rPr>
            </w:pPr>
            <w:r>
              <w:rPr>
                <w:rFonts w:asciiTheme="minorEastAsia" w:hAnsiTheme="minorEastAsia" w:cs="仿宋" w:hint="eastAsia"/>
                <w:color w:val="000000"/>
                <w:sz w:val="24"/>
                <w:szCs w:val="24"/>
              </w:rPr>
              <w:t>扩展性</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系统采用模块化设计</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具有良好的业务扩展性和灵活的部署原则。要集成各系统的同时又要预留接口</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提供扩展能力。</w:t>
            </w:r>
          </w:p>
        </w:tc>
      </w:tr>
      <w:tr w:rsidR="00D75454" w:rsidRPr="00362C0E" w14:paraId="25C54BF5" w14:textId="77777777" w:rsidTr="00D75454">
        <w:trPr>
          <w:trHeight w:val="660"/>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5B9A318F"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Pr>
                <w:rFonts w:asciiTheme="minorEastAsia" w:hAnsiTheme="minorEastAsia" w:cs="仿宋"/>
                <w:color w:val="000000"/>
                <w:sz w:val="24"/>
                <w:szCs w:val="24"/>
              </w:rPr>
              <w:lastRenderedPageBreak/>
              <w:t>2</w:t>
            </w:r>
          </w:p>
        </w:tc>
        <w:tc>
          <w:tcPr>
            <w:tcW w:w="1981" w:type="dxa"/>
            <w:tcBorders>
              <w:top w:val="single" w:sz="4" w:space="0" w:color="auto"/>
              <w:left w:val="nil"/>
              <w:bottom w:val="single" w:sz="4" w:space="0" w:color="auto"/>
              <w:right w:val="single" w:sz="4" w:space="0" w:color="auto"/>
            </w:tcBorders>
            <w:shd w:val="clear" w:color="auto" w:fill="FFFFFF" w:themeFill="background1"/>
            <w:vAlign w:val="center"/>
          </w:tcPr>
          <w:p w14:paraId="456C1670"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产品架构及开发平台</w:t>
            </w:r>
          </w:p>
        </w:tc>
        <w:tc>
          <w:tcPr>
            <w:tcW w:w="6326" w:type="dxa"/>
            <w:tcBorders>
              <w:top w:val="single" w:sz="4" w:space="0" w:color="auto"/>
              <w:left w:val="nil"/>
              <w:bottom w:val="single" w:sz="4" w:space="0" w:color="auto"/>
              <w:right w:val="single" w:sz="4" w:space="0" w:color="auto"/>
            </w:tcBorders>
            <w:shd w:val="clear" w:color="auto" w:fill="auto"/>
            <w:vAlign w:val="center"/>
          </w:tcPr>
          <w:p w14:paraId="5EA59835" w14:textId="0C5F364A" w:rsidR="00D75454" w:rsidRPr="00D20E1B" w:rsidRDefault="00D75454" w:rsidP="00D75454">
            <w:pPr>
              <w:widowControl/>
              <w:numPr>
                <w:ilvl w:val="0"/>
                <w:numId w:val="40"/>
              </w:numPr>
              <w:autoSpaceDE/>
              <w:autoSpaceDN/>
              <w:adjustRightInd/>
              <w:rPr>
                <w:rFonts w:asciiTheme="minorEastAsia" w:hAnsiTheme="minorEastAsia" w:cs="仿宋"/>
                <w:color w:val="000000"/>
                <w:sz w:val="24"/>
                <w:szCs w:val="24"/>
              </w:rPr>
            </w:pPr>
            <w:r w:rsidRPr="00D20E1B">
              <w:rPr>
                <w:rFonts w:asciiTheme="minorEastAsia" w:hAnsiTheme="minorEastAsia" w:cs="仿宋" w:hint="eastAsia"/>
                <w:color w:val="000000"/>
                <w:sz w:val="24"/>
                <w:szCs w:val="24"/>
              </w:rPr>
              <w:t>实施的设备管理系统及其相关软件服务集中部署。</w:t>
            </w:r>
          </w:p>
          <w:p w14:paraId="11CD1B13" w14:textId="77777777" w:rsidR="00D75454" w:rsidRPr="00362C0E" w:rsidRDefault="00D75454" w:rsidP="00D75454">
            <w:pPr>
              <w:widowControl/>
              <w:numPr>
                <w:ilvl w:val="0"/>
                <w:numId w:val="40"/>
              </w:numPr>
              <w:autoSpaceDE/>
              <w:autoSpaceDN/>
              <w:adjustRightInd/>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二次开发要采用</w:t>
            </w:r>
            <w:r w:rsidRPr="00362C0E">
              <w:rPr>
                <w:rFonts w:asciiTheme="minorEastAsia" w:hAnsiTheme="minorEastAsia" w:cs="仿宋" w:hint="eastAsia"/>
                <w:color w:val="000000"/>
                <w:sz w:val="24"/>
                <w:szCs w:val="24"/>
              </w:rPr>
              <w:t>B</w:t>
            </w:r>
            <w:r>
              <w:rPr>
                <w:rFonts w:asciiTheme="minorEastAsia" w:hAnsiTheme="minorEastAsia" w:cs="仿宋"/>
                <w:color w:val="000000"/>
                <w:sz w:val="24"/>
                <w:szCs w:val="24"/>
              </w:rPr>
              <w:t>/</w:t>
            </w:r>
            <w:r w:rsidRPr="00362C0E">
              <w:rPr>
                <w:rFonts w:asciiTheme="minorEastAsia" w:hAnsiTheme="minorEastAsia" w:cs="仿宋" w:hint="eastAsia"/>
                <w:color w:val="000000"/>
                <w:sz w:val="24"/>
                <w:szCs w:val="24"/>
              </w:rPr>
              <w:t>S</w:t>
            </w:r>
            <w:r w:rsidRPr="00362C0E">
              <w:rPr>
                <w:rFonts w:asciiTheme="minorEastAsia" w:hAnsiTheme="minorEastAsia" w:cs="仿宋" w:hint="eastAsia"/>
                <w:color w:val="000000"/>
                <w:sz w:val="24"/>
                <w:szCs w:val="24"/>
              </w:rPr>
              <w:t>架构</w:t>
            </w:r>
            <w:r w:rsidRPr="00362C0E">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t>采用主流技术开发平台，如</w:t>
            </w:r>
            <w:r w:rsidRPr="00362C0E">
              <w:rPr>
                <w:rFonts w:asciiTheme="minorEastAsia" w:hAnsiTheme="minorEastAsia" w:cs="仿宋" w:hint="eastAsia"/>
                <w:color w:val="000000"/>
                <w:sz w:val="24"/>
                <w:szCs w:val="24"/>
              </w:rPr>
              <w:t>J2EE</w:t>
            </w:r>
            <w:r w:rsidRPr="00362C0E">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t>net</w:t>
            </w:r>
            <w:r>
              <w:rPr>
                <w:rFonts w:asciiTheme="minorEastAsia" w:hAnsiTheme="minorEastAsia" w:cs="仿宋" w:hint="eastAsia"/>
                <w:color w:val="000000"/>
                <w:sz w:val="24"/>
                <w:szCs w:val="24"/>
              </w:rPr>
              <w:t>，</w:t>
            </w:r>
            <w:r>
              <w:rPr>
                <w:rFonts w:asciiTheme="minorEastAsia" w:hAnsiTheme="minorEastAsia" w:cs="仿宋"/>
                <w:color w:val="000000"/>
                <w:sz w:val="24"/>
                <w:szCs w:val="24"/>
              </w:rPr>
              <w:t>R</w:t>
            </w:r>
            <w:r>
              <w:rPr>
                <w:rFonts w:asciiTheme="minorEastAsia" w:hAnsiTheme="minorEastAsia" w:cs="仿宋" w:hint="eastAsia"/>
                <w:color w:val="000000"/>
                <w:sz w:val="24"/>
                <w:szCs w:val="24"/>
              </w:rPr>
              <w:t>eact</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VUE</w:t>
            </w:r>
            <w:r>
              <w:rPr>
                <w:rFonts w:asciiTheme="minorEastAsia" w:hAnsiTheme="minorEastAsia" w:cs="仿宋"/>
                <w:color w:val="000000"/>
                <w:sz w:val="24"/>
                <w:szCs w:val="24"/>
              </w:rPr>
              <w:t xml:space="preserve">.JS </w:t>
            </w:r>
            <w:r w:rsidRPr="00362C0E">
              <w:rPr>
                <w:rFonts w:asciiTheme="minorEastAsia" w:hAnsiTheme="minorEastAsia" w:cs="仿宋" w:hint="eastAsia"/>
                <w:color w:val="000000"/>
                <w:sz w:val="24"/>
                <w:szCs w:val="24"/>
              </w:rPr>
              <w:t>等主流技术</w:t>
            </w:r>
            <w:r>
              <w:rPr>
                <w:rFonts w:asciiTheme="minorEastAsia" w:hAnsiTheme="minorEastAsia" w:cs="仿宋" w:hint="eastAsia"/>
                <w:color w:val="000000"/>
                <w:sz w:val="24"/>
                <w:szCs w:val="24"/>
              </w:rPr>
              <w:t>。</w:t>
            </w:r>
          </w:p>
          <w:p w14:paraId="04945803" w14:textId="77777777" w:rsidR="00D75454" w:rsidRDefault="00D75454" w:rsidP="00D75454">
            <w:pPr>
              <w:widowControl/>
              <w:numPr>
                <w:ilvl w:val="0"/>
                <w:numId w:val="40"/>
              </w:numPr>
              <w:autoSpaceDE/>
              <w:autoSpaceDN/>
              <w:adjustRightInd/>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A</w:t>
            </w:r>
            <w:r w:rsidRPr="00362C0E">
              <w:rPr>
                <w:rFonts w:asciiTheme="minorEastAsia" w:hAnsiTheme="minorEastAsia" w:cs="仿宋"/>
                <w:color w:val="000000"/>
                <w:sz w:val="24"/>
                <w:szCs w:val="24"/>
              </w:rPr>
              <w:t>PP</w:t>
            </w:r>
            <w:r w:rsidRPr="00362C0E">
              <w:rPr>
                <w:rFonts w:asciiTheme="minorEastAsia" w:hAnsiTheme="minorEastAsia" w:cs="仿宋" w:hint="eastAsia"/>
                <w:color w:val="000000"/>
                <w:sz w:val="24"/>
                <w:szCs w:val="24"/>
              </w:rPr>
              <w:t>需同时提供</w:t>
            </w:r>
            <w:r w:rsidRPr="00362C0E">
              <w:rPr>
                <w:rFonts w:asciiTheme="minorEastAsia" w:hAnsiTheme="minorEastAsia" w:cs="仿宋" w:hint="eastAsia"/>
                <w:color w:val="000000"/>
                <w:sz w:val="24"/>
                <w:szCs w:val="24"/>
              </w:rPr>
              <w:t>Android</w:t>
            </w:r>
            <w:r w:rsidRPr="00362C0E">
              <w:rPr>
                <w:rFonts w:asciiTheme="minorEastAsia" w:hAnsiTheme="minorEastAsia" w:cs="仿宋" w:hint="eastAsia"/>
                <w:color w:val="000000"/>
                <w:sz w:val="24"/>
                <w:szCs w:val="24"/>
              </w:rPr>
              <w:t>和</w:t>
            </w:r>
            <w:r>
              <w:rPr>
                <w:rFonts w:asciiTheme="minorEastAsia" w:hAnsiTheme="minorEastAsia" w:cs="仿宋"/>
                <w:color w:val="000000"/>
                <w:sz w:val="24"/>
                <w:szCs w:val="24"/>
              </w:rPr>
              <w:t>IOS</w:t>
            </w:r>
            <w:r w:rsidRPr="00362C0E">
              <w:rPr>
                <w:rFonts w:asciiTheme="minorEastAsia" w:hAnsiTheme="minorEastAsia" w:cs="仿宋" w:hint="eastAsia"/>
                <w:color w:val="000000"/>
                <w:sz w:val="24"/>
                <w:szCs w:val="24"/>
              </w:rPr>
              <w:t>版本，可在手机和</w:t>
            </w:r>
            <w:r w:rsidRPr="00362C0E">
              <w:rPr>
                <w:rFonts w:asciiTheme="minorEastAsia" w:hAnsiTheme="minorEastAsia" w:cs="仿宋" w:hint="eastAsia"/>
                <w:color w:val="000000"/>
                <w:sz w:val="24"/>
                <w:szCs w:val="24"/>
              </w:rPr>
              <w:t>P</w:t>
            </w:r>
            <w:r w:rsidRPr="00362C0E">
              <w:rPr>
                <w:rFonts w:asciiTheme="minorEastAsia" w:hAnsiTheme="minorEastAsia" w:cs="仿宋"/>
                <w:color w:val="000000"/>
                <w:sz w:val="24"/>
                <w:szCs w:val="24"/>
              </w:rPr>
              <w:t>DA</w:t>
            </w:r>
            <w:r w:rsidRPr="00362C0E">
              <w:rPr>
                <w:rFonts w:asciiTheme="minorEastAsia" w:hAnsiTheme="minorEastAsia" w:cs="仿宋" w:hint="eastAsia"/>
                <w:color w:val="000000"/>
                <w:sz w:val="24"/>
                <w:szCs w:val="24"/>
              </w:rPr>
              <w:t>上安装</w:t>
            </w:r>
            <w:r>
              <w:rPr>
                <w:rFonts w:asciiTheme="minorEastAsia" w:hAnsiTheme="minorEastAsia" w:cs="仿宋" w:hint="eastAsia"/>
                <w:color w:val="000000"/>
                <w:sz w:val="24"/>
                <w:szCs w:val="24"/>
              </w:rPr>
              <w:t>。</w:t>
            </w:r>
          </w:p>
          <w:p w14:paraId="4A010FBB" w14:textId="77777777" w:rsidR="00D75454" w:rsidRPr="00362C0E" w:rsidRDefault="00D75454" w:rsidP="00D75454">
            <w:pPr>
              <w:widowControl/>
              <w:numPr>
                <w:ilvl w:val="0"/>
                <w:numId w:val="40"/>
              </w:numPr>
              <w:autoSpaceDE/>
              <w:autoSpaceDN/>
              <w:adjustRightInd/>
              <w:rPr>
                <w:rFonts w:asciiTheme="minorEastAsia" w:hAnsiTheme="minorEastAsia" w:cs="仿宋"/>
                <w:color w:val="000000"/>
                <w:sz w:val="24"/>
                <w:szCs w:val="24"/>
              </w:rPr>
            </w:pPr>
            <w:r>
              <w:rPr>
                <w:rFonts w:asciiTheme="minorEastAsia" w:hAnsiTheme="minorEastAsia" w:cs="仿宋" w:hint="eastAsia"/>
                <w:color w:val="000000"/>
                <w:sz w:val="24"/>
                <w:szCs w:val="24"/>
              </w:rPr>
              <w:t>系统支持集群或冗余方式</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系统的软件服务层次支持快速的故障转移。</w:t>
            </w:r>
          </w:p>
        </w:tc>
      </w:tr>
      <w:tr w:rsidR="00D75454" w:rsidRPr="00362C0E" w14:paraId="0A0D35D4" w14:textId="77777777" w:rsidTr="00D75454">
        <w:trPr>
          <w:trHeight w:val="570"/>
        </w:trPr>
        <w:tc>
          <w:tcPr>
            <w:tcW w:w="821" w:type="dxa"/>
            <w:tcBorders>
              <w:left w:val="single" w:sz="4" w:space="0" w:color="auto"/>
              <w:right w:val="single" w:sz="4" w:space="0" w:color="auto"/>
            </w:tcBorders>
            <w:shd w:val="clear" w:color="auto" w:fill="FFFFFF" w:themeFill="background1"/>
            <w:vAlign w:val="center"/>
          </w:tcPr>
          <w:p w14:paraId="1CFFB35F"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Pr>
                <w:rFonts w:asciiTheme="minorEastAsia" w:hAnsiTheme="minorEastAsia" w:cs="仿宋"/>
                <w:color w:val="000000"/>
                <w:sz w:val="24"/>
                <w:szCs w:val="24"/>
              </w:rPr>
              <w:t>3</w:t>
            </w:r>
          </w:p>
        </w:tc>
        <w:tc>
          <w:tcPr>
            <w:tcW w:w="1981" w:type="dxa"/>
            <w:tcBorders>
              <w:top w:val="single" w:sz="4" w:space="0" w:color="auto"/>
              <w:left w:val="nil"/>
              <w:bottom w:val="single" w:sz="4" w:space="0" w:color="auto"/>
              <w:right w:val="single" w:sz="4" w:space="0" w:color="auto"/>
            </w:tcBorders>
            <w:shd w:val="clear" w:color="auto" w:fill="FFFFFF" w:themeFill="background1"/>
            <w:vAlign w:val="center"/>
          </w:tcPr>
          <w:p w14:paraId="1891144A"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跨平台</w:t>
            </w:r>
          </w:p>
        </w:tc>
        <w:tc>
          <w:tcPr>
            <w:tcW w:w="6326" w:type="dxa"/>
            <w:tcBorders>
              <w:top w:val="single" w:sz="4" w:space="0" w:color="auto"/>
              <w:left w:val="nil"/>
              <w:bottom w:val="single" w:sz="4" w:space="0" w:color="auto"/>
              <w:right w:val="single" w:sz="4" w:space="0" w:color="auto"/>
            </w:tcBorders>
            <w:shd w:val="clear" w:color="auto" w:fill="auto"/>
            <w:vAlign w:val="center"/>
          </w:tcPr>
          <w:p w14:paraId="10C40705" w14:textId="77777777" w:rsidR="00D75454" w:rsidRPr="00217420" w:rsidRDefault="00D75454" w:rsidP="00BA3160">
            <w:pPr>
              <w:widowControl/>
              <w:numPr>
                <w:ilvl w:val="0"/>
                <w:numId w:val="41"/>
              </w:numPr>
              <w:autoSpaceDE/>
              <w:autoSpaceDN/>
              <w:adjustRightInd/>
              <w:rPr>
                <w:rFonts w:asciiTheme="minorEastAsia" w:hAnsiTheme="minorEastAsia" w:cs="仿宋"/>
                <w:color w:val="000000"/>
                <w:sz w:val="24"/>
                <w:szCs w:val="24"/>
              </w:rPr>
            </w:pPr>
            <w:r w:rsidRPr="00217420">
              <w:rPr>
                <w:rFonts w:asciiTheme="minorEastAsia" w:hAnsiTheme="minorEastAsia" w:cs="仿宋" w:hint="eastAsia"/>
                <w:color w:val="000000"/>
                <w:sz w:val="24"/>
                <w:szCs w:val="24"/>
              </w:rPr>
              <w:t>二次开发的系统支持指定的数据库和操作系统。</w:t>
            </w:r>
            <w:r w:rsidRPr="00217420">
              <w:rPr>
                <w:rFonts w:asciiTheme="minorEastAsia" w:hAnsiTheme="minorEastAsia" w:cs="仿宋" w:hint="eastAsia"/>
                <w:color w:val="000000"/>
                <w:sz w:val="24"/>
                <w:szCs w:val="24"/>
              </w:rPr>
              <w:br/>
            </w:r>
            <w:r w:rsidRPr="00217420">
              <w:rPr>
                <w:rFonts w:asciiTheme="minorEastAsia" w:hAnsiTheme="minorEastAsia" w:cs="仿宋" w:hint="eastAsia"/>
                <w:color w:val="000000"/>
                <w:sz w:val="24"/>
                <w:szCs w:val="24"/>
              </w:rPr>
              <w:t>主流操作系统包括：</w:t>
            </w:r>
            <w:r w:rsidRPr="00217420">
              <w:rPr>
                <w:rFonts w:asciiTheme="minorEastAsia" w:hAnsiTheme="minorEastAsia" w:cs="仿宋" w:hint="eastAsia"/>
                <w:color w:val="000000"/>
                <w:sz w:val="24"/>
                <w:szCs w:val="24"/>
              </w:rPr>
              <w:t>Linux</w:t>
            </w:r>
            <w:r w:rsidRPr="00217420">
              <w:rPr>
                <w:rFonts w:asciiTheme="minorEastAsia" w:hAnsiTheme="minorEastAsia" w:cs="仿宋" w:hint="eastAsia"/>
                <w:color w:val="000000"/>
                <w:sz w:val="24"/>
                <w:szCs w:val="24"/>
              </w:rPr>
              <w:t>、</w:t>
            </w:r>
            <w:r w:rsidRPr="00217420">
              <w:rPr>
                <w:rFonts w:asciiTheme="minorEastAsia" w:hAnsiTheme="minorEastAsia" w:cs="仿宋" w:hint="eastAsia"/>
                <w:color w:val="000000"/>
                <w:sz w:val="24"/>
                <w:szCs w:val="24"/>
              </w:rPr>
              <w:t>Windows Server</w:t>
            </w:r>
            <w:r w:rsidRPr="00217420">
              <w:rPr>
                <w:rFonts w:asciiTheme="minorEastAsia" w:hAnsiTheme="minorEastAsia" w:cs="仿宋" w:hint="eastAsia"/>
                <w:color w:val="000000"/>
                <w:sz w:val="24"/>
                <w:szCs w:val="24"/>
              </w:rPr>
              <w:br/>
            </w:r>
            <w:r w:rsidRPr="00217420">
              <w:rPr>
                <w:rFonts w:asciiTheme="minorEastAsia" w:hAnsiTheme="minorEastAsia" w:cs="仿宋" w:hint="eastAsia"/>
                <w:color w:val="000000"/>
                <w:sz w:val="24"/>
                <w:szCs w:val="24"/>
              </w:rPr>
              <w:t>主流数据库包括：</w:t>
            </w:r>
            <w:r w:rsidRPr="00217420">
              <w:rPr>
                <w:rFonts w:asciiTheme="minorEastAsia" w:hAnsiTheme="minorEastAsia" w:cs="仿宋" w:hint="eastAsia"/>
                <w:color w:val="000000"/>
                <w:sz w:val="24"/>
                <w:szCs w:val="24"/>
              </w:rPr>
              <w:t xml:space="preserve"> Oracle</w:t>
            </w:r>
            <w:r w:rsidRPr="00217420">
              <w:rPr>
                <w:rFonts w:asciiTheme="minorEastAsia" w:hAnsiTheme="minorEastAsia" w:cs="仿宋" w:hint="eastAsia"/>
                <w:color w:val="000000"/>
                <w:sz w:val="24"/>
                <w:szCs w:val="24"/>
              </w:rPr>
              <w:t>、</w:t>
            </w:r>
            <w:r w:rsidRPr="00217420">
              <w:rPr>
                <w:rFonts w:asciiTheme="minorEastAsia" w:hAnsiTheme="minorEastAsia" w:cs="仿宋" w:hint="eastAsia"/>
                <w:color w:val="000000"/>
                <w:sz w:val="24"/>
                <w:szCs w:val="24"/>
              </w:rPr>
              <w:t xml:space="preserve">SQL server </w:t>
            </w:r>
            <w:r w:rsidRPr="00217420">
              <w:rPr>
                <w:rFonts w:asciiTheme="minorEastAsia" w:hAnsiTheme="minorEastAsia" w:cs="仿宋" w:hint="eastAsia"/>
                <w:color w:val="000000"/>
                <w:sz w:val="24"/>
                <w:szCs w:val="24"/>
              </w:rPr>
              <w:br/>
            </w:r>
            <w:r w:rsidRPr="00217420">
              <w:rPr>
                <w:rFonts w:asciiTheme="minorEastAsia" w:hAnsiTheme="minorEastAsia" w:cs="仿宋" w:hint="eastAsia"/>
                <w:color w:val="000000"/>
                <w:sz w:val="24"/>
                <w:szCs w:val="24"/>
              </w:rPr>
              <w:t>主流浏览器：</w:t>
            </w:r>
            <w:r w:rsidRPr="00217420">
              <w:rPr>
                <w:rFonts w:asciiTheme="minorEastAsia" w:hAnsiTheme="minorEastAsia" w:cs="仿宋" w:hint="eastAsia"/>
                <w:color w:val="000000"/>
                <w:sz w:val="24"/>
                <w:szCs w:val="24"/>
              </w:rPr>
              <w:t>IE</w:t>
            </w:r>
            <w:r w:rsidRPr="00217420">
              <w:rPr>
                <w:rFonts w:asciiTheme="minorEastAsia" w:hAnsiTheme="minorEastAsia" w:cs="仿宋" w:hint="eastAsia"/>
                <w:color w:val="000000"/>
                <w:sz w:val="24"/>
                <w:szCs w:val="24"/>
              </w:rPr>
              <w:t>、</w:t>
            </w:r>
            <w:r w:rsidRPr="00217420">
              <w:rPr>
                <w:rFonts w:asciiTheme="minorEastAsia" w:hAnsiTheme="minorEastAsia" w:cs="仿宋" w:hint="eastAsia"/>
                <w:color w:val="000000"/>
                <w:sz w:val="24"/>
                <w:szCs w:val="24"/>
              </w:rPr>
              <w:t>360</w:t>
            </w:r>
            <w:r w:rsidRPr="00217420">
              <w:rPr>
                <w:rFonts w:asciiTheme="minorEastAsia" w:hAnsiTheme="minorEastAsia" w:cs="仿宋" w:hint="eastAsia"/>
                <w:color w:val="000000"/>
                <w:sz w:val="24"/>
                <w:szCs w:val="24"/>
              </w:rPr>
              <w:t>、谷歌等及常见的浏览器</w:t>
            </w:r>
          </w:p>
          <w:p w14:paraId="4B4DFDC4" w14:textId="12527B0B" w:rsidR="00D75454" w:rsidRPr="00D20E1B" w:rsidRDefault="00D75454" w:rsidP="00BA3160">
            <w:pPr>
              <w:widowControl/>
              <w:numPr>
                <w:ilvl w:val="0"/>
                <w:numId w:val="41"/>
              </w:numPr>
              <w:autoSpaceDE/>
              <w:autoSpaceDN/>
              <w:adjustRightInd/>
              <w:rPr>
                <w:rFonts w:asciiTheme="minorEastAsia" w:hAnsiTheme="minorEastAsia" w:cs="仿宋"/>
                <w:color w:val="000000"/>
                <w:sz w:val="24"/>
                <w:szCs w:val="24"/>
              </w:rPr>
            </w:pPr>
            <w:r>
              <w:rPr>
                <w:rFonts w:asciiTheme="minorEastAsia" w:hAnsiTheme="minorEastAsia" w:cs="仿宋" w:hint="eastAsia"/>
                <w:color w:val="000000"/>
                <w:sz w:val="24"/>
                <w:szCs w:val="24"/>
              </w:rPr>
              <w:t>核心服务需要支持主流容器化部署或其他主流跨平台冗余故障转移方案。</w:t>
            </w:r>
          </w:p>
        </w:tc>
      </w:tr>
      <w:tr w:rsidR="00D75454" w:rsidRPr="00362C0E" w14:paraId="33E17419" w14:textId="77777777" w:rsidTr="00D75454">
        <w:trPr>
          <w:trHeight w:val="957"/>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37D6AF87"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3</w:t>
            </w:r>
          </w:p>
        </w:tc>
        <w:tc>
          <w:tcPr>
            <w:tcW w:w="1981" w:type="dxa"/>
            <w:tcBorders>
              <w:top w:val="nil"/>
              <w:left w:val="nil"/>
              <w:bottom w:val="single" w:sz="4" w:space="0" w:color="auto"/>
              <w:right w:val="single" w:sz="4" w:space="0" w:color="auto"/>
            </w:tcBorders>
            <w:shd w:val="clear" w:color="auto" w:fill="FFFFFF" w:themeFill="background1"/>
            <w:vAlign w:val="center"/>
          </w:tcPr>
          <w:p w14:paraId="421899A5"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安全性</w:t>
            </w:r>
          </w:p>
        </w:tc>
        <w:tc>
          <w:tcPr>
            <w:tcW w:w="6326" w:type="dxa"/>
            <w:tcBorders>
              <w:top w:val="nil"/>
              <w:left w:val="nil"/>
              <w:bottom w:val="single" w:sz="4" w:space="0" w:color="auto"/>
              <w:right w:val="single" w:sz="4" w:space="0" w:color="auto"/>
            </w:tcBorders>
            <w:shd w:val="clear" w:color="auto" w:fill="auto"/>
            <w:vAlign w:val="center"/>
          </w:tcPr>
          <w:p w14:paraId="44CB3358" w14:textId="77777777" w:rsidR="00D75454" w:rsidRPr="00362C0E" w:rsidRDefault="00D75454" w:rsidP="00D75454">
            <w:pPr>
              <w:widowControl/>
              <w:numPr>
                <w:ilvl w:val="0"/>
                <w:numId w:val="35"/>
              </w:numPr>
              <w:autoSpaceDE/>
              <w:autoSpaceDN/>
              <w:adjustRightInd/>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提供系统层的操作日志，记录所有用户的系统操作，存储核心业务数据的历史记录，并提供数据审计追踪功能</w:t>
            </w:r>
            <w:r>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br/>
              <w:t>2</w:t>
            </w:r>
            <w:r w:rsidRPr="00362C0E">
              <w:rPr>
                <w:rFonts w:asciiTheme="minorEastAsia" w:hAnsiTheme="minorEastAsia" w:cs="仿宋" w:hint="eastAsia"/>
                <w:color w:val="000000"/>
                <w:sz w:val="24"/>
                <w:szCs w:val="24"/>
              </w:rPr>
              <w:t>、提供严谨的系统级权限管理，支持操作功能、字段和值级别的授权机制，满足权限和角色的互斥性检查</w:t>
            </w:r>
            <w:r>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br/>
              <w:t>3</w:t>
            </w:r>
            <w:r w:rsidRPr="00362C0E">
              <w:rPr>
                <w:rFonts w:asciiTheme="minorEastAsia" w:hAnsiTheme="minorEastAsia" w:cs="仿宋" w:hint="eastAsia"/>
                <w:color w:val="000000"/>
                <w:sz w:val="24"/>
                <w:szCs w:val="24"/>
              </w:rPr>
              <w:t>、支持电子签章，集成</w:t>
            </w:r>
            <w:r w:rsidRPr="00362C0E">
              <w:rPr>
                <w:rFonts w:asciiTheme="minorEastAsia" w:hAnsiTheme="minorEastAsia" w:cs="仿宋" w:hint="eastAsia"/>
                <w:color w:val="000000"/>
                <w:sz w:val="24"/>
                <w:szCs w:val="24"/>
              </w:rPr>
              <w:t>U-Key</w:t>
            </w:r>
            <w:r w:rsidRPr="00362C0E">
              <w:rPr>
                <w:rFonts w:asciiTheme="minorEastAsia" w:hAnsiTheme="minorEastAsia" w:cs="仿宋" w:hint="eastAsia"/>
                <w:color w:val="000000"/>
                <w:sz w:val="24"/>
                <w:szCs w:val="24"/>
              </w:rPr>
              <w:t>等硬件产品，保证系统访问安全性</w:t>
            </w:r>
            <w:r>
              <w:rPr>
                <w:rFonts w:asciiTheme="minorEastAsia" w:hAnsiTheme="minorEastAsia" w:cs="仿宋" w:hint="eastAsia"/>
                <w:color w:val="000000"/>
                <w:sz w:val="24"/>
                <w:szCs w:val="24"/>
              </w:rPr>
              <w:t>。</w:t>
            </w:r>
          </w:p>
          <w:p w14:paraId="427DA018" w14:textId="77777777" w:rsidR="00D75454" w:rsidRDefault="00D75454" w:rsidP="00D75454">
            <w:pPr>
              <w:widowControl/>
              <w:numPr>
                <w:ilvl w:val="0"/>
                <w:numId w:val="36"/>
              </w:numPr>
              <w:autoSpaceDE/>
              <w:autoSpaceDN/>
              <w:adjustRightInd/>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系统安全性，提供完善、合理、可操作性强的系统安全解决方案，提供系统运行监控相关的方案</w:t>
            </w:r>
            <w:r>
              <w:rPr>
                <w:rFonts w:asciiTheme="minorEastAsia" w:hAnsiTheme="minorEastAsia" w:cs="仿宋" w:hint="eastAsia"/>
                <w:color w:val="000000"/>
                <w:sz w:val="24"/>
                <w:szCs w:val="24"/>
              </w:rPr>
              <w:t>。</w:t>
            </w:r>
          </w:p>
          <w:p w14:paraId="68738C7D" w14:textId="77777777" w:rsidR="00D75454" w:rsidRPr="00362C0E" w:rsidRDefault="00D75454" w:rsidP="00D75454">
            <w:pPr>
              <w:widowControl/>
              <w:numPr>
                <w:ilvl w:val="0"/>
                <w:numId w:val="36"/>
              </w:numPr>
              <w:autoSpaceDE/>
              <w:autoSpaceDN/>
              <w:adjustRightInd/>
              <w:rPr>
                <w:rFonts w:asciiTheme="minorEastAsia" w:hAnsiTheme="minorEastAsia" w:cs="仿宋"/>
                <w:color w:val="000000"/>
                <w:sz w:val="24"/>
                <w:szCs w:val="24"/>
              </w:rPr>
            </w:pPr>
            <w:r>
              <w:rPr>
                <w:rFonts w:asciiTheme="minorEastAsia" w:hAnsiTheme="minorEastAsia" w:cs="仿宋" w:hint="eastAsia"/>
                <w:color w:val="000000"/>
                <w:sz w:val="24"/>
                <w:szCs w:val="24"/>
              </w:rPr>
              <w:t>软件能通过渗透测试</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复合安全标准。对于涉及到的文档</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支持配合公司加密文件</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满足安全需要。</w:t>
            </w:r>
          </w:p>
        </w:tc>
      </w:tr>
      <w:tr w:rsidR="00D75454" w:rsidRPr="00362C0E" w14:paraId="73D55BD6" w14:textId="77777777" w:rsidTr="00D75454">
        <w:trPr>
          <w:trHeight w:val="990"/>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6B2FB101"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4</w:t>
            </w:r>
          </w:p>
        </w:tc>
        <w:tc>
          <w:tcPr>
            <w:tcW w:w="1981" w:type="dxa"/>
            <w:tcBorders>
              <w:top w:val="nil"/>
              <w:left w:val="nil"/>
              <w:bottom w:val="single" w:sz="4" w:space="0" w:color="auto"/>
              <w:right w:val="single" w:sz="4" w:space="0" w:color="auto"/>
            </w:tcBorders>
            <w:shd w:val="clear" w:color="auto" w:fill="FFFFFF" w:themeFill="background1"/>
            <w:vAlign w:val="center"/>
          </w:tcPr>
          <w:p w14:paraId="1FA66FF9"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扩展性</w:t>
            </w:r>
          </w:p>
        </w:tc>
        <w:tc>
          <w:tcPr>
            <w:tcW w:w="6326" w:type="dxa"/>
            <w:tcBorders>
              <w:top w:val="nil"/>
              <w:left w:val="nil"/>
              <w:bottom w:val="single" w:sz="4" w:space="0" w:color="auto"/>
              <w:right w:val="single" w:sz="4" w:space="0" w:color="auto"/>
            </w:tcBorders>
            <w:shd w:val="clear" w:color="auto" w:fill="auto"/>
            <w:vAlign w:val="center"/>
          </w:tcPr>
          <w:p w14:paraId="4F2259A1"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1</w:t>
            </w:r>
            <w:r w:rsidRPr="00362C0E">
              <w:rPr>
                <w:rFonts w:asciiTheme="minorEastAsia" w:hAnsiTheme="minorEastAsia" w:cs="仿宋" w:hint="eastAsia"/>
                <w:color w:val="000000"/>
                <w:sz w:val="24"/>
                <w:szCs w:val="24"/>
              </w:rPr>
              <w:t>、提供易于扩展的系统架构，便于后续的软件维护、升级、扩展和客户化开发</w:t>
            </w:r>
            <w:r>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br/>
              <w:t>2</w:t>
            </w:r>
            <w:r w:rsidRPr="00362C0E">
              <w:rPr>
                <w:rFonts w:asciiTheme="minorEastAsia" w:hAnsiTheme="minorEastAsia" w:cs="仿宋" w:hint="eastAsia"/>
                <w:color w:val="000000"/>
                <w:sz w:val="24"/>
                <w:szCs w:val="24"/>
              </w:rPr>
              <w:t>、支持多种终端应用</w:t>
            </w:r>
            <w:r>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br/>
              <w:t>3</w:t>
            </w:r>
            <w:r w:rsidRPr="00362C0E">
              <w:rPr>
                <w:rFonts w:asciiTheme="minorEastAsia" w:hAnsiTheme="minorEastAsia" w:cs="仿宋" w:hint="eastAsia"/>
                <w:color w:val="000000"/>
                <w:sz w:val="24"/>
                <w:szCs w:val="24"/>
              </w:rPr>
              <w:t>、多语种支持</w:t>
            </w:r>
            <w:r>
              <w:rPr>
                <w:rFonts w:asciiTheme="minorEastAsia" w:hAnsiTheme="minorEastAsia" w:cs="仿宋" w:hint="eastAsia"/>
                <w:color w:val="000000"/>
                <w:sz w:val="24"/>
                <w:szCs w:val="24"/>
              </w:rPr>
              <w:t>。</w:t>
            </w:r>
          </w:p>
        </w:tc>
      </w:tr>
      <w:tr w:rsidR="00D75454" w:rsidRPr="00362C0E" w14:paraId="3D320B59" w14:textId="77777777" w:rsidTr="00D75454">
        <w:trPr>
          <w:trHeight w:val="990"/>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5B312597"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lastRenderedPageBreak/>
              <w:t>5</w:t>
            </w:r>
          </w:p>
        </w:tc>
        <w:tc>
          <w:tcPr>
            <w:tcW w:w="1981" w:type="dxa"/>
            <w:tcBorders>
              <w:top w:val="nil"/>
              <w:left w:val="nil"/>
              <w:bottom w:val="single" w:sz="4" w:space="0" w:color="auto"/>
              <w:right w:val="single" w:sz="4" w:space="0" w:color="auto"/>
            </w:tcBorders>
            <w:shd w:val="clear" w:color="auto" w:fill="FFFFFF" w:themeFill="background1"/>
            <w:vAlign w:val="center"/>
          </w:tcPr>
          <w:p w14:paraId="077BEDA5"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开放性</w:t>
            </w:r>
          </w:p>
        </w:tc>
        <w:tc>
          <w:tcPr>
            <w:tcW w:w="6326" w:type="dxa"/>
            <w:tcBorders>
              <w:top w:val="nil"/>
              <w:left w:val="nil"/>
              <w:bottom w:val="single" w:sz="4" w:space="0" w:color="auto"/>
              <w:right w:val="single" w:sz="4" w:space="0" w:color="auto"/>
            </w:tcBorders>
            <w:shd w:val="clear" w:color="auto" w:fill="auto"/>
            <w:vAlign w:val="center"/>
          </w:tcPr>
          <w:p w14:paraId="385899F9" w14:textId="77777777" w:rsidR="00D75454" w:rsidRPr="00362C0E" w:rsidRDefault="00D75454" w:rsidP="00D75454">
            <w:pPr>
              <w:widowControl/>
              <w:numPr>
                <w:ilvl w:val="0"/>
                <w:numId w:val="37"/>
              </w:numPr>
              <w:autoSpaceDE/>
              <w:autoSpaceDN/>
              <w:adjustRightInd/>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所有模块开放源代码（</w:t>
            </w:r>
            <w:r>
              <w:rPr>
                <w:rFonts w:asciiTheme="minorEastAsia" w:hAnsiTheme="minorEastAsia" w:cs="仿宋" w:hint="eastAsia"/>
                <w:color w:val="000000"/>
                <w:sz w:val="24"/>
                <w:szCs w:val="24"/>
              </w:rPr>
              <w:t>要求</w:t>
            </w:r>
            <w:r w:rsidRPr="00362C0E">
              <w:rPr>
                <w:rFonts w:asciiTheme="minorEastAsia" w:hAnsiTheme="minorEastAsia" w:cs="仿宋" w:hint="eastAsia"/>
                <w:color w:val="000000"/>
                <w:sz w:val="24"/>
                <w:szCs w:val="24"/>
              </w:rPr>
              <w:t>全部开放）</w:t>
            </w:r>
            <w:r>
              <w:rPr>
                <w:rFonts w:asciiTheme="minorEastAsia" w:hAnsiTheme="minorEastAsia" w:cs="仿宋" w:hint="eastAsia"/>
                <w:color w:val="000000"/>
                <w:sz w:val="24"/>
                <w:szCs w:val="24"/>
              </w:rPr>
              <w:t>，如有不开放的内容，请明确范围。</w:t>
            </w:r>
            <w:r w:rsidRPr="00362C0E">
              <w:rPr>
                <w:rFonts w:asciiTheme="minorEastAsia" w:hAnsiTheme="minorEastAsia" w:cs="仿宋" w:hint="eastAsia"/>
                <w:color w:val="000000"/>
                <w:sz w:val="24"/>
                <w:szCs w:val="24"/>
              </w:rPr>
              <w:br/>
              <w:t>2</w:t>
            </w:r>
            <w:r w:rsidRPr="00362C0E">
              <w:rPr>
                <w:rFonts w:asciiTheme="minorEastAsia" w:hAnsiTheme="minorEastAsia" w:cs="仿宋" w:hint="eastAsia"/>
                <w:color w:val="000000"/>
                <w:sz w:val="24"/>
                <w:szCs w:val="24"/>
              </w:rPr>
              <w:t>、提供标准</w:t>
            </w:r>
            <w:r w:rsidRPr="00362C0E">
              <w:rPr>
                <w:rFonts w:asciiTheme="minorEastAsia" w:hAnsiTheme="minorEastAsia" w:cs="仿宋" w:hint="eastAsia"/>
                <w:color w:val="000000"/>
                <w:sz w:val="24"/>
                <w:szCs w:val="24"/>
              </w:rPr>
              <w:t>API</w:t>
            </w:r>
            <w:r w:rsidRPr="00362C0E">
              <w:rPr>
                <w:rFonts w:asciiTheme="minorEastAsia" w:hAnsiTheme="minorEastAsia" w:cs="仿宋" w:hint="eastAsia"/>
                <w:color w:val="000000"/>
                <w:sz w:val="24"/>
                <w:szCs w:val="24"/>
              </w:rPr>
              <w:t>及开发说明</w:t>
            </w:r>
            <w:r>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br/>
              <w:t>3</w:t>
            </w:r>
            <w:r w:rsidRPr="00362C0E">
              <w:rPr>
                <w:rFonts w:asciiTheme="minorEastAsia" w:hAnsiTheme="minorEastAsia" w:cs="仿宋" w:hint="eastAsia"/>
                <w:color w:val="000000"/>
                <w:sz w:val="24"/>
                <w:szCs w:val="24"/>
              </w:rPr>
              <w:t>、提供表结构及表与表的关联说明，并培训人员熟悉</w:t>
            </w:r>
            <w:r>
              <w:rPr>
                <w:rFonts w:asciiTheme="minorEastAsia" w:hAnsiTheme="minorEastAsia" w:cs="仿宋" w:hint="eastAsia"/>
                <w:color w:val="000000"/>
                <w:sz w:val="24"/>
                <w:szCs w:val="24"/>
              </w:rPr>
              <w:t>。</w:t>
            </w:r>
          </w:p>
          <w:p w14:paraId="3A17C6CA"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4</w:t>
            </w:r>
            <w:r w:rsidRPr="00362C0E">
              <w:rPr>
                <w:rFonts w:asciiTheme="minorEastAsia" w:hAnsiTheme="minorEastAsia" w:cs="仿宋" w:hint="eastAsia"/>
                <w:color w:val="000000"/>
                <w:sz w:val="24"/>
                <w:szCs w:val="24"/>
              </w:rPr>
              <w:t>、提供源代码、相关必要开发文档、只限于</w:t>
            </w:r>
            <w:r>
              <w:rPr>
                <w:rFonts w:asciiTheme="minorEastAsia" w:hAnsiTheme="minorEastAsia" w:cs="仿宋" w:hint="eastAsia"/>
                <w:color w:val="000000"/>
                <w:sz w:val="24"/>
                <w:szCs w:val="24"/>
              </w:rPr>
              <w:t>浦林成山</w:t>
            </w:r>
            <w:r w:rsidRPr="00362C0E">
              <w:rPr>
                <w:rFonts w:asciiTheme="minorEastAsia" w:hAnsiTheme="minorEastAsia" w:cs="仿宋" w:hint="eastAsia"/>
                <w:color w:val="000000"/>
                <w:sz w:val="24"/>
                <w:szCs w:val="24"/>
              </w:rPr>
              <w:t>集团内部使用</w:t>
            </w:r>
            <w:r>
              <w:rPr>
                <w:rFonts w:asciiTheme="minorEastAsia" w:hAnsiTheme="minorEastAsia" w:cs="仿宋" w:hint="eastAsia"/>
                <w:color w:val="000000"/>
                <w:sz w:val="24"/>
                <w:szCs w:val="24"/>
              </w:rPr>
              <w:t>。</w:t>
            </w:r>
          </w:p>
        </w:tc>
      </w:tr>
      <w:tr w:rsidR="00D75454" w:rsidRPr="00362C0E" w14:paraId="2A29861D" w14:textId="77777777" w:rsidTr="00D75454">
        <w:trPr>
          <w:trHeight w:val="913"/>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43EA389D"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6</w:t>
            </w:r>
          </w:p>
        </w:tc>
        <w:tc>
          <w:tcPr>
            <w:tcW w:w="1981" w:type="dxa"/>
            <w:tcBorders>
              <w:top w:val="nil"/>
              <w:left w:val="nil"/>
              <w:bottom w:val="single" w:sz="4" w:space="0" w:color="auto"/>
              <w:right w:val="single" w:sz="4" w:space="0" w:color="auto"/>
            </w:tcBorders>
            <w:shd w:val="clear" w:color="auto" w:fill="FFFFFF" w:themeFill="background1"/>
            <w:vAlign w:val="center"/>
          </w:tcPr>
          <w:p w14:paraId="0B8AAC5D"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灵活性</w:t>
            </w:r>
          </w:p>
        </w:tc>
        <w:tc>
          <w:tcPr>
            <w:tcW w:w="6326" w:type="dxa"/>
            <w:tcBorders>
              <w:top w:val="nil"/>
              <w:left w:val="nil"/>
              <w:bottom w:val="single" w:sz="4" w:space="0" w:color="auto"/>
              <w:right w:val="single" w:sz="4" w:space="0" w:color="auto"/>
            </w:tcBorders>
            <w:shd w:val="clear" w:color="auto" w:fill="auto"/>
            <w:vAlign w:val="center"/>
          </w:tcPr>
          <w:p w14:paraId="620330A4" w14:textId="77777777" w:rsidR="00D75454" w:rsidRPr="00362C0E" w:rsidRDefault="00D75454" w:rsidP="00D75454">
            <w:pPr>
              <w:widowControl/>
              <w:numPr>
                <w:ilvl w:val="0"/>
                <w:numId w:val="38"/>
              </w:numPr>
              <w:autoSpaceDE/>
              <w:autoSpaceDN/>
              <w:adjustRightInd/>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支持动态配置</w:t>
            </w:r>
            <w:r>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br/>
              <w:t>2</w:t>
            </w:r>
            <w:r w:rsidRPr="00362C0E">
              <w:rPr>
                <w:rFonts w:asciiTheme="minorEastAsia" w:hAnsiTheme="minorEastAsia" w:cs="仿宋" w:hint="eastAsia"/>
                <w:color w:val="000000"/>
                <w:sz w:val="24"/>
                <w:szCs w:val="24"/>
              </w:rPr>
              <w:t>、支持个性化设置</w:t>
            </w:r>
            <w:r>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br/>
              <w:t>3</w:t>
            </w:r>
            <w:r w:rsidRPr="00362C0E">
              <w:rPr>
                <w:rFonts w:asciiTheme="minorEastAsia" w:hAnsiTheme="minorEastAsia" w:cs="仿宋" w:hint="eastAsia"/>
                <w:color w:val="000000"/>
                <w:sz w:val="24"/>
                <w:szCs w:val="24"/>
              </w:rPr>
              <w:t>、支持动态工作流</w:t>
            </w:r>
            <w:r>
              <w:rPr>
                <w:rFonts w:asciiTheme="minorEastAsia" w:hAnsiTheme="minorEastAsia" w:cs="仿宋" w:hint="eastAsia"/>
                <w:color w:val="000000"/>
                <w:sz w:val="24"/>
                <w:szCs w:val="24"/>
              </w:rPr>
              <w:t>。</w:t>
            </w:r>
          </w:p>
          <w:p w14:paraId="2F6E0102"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4</w:t>
            </w:r>
            <w:r w:rsidRPr="00362C0E">
              <w:rPr>
                <w:rFonts w:asciiTheme="minorEastAsia" w:hAnsiTheme="minorEastAsia" w:cs="仿宋" w:hint="eastAsia"/>
                <w:color w:val="000000"/>
                <w:sz w:val="24"/>
                <w:szCs w:val="24"/>
              </w:rPr>
              <w:t>、易维护和易升级、提供</w:t>
            </w:r>
            <w:r w:rsidRPr="00362C0E">
              <w:rPr>
                <w:rFonts w:asciiTheme="minorEastAsia" w:hAnsiTheme="minorEastAsia" w:cs="仿宋" w:hint="eastAsia"/>
                <w:color w:val="000000"/>
                <w:sz w:val="24"/>
                <w:szCs w:val="24"/>
              </w:rPr>
              <w:t>7*24</w:t>
            </w:r>
            <w:r w:rsidRPr="00362C0E">
              <w:rPr>
                <w:rFonts w:asciiTheme="minorEastAsia" w:hAnsiTheme="minorEastAsia" w:cs="仿宋" w:hint="eastAsia"/>
                <w:color w:val="000000"/>
                <w:sz w:val="24"/>
                <w:szCs w:val="24"/>
              </w:rPr>
              <w:t>高可用、提供容灾备份方案</w:t>
            </w:r>
            <w:r w:rsidRPr="00362C0E">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t>后台日志管理</w:t>
            </w:r>
            <w:r>
              <w:rPr>
                <w:rFonts w:asciiTheme="minorEastAsia" w:hAnsiTheme="minorEastAsia" w:cs="仿宋" w:hint="eastAsia"/>
                <w:color w:val="000000"/>
                <w:sz w:val="24"/>
                <w:szCs w:val="24"/>
              </w:rPr>
              <w:t>。</w:t>
            </w:r>
          </w:p>
        </w:tc>
      </w:tr>
      <w:tr w:rsidR="00D75454" w:rsidRPr="00362C0E" w14:paraId="43DD36A8" w14:textId="77777777" w:rsidTr="00D75454">
        <w:trPr>
          <w:trHeight w:val="765"/>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160ADEF4"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7</w:t>
            </w:r>
          </w:p>
        </w:tc>
        <w:tc>
          <w:tcPr>
            <w:tcW w:w="1981" w:type="dxa"/>
            <w:tcBorders>
              <w:top w:val="nil"/>
              <w:left w:val="nil"/>
              <w:bottom w:val="single" w:sz="4" w:space="0" w:color="auto"/>
              <w:right w:val="single" w:sz="4" w:space="0" w:color="auto"/>
            </w:tcBorders>
            <w:shd w:val="clear" w:color="auto" w:fill="FFFFFF" w:themeFill="background1"/>
            <w:vAlign w:val="center"/>
          </w:tcPr>
          <w:p w14:paraId="3A17F701"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友好性</w:t>
            </w:r>
          </w:p>
        </w:tc>
        <w:tc>
          <w:tcPr>
            <w:tcW w:w="6326" w:type="dxa"/>
            <w:tcBorders>
              <w:top w:val="nil"/>
              <w:left w:val="nil"/>
              <w:bottom w:val="single" w:sz="4" w:space="0" w:color="auto"/>
              <w:right w:val="single" w:sz="4" w:space="0" w:color="auto"/>
            </w:tcBorders>
            <w:shd w:val="clear" w:color="auto" w:fill="auto"/>
            <w:vAlign w:val="center"/>
          </w:tcPr>
          <w:p w14:paraId="446BBC54" w14:textId="77777777" w:rsidR="00D75454"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1</w:t>
            </w:r>
            <w:r w:rsidRPr="00362C0E">
              <w:rPr>
                <w:rFonts w:asciiTheme="minorEastAsia" w:hAnsiTheme="minorEastAsia" w:cs="仿宋" w:hint="eastAsia"/>
                <w:color w:val="000000"/>
                <w:sz w:val="24"/>
                <w:szCs w:val="24"/>
              </w:rPr>
              <w:t>、提供友好的用户交互界面，提供移动化操作体验</w:t>
            </w:r>
            <w:r>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br/>
              <w:t>2</w:t>
            </w:r>
            <w:r w:rsidRPr="00362C0E">
              <w:rPr>
                <w:rFonts w:asciiTheme="minorEastAsia" w:hAnsiTheme="minorEastAsia" w:cs="仿宋" w:hint="eastAsia"/>
                <w:color w:val="000000"/>
                <w:sz w:val="24"/>
                <w:szCs w:val="24"/>
              </w:rPr>
              <w:t>、工作流的友好和灵活</w:t>
            </w:r>
            <w:r>
              <w:rPr>
                <w:rFonts w:asciiTheme="minorEastAsia" w:hAnsiTheme="minorEastAsia" w:cs="仿宋" w:hint="eastAsia"/>
                <w:color w:val="000000"/>
                <w:sz w:val="24"/>
                <w:szCs w:val="24"/>
              </w:rPr>
              <w:t>。</w:t>
            </w:r>
          </w:p>
          <w:p w14:paraId="7424A99F" w14:textId="77777777" w:rsidR="00D75454" w:rsidRDefault="00D75454" w:rsidP="00D75454">
            <w:pPr>
              <w:rPr>
                <w:rFonts w:asciiTheme="minorEastAsia" w:hAnsiTheme="minorEastAsia" w:cs="仿宋"/>
                <w:color w:val="000000"/>
                <w:sz w:val="24"/>
                <w:szCs w:val="24"/>
              </w:rPr>
            </w:pPr>
            <w:r>
              <w:rPr>
                <w:rFonts w:asciiTheme="minorEastAsia" w:hAnsiTheme="minorEastAsia" w:cs="仿宋" w:hint="eastAsia"/>
                <w:color w:val="000000"/>
                <w:sz w:val="24"/>
                <w:szCs w:val="24"/>
              </w:rPr>
              <w:t>3</w:t>
            </w:r>
            <w:r>
              <w:rPr>
                <w:rFonts w:asciiTheme="minorEastAsia" w:hAnsiTheme="minorEastAsia" w:cs="仿宋" w:hint="eastAsia"/>
                <w:color w:val="000000"/>
                <w:sz w:val="24"/>
                <w:szCs w:val="24"/>
              </w:rPr>
              <w:t>、</w:t>
            </w:r>
            <w:r>
              <w:rPr>
                <w:rFonts w:asciiTheme="minorEastAsia" w:hAnsiTheme="minorEastAsia" w:cs="仿宋"/>
                <w:color w:val="000000"/>
                <w:sz w:val="24"/>
                <w:szCs w:val="24"/>
              </w:rPr>
              <w:t xml:space="preserve"> </w:t>
            </w:r>
            <w:r>
              <w:rPr>
                <w:rFonts w:asciiTheme="minorEastAsia" w:hAnsiTheme="minorEastAsia" w:cs="仿宋" w:hint="eastAsia"/>
                <w:color w:val="000000"/>
                <w:sz w:val="24"/>
                <w:szCs w:val="24"/>
              </w:rPr>
              <w:t>具有在线帮助功能</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帮助引导用户操作系统。</w:t>
            </w:r>
          </w:p>
          <w:p w14:paraId="3D8C2110" w14:textId="77777777" w:rsidR="00D75454" w:rsidRPr="00362C0E" w:rsidRDefault="00D75454" w:rsidP="00D75454">
            <w:pPr>
              <w:rPr>
                <w:rFonts w:asciiTheme="minorEastAsia" w:hAnsiTheme="minorEastAsia" w:cs="仿宋"/>
                <w:color w:val="000000"/>
                <w:sz w:val="24"/>
                <w:szCs w:val="24"/>
              </w:rPr>
            </w:pPr>
            <w:r>
              <w:rPr>
                <w:rFonts w:asciiTheme="minorEastAsia" w:hAnsiTheme="minorEastAsia" w:cs="仿宋" w:hint="eastAsia"/>
                <w:color w:val="000000"/>
                <w:sz w:val="24"/>
                <w:szCs w:val="24"/>
              </w:rPr>
              <w:t>4</w:t>
            </w:r>
            <w:r>
              <w:rPr>
                <w:rFonts w:asciiTheme="minorEastAsia" w:hAnsiTheme="minorEastAsia" w:cs="仿宋" w:hint="eastAsia"/>
                <w:color w:val="000000"/>
                <w:sz w:val="24"/>
                <w:szCs w:val="24"/>
              </w:rPr>
              <w:t>、</w:t>
            </w:r>
            <w:r>
              <w:rPr>
                <w:rFonts w:hint="eastAsia"/>
              </w:rPr>
              <w:t>系统可以支持用户自定义自己软件客户端的语言显示需要支持但是不限于(</w:t>
            </w:r>
            <w:r>
              <w:rPr>
                <w:rFonts w:asciiTheme="minorEastAsia" w:hAnsiTheme="minorEastAsia" w:cs="仿宋" w:hint="eastAsia"/>
                <w:color w:val="000000"/>
                <w:sz w:val="24"/>
                <w:szCs w:val="24"/>
              </w:rPr>
              <w:t>中文</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英文</w:t>
            </w:r>
            <w:r>
              <w:rPr>
                <w:rFonts w:asciiTheme="minorEastAsia" w:hAnsiTheme="minorEastAsia" w:cs="仿宋" w:hint="eastAsia"/>
                <w:color w:val="000000"/>
                <w:sz w:val="24"/>
                <w:szCs w:val="24"/>
              </w:rPr>
              <w:t>,</w:t>
            </w:r>
            <w:r w:rsidRPr="001B4412">
              <w:rPr>
                <w:rFonts w:asciiTheme="minorEastAsia" w:hAnsiTheme="minorEastAsia" w:cs="仿宋" w:hint="eastAsia"/>
                <w:sz w:val="24"/>
                <w:szCs w:val="24"/>
              </w:rPr>
              <w:t>泰文</w:t>
            </w:r>
            <w:r>
              <w:rPr>
                <w:rFonts w:hint="eastAsia"/>
              </w:rPr>
              <w:t>)；</w:t>
            </w:r>
            <w:r>
              <w:rPr>
                <w:rFonts w:asciiTheme="minorEastAsia" w:hAnsiTheme="minorEastAsia" w:cs="仿宋" w:hint="eastAsia"/>
                <w:color w:val="000000"/>
                <w:sz w:val="24"/>
                <w:szCs w:val="24"/>
              </w:rPr>
              <w:t>。</w:t>
            </w:r>
          </w:p>
        </w:tc>
      </w:tr>
      <w:tr w:rsidR="00D75454" w:rsidRPr="00362C0E" w14:paraId="0976B686" w14:textId="77777777" w:rsidTr="00D75454">
        <w:trPr>
          <w:trHeight w:val="330"/>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1886AEB0"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8</w:t>
            </w:r>
          </w:p>
        </w:tc>
        <w:tc>
          <w:tcPr>
            <w:tcW w:w="1981" w:type="dxa"/>
            <w:tcBorders>
              <w:top w:val="nil"/>
              <w:left w:val="nil"/>
              <w:bottom w:val="single" w:sz="4" w:space="0" w:color="auto"/>
              <w:right w:val="single" w:sz="4" w:space="0" w:color="auto"/>
            </w:tcBorders>
            <w:shd w:val="clear" w:color="auto" w:fill="FFFFFF" w:themeFill="background1"/>
            <w:vAlign w:val="center"/>
          </w:tcPr>
          <w:p w14:paraId="01E85FBF"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技术培训</w:t>
            </w:r>
          </w:p>
        </w:tc>
        <w:tc>
          <w:tcPr>
            <w:tcW w:w="6326" w:type="dxa"/>
            <w:tcBorders>
              <w:top w:val="nil"/>
              <w:left w:val="nil"/>
              <w:bottom w:val="single" w:sz="4" w:space="0" w:color="auto"/>
              <w:right w:val="single" w:sz="4" w:space="0" w:color="auto"/>
            </w:tcBorders>
            <w:shd w:val="clear" w:color="auto" w:fill="auto"/>
            <w:vAlign w:val="center"/>
          </w:tcPr>
          <w:p w14:paraId="4AADD2A4" w14:textId="77777777" w:rsidR="00D75454" w:rsidRPr="00362C0E" w:rsidRDefault="00D75454" w:rsidP="00D75454">
            <w:pPr>
              <w:widowControl/>
              <w:numPr>
                <w:ilvl w:val="0"/>
                <w:numId w:val="39"/>
              </w:numPr>
              <w:autoSpaceDE/>
              <w:autoSpaceDN/>
              <w:adjustRightInd/>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培养运维及开发人员</w:t>
            </w:r>
            <w:r>
              <w:rPr>
                <w:rFonts w:asciiTheme="minorEastAsia" w:hAnsiTheme="minorEastAsia" w:cs="仿宋" w:hint="eastAsia"/>
                <w:color w:val="000000"/>
                <w:sz w:val="24"/>
                <w:szCs w:val="24"/>
              </w:rPr>
              <w:t>。</w:t>
            </w:r>
          </w:p>
        </w:tc>
      </w:tr>
      <w:tr w:rsidR="00D75454" w:rsidRPr="00362C0E" w14:paraId="6DE62FDF" w14:textId="77777777" w:rsidTr="00D75454">
        <w:trPr>
          <w:trHeight w:val="330"/>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2A44EE19"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9</w:t>
            </w:r>
          </w:p>
        </w:tc>
        <w:tc>
          <w:tcPr>
            <w:tcW w:w="1981" w:type="dxa"/>
            <w:tcBorders>
              <w:top w:val="nil"/>
              <w:left w:val="nil"/>
              <w:bottom w:val="single" w:sz="4" w:space="0" w:color="auto"/>
              <w:right w:val="single" w:sz="4" w:space="0" w:color="auto"/>
            </w:tcBorders>
            <w:shd w:val="clear" w:color="auto" w:fill="FFFFFF" w:themeFill="background1"/>
            <w:vAlign w:val="center"/>
          </w:tcPr>
          <w:p w14:paraId="316F107F"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并发性能</w:t>
            </w:r>
          </w:p>
        </w:tc>
        <w:tc>
          <w:tcPr>
            <w:tcW w:w="6326" w:type="dxa"/>
            <w:tcBorders>
              <w:top w:val="nil"/>
              <w:left w:val="nil"/>
              <w:bottom w:val="single" w:sz="4" w:space="0" w:color="auto"/>
              <w:right w:val="single" w:sz="4" w:space="0" w:color="auto"/>
            </w:tcBorders>
            <w:shd w:val="clear" w:color="auto" w:fill="auto"/>
            <w:vAlign w:val="center"/>
          </w:tcPr>
          <w:p w14:paraId="0CD8A2B2"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1</w:t>
            </w:r>
            <w:r w:rsidRPr="00362C0E">
              <w:rPr>
                <w:rFonts w:asciiTheme="minorEastAsia" w:hAnsiTheme="minorEastAsia" w:cs="仿宋" w:hint="eastAsia"/>
                <w:color w:val="000000"/>
                <w:sz w:val="24"/>
                <w:szCs w:val="24"/>
              </w:rPr>
              <w:t>、支持多人同时在线操作</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不少于</w:t>
            </w:r>
            <w:r>
              <w:rPr>
                <w:rFonts w:asciiTheme="minorEastAsia" w:hAnsiTheme="minorEastAsia" w:cs="仿宋"/>
                <w:color w:val="000000"/>
                <w:sz w:val="24"/>
                <w:szCs w:val="24"/>
              </w:rPr>
              <w:t>500</w:t>
            </w:r>
            <w:r>
              <w:rPr>
                <w:rFonts w:asciiTheme="minorEastAsia" w:hAnsiTheme="minorEastAsia" w:cs="仿宋" w:hint="eastAsia"/>
                <w:color w:val="000000"/>
                <w:sz w:val="24"/>
                <w:szCs w:val="24"/>
              </w:rPr>
              <w:t>人</w:t>
            </w:r>
            <w:r>
              <w:rPr>
                <w:rFonts w:asciiTheme="minorEastAsia" w:hAnsiTheme="minorEastAsia" w:cs="仿宋" w:hint="eastAsia"/>
                <w:color w:val="000000"/>
                <w:sz w:val="24"/>
                <w:szCs w:val="24"/>
              </w:rPr>
              <w:t>)</w:t>
            </w:r>
            <w:r w:rsidRPr="00362C0E">
              <w:rPr>
                <w:rFonts w:asciiTheme="minorEastAsia" w:hAnsiTheme="minorEastAsia" w:cs="仿宋" w:hint="eastAsia"/>
                <w:color w:val="000000"/>
                <w:sz w:val="24"/>
                <w:szCs w:val="24"/>
              </w:rPr>
              <w:t>，提供最大并发测试报告</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2</w:t>
            </w:r>
            <w:r w:rsidRPr="00362C0E">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支持软件和硬件层次负载均衡方案。</w:t>
            </w:r>
            <w:r>
              <w:rPr>
                <w:rFonts w:asciiTheme="minorEastAsia" w:hAnsiTheme="minorEastAsia" w:cs="仿宋"/>
                <w:color w:val="000000"/>
                <w:sz w:val="24"/>
                <w:szCs w:val="24"/>
              </w:rPr>
              <w:t>3</w:t>
            </w:r>
            <w:r>
              <w:rPr>
                <w:rFonts w:asciiTheme="minorEastAsia" w:hAnsiTheme="minorEastAsia" w:cs="仿宋" w:hint="eastAsia"/>
                <w:color w:val="000000"/>
                <w:sz w:val="24"/>
                <w:szCs w:val="24"/>
              </w:rPr>
              <w:t>。系统在使用过程中</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没有明显的延时感觉</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延迟时间≤</w:t>
            </w:r>
            <w:r>
              <w:rPr>
                <w:rFonts w:asciiTheme="minorEastAsia" w:hAnsiTheme="minorEastAsia" w:cs="仿宋" w:hint="eastAsia"/>
                <w:color w:val="000000"/>
                <w:sz w:val="24"/>
                <w:szCs w:val="24"/>
              </w:rPr>
              <w:t>1</w:t>
            </w:r>
            <w:r>
              <w:rPr>
                <w:rFonts w:asciiTheme="minorEastAsia" w:hAnsiTheme="minorEastAsia" w:cs="仿宋" w:hint="eastAsia"/>
                <w:color w:val="000000"/>
                <w:sz w:val="24"/>
                <w:szCs w:val="24"/>
              </w:rPr>
              <w:t>秒</w:t>
            </w:r>
            <w:r>
              <w:rPr>
                <w:rFonts w:asciiTheme="minorEastAsia" w:hAnsiTheme="minorEastAsia" w:cs="仿宋" w:hint="eastAsia"/>
                <w:color w:val="000000"/>
                <w:sz w:val="24"/>
                <w:szCs w:val="24"/>
              </w:rPr>
              <w:t>,</w:t>
            </w:r>
            <w:r>
              <w:rPr>
                <w:rFonts w:asciiTheme="minorEastAsia" w:hAnsiTheme="minorEastAsia" w:cs="仿宋" w:hint="eastAsia"/>
                <w:color w:val="000000"/>
                <w:sz w:val="24"/>
                <w:szCs w:val="24"/>
              </w:rPr>
              <w:t>非历史数据查询响应延迟时间≤</w:t>
            </w:r>
            <w:r>
              <w:rPr>
                <w:rFonts w:asciiTheme="minorEastAsia" w:hAnsiTheme="minorEastAsia" w:cs="仿宋" w:hint="eastAsia"/>
                <w:color w:val="000000"/>
                <w:sz w:val="24"/>
                <w:szCs w:val="24"/>
              </w:rPr>
              <w:t>1</w:t>
            </w:r>
            <w:r>
              <w:rPr>
                <w:rFonts w:asciiTheme="minorEastAsia" w:hAnsiTheme="minorEastAsia" w:cs="仿宋"/>
                <w:color w:val="000000"/>
                <w:sz w:val="24"/>
                <w:szCs w:val="24"/>
              </w:rPr>
              <w:t>0</w:t>
            </w:r>
            <w:r>
              <w:rPr>
                <w:rFonts w:asciiTheme="minorEastAsia" w:hAnsiTheme="minorEastAsia" w:cs="仿宋" w:hint="eastAsia"/>
                <w:color w:val="000000"/>
                <w:sz w:val="24"/>
                <w:szCs w:val="24"/>
              </w:rPr>
              <w:t>秒。</w:t>
            </w:r>
          </w:p>
        </w:tc>
      </w:tr>
      <w:tr w:rsidR="00D75454" w:rsidRPr="00362C0E" w14:paraId="13616A6E" w14:textId="77777777" w:rsidTr="00D75454">
        <w:trPr>
          <w:trHeight w:val="330"/>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32C77A78"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10</w:t>
            </w:r>
          </w:p>
        </w:tc>
        <w:tc>
          <w:tcPr>
            <w:tcW w:w="1981" w:type="dxa"/>
            <w:tcBorders>
              <w:top w:val="nil"/>
              <w:left w:val="nil"/>
              <w:bottom w:val="single" w:sz="4" w:space="0" w:color="auto"/>
              <w:right w:val="single" w:sz="4" w:space="0" w:color="auto"/>
            </w:tcBorders>
            <w:shd w:val="clear" w:color="auto" w:fill="FFFFFF" w:themeFill="background1"/>
            <w:vAlign w:val="center"/>
          </w:tcPr>
          <w:p w14:paraId="29B21C32"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网络</w:t>
            </w:r>
          </w:p>
        </w:tc>
        <w:tc>
          <w:tcPr>
            <w:tcW w:w="6326" w:type="dxa"/>
            <w:tcBorders>
              <w:top w:val="nil"/>
              <w:left w:val="nil"/>
              <w:bottom w:val="single" w:sz="4" w:space="0" w:color="auto"/>
              <w:right w:val="single" w:sz="4" w:space="0" w:color="auto"/>
            </w:tcBorders>
            <w:shd w:val="clear" w:color="auto" w:fill="auto"/>
            <w:vAlign w:val="center"/>
          </w:tcPr>
          <w:p w14:paraId="30F07265" w14:textId="269B02D4"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系统安装时要考虑内外网融合需求</w:t>
            </w:r>
            <w:r>
              <w:rPr>
                <w:rFonts w:asciiTheme="minorEastAsia" w:hAnsiTheme="minorEastAsia" w:cs="仿宋" w:hint="eastAsia"/>
                <w:color w:val="000000"/>
                <w:sz w:val="24"/>
                <w:szCs w:val="24"/>
              </w:rPr>
              <w:t>。</w:t>
            </w:r>
          </w:p>
        </w:tc>
      </w:tr>
      <w:tr w:rsidR="00D75454" w:rsidRPr="00362C0E" w14:paraId="50C57AEB" w14:textId="77777777" w:rsidTr="00D75454">
        <w:trPr>
          <w:trHeight w:val="330"/>
        </w:trPr>
        <w:tc>
          <w:tcPr>
            <w:tcW w:w="821" w:type="dxa"/>
            <w:tcBorders>
              <w:top w:val="nil"/>
              <w:left w:val="single" w:sz="4" w:space="0" w:color="auto"/>
              <w:bottom w:val="single" w:sz="4" w:space="0" w:color="000000"/>
              <w:right w:val="single" w:sz="4" w:space="0" w:color="auto"/>
            </w:tcBorders>
            <w:shd w:val="clear" w:color="auto" w:fill="FFFFFF" w:themeFill="background1"/>
            <w:vAlign w:val="center"/>
          </w:tcPr>
          <w:p w14:paraId="1B3CBA5B" w14:textId="77777777" w:rsidR="00D75454" w:rsidRPr="00362C0E" w:rsidRDefault="00D75454" w:rsidP="00D75454">
            <w:pPr>
              <w:ind w:left="240" w:hangingChars="100" w:hanging="240"/>
              <w:jc w:val="cente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11</w:t>
            </w:r>
          </w:p>
        </w:tc>
        <w:tc>
          <w:tcPr>
            <w:tcW w:w="1981" w:type="dxa"/>
            <w:tcBorders>
              <w:top w:val="nil"/>
              <w:left w:val="nil"/>
              <w:bottom w:val="single" w:sz="4" w:space="0" w:color="auto"/>
              <w:right w:val="single" w:sz="4" w:space="0" w:color="auto"/>
            </w:tcBorders>
            <w:shd w:val="clear" w:color="auto" w:fill="FFFFFF" w:themeFill="background1"/>
            <w:vAlign w:val="center"/>
          </w:tcPr>
          <w:p w14:paraId="03C5F7F9" w14:textId="77777777" w:rsidR="00D75454" w:rsidRPr="00362C0E"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容灾</w:t>
            </w:r>
          </w:p>
        </w:tc>
        <w:tc>
          <w:tcPr>
            <w:tcW w:w="6326" w:type="dxa"/>
            <w:tcBorders>
              <w:top w:val="nil"/>
              <w:left w:val="nil"/>
              <w:bottom w:val="single" w:sz="4" w:space="0" w:color="auto"/>
              <w:right w:val="single" w:sz="4" w:space="0" w:color="auto"/>
            </w:tcBorders>
            <w:shd w:val="clear" w:color="auto" w:fill="auto"/>
            <w:vAlign w:val="center"/>
          </w:tcPr>
          <w:p w14:paraId="0DC05AEC" w14:textId="77777777" w:rsidR="00BA3160" w:rsidRDefault="00D75454" w:rsidP="00D75454">
            <w:pPr>
              <w:rPr>
                <w:rFonts w:asciiTheme="minorEastAsia" w:hAnsiTheme="minorEastAsia" w:cs="仿宋"/>
                <w:color w:val="000000"/>
                <w:sz w:val="24"/>
                <w:szCs w:val="24"/>
              </w:rPr>
            </w:pPr>
            <w:r w:rsidRPr="00362C0E">
              <w:rPr>
                <w:rFonts w:asciiTheme="minorEastAsia" w:hAnsiTheme="minorEastAsia" w:cs="仿宋" w:hint="eastAsia"/>
                <w:color w:val="000000"/>
                <w:sz w:val="24"/>
                <w:szCs w:val="24"/>
              </w:rPr>
              <w:t>系统安装时要考虑自动备份及容灾机制</w:t>
            </w:r>
            <w:r>
              <w:rPr>
                <w:rFonts w:asciiTheme="minorEastAsia" w:hAnsiTheme="minorEastAsia" w:cs="仿宋" w:hint="eastAsia"/>
                <w:color w:val="000000"/>
                <w:sz w:val="24"/>
                <w:szCs w:val="24"/>
              </w:rPr>
              <w:t>。</w:t>
            </w:r>
          </w:p>
          <w:p w14:paraId="31B5D5FC" w14:textId="77777777" w:rsidR="00BA3160" w:rsidRDefault="00D75454" w:rsidP="00D75454">
            <w:pPr>
              <w:rPr>
                <w:rFonts w:asciiTheme="minorEastAsia" w:hAnsiTheme="minorEastAsia" w:cs="仿宋"/>
                <w:color w:val="000000"/>
                <w:sz w:val="24"/>
                <w:szCs w:val="24"/>
              </w:rPr>
            </w:pPr>
            <w:r>
              <w:rPr>
                <w:rFonts w:asciiTheme="minorEastAsia" w:hAnsiTheme="minorEastAsia" w:cs="仿宋" w:hint="eastAsia"/>
                <w:color w:val="000000"/>
                <w:sz w:val="24"/>
                <w:szCs w:val="24"/>
              </w:rPr>
              <w:t>在软件和硬件两个层次都要有冗余备份方案</w:t>
            </w:r>
            <w:r>
              <w:rPr>
                <w:rFonts w:asciiTheme="minorEastAsia" w:hAnsiTheme="minorEastAsia" w:cs="仿宋" w:hint="eastAsia"/>
                <w:color w:val="000000"/>
                <w:sz w:val="24"/>
                <w:szCs w:val="24"/>
              </w:rPr>
              <w:t>,</w:t>
            </w:r>
          </w:p>
          <w:p w14:paraId="5CC6C6CC" w14:textId="2893306F" w:rsidR="00D75454" w:rsidRPr="00362C0E" w:rsidRDefault="00D75454" w:rsidP="00D75454">
            <w:pPr>
              <w:rPr>
                <w:rFonts w:asciiTheme="minorEastAsia" w:hAnsiTheme="minorEastAsia" w:cs="仿宋"/>
                <w:color w:val="000000"/>
                <w:sz w:val="24"/>
                <w:szCs w:val="24"/>
              </w:rPr>
            </w:pPr>
            <w:r>
              <w:rPr>
                <w:rFonts w:asciiTheme="minorEastAsia" w:hAnsiTheme="minorEastAsia" w:cs="仿宋" w:hint="eastAsia"/>
                <w:color w:val="000000"/>
                <w:sz w:val="24"/>
                <w:szCs w:val="24"/>
              </w:rPr>
              <w:t>故障转移方案。</w:t>
            </w:r>
          </w:p>
        </w:tc>
      </w:tr>
    </w:tbl>
    <w:p w14:paraId="689216B4" w14:textId="77777777" w:rsidR="00787789" w:rsidRPr="00D75454" w:rsidRDefault="00787789" w:rsidP="00C64CC3">
      <w:pPr>
        <w:tabs>
          <w:tab w:val="left" w:pos="1646"/>
        </w:tabs>
        <w:kinsoku w:val="0"/>
        <w:overflowPunct w:val="0"/>
        <w:ind w:right="352" w:firstLineChars="200" w:firstLine="436"/>
        <w:rPr>
          <w:spacing w:val="-2"/>
        </w:rPr>
      </w:pPr>
    </w:p>
    <w:p w14:paraId="73503ACC" w14:textId="7E7F71CE" w:rsidR="007F01B0" w:rsidRDefault="007F01B0" w:rsidP="00215E96">
      <w:pPr>
        <w:pStyle w:val="2"/>
        <w:numPr>
          <w:ilvl w:val="1"/>
          <w:numId w:val="17"/>
        </w:numPr>
        <w:tabs>
          <w:tab w:val="left" w:pos="686"/>
        </w:tabs>
        <w:kinsoku w:val="0"/>
        <w:overflowPunct w:val="0"/>
        <w:spacing w:before="228"/>
        <w:ind w:left="685" w:hanging="568"/>
      </w:pPr>
      <w:bookmarkStart w:id="18" w:name="_bookmark11"/>
      <w:bookmarkStart w:id="19" w:name="_Toc63164027"/>
      <w:bookmarkEnd w:id="18"/>
      <w:r>
        <w:rPr>
          <w:rFonts w:hint="eastAsia"/>
        </w:rPr>
        <w:t>系统功能设计</w:t>
      </w:r>
      <w:bookmarkEnd w:id="19"/>
    </w:p>
    <w:p w14:paraId="67ECA2A9" w14:textId="3C1DF2DB" w:rsidR="007F01B0" w:rsidRDefault="00047407" w:rsidP="00C64CC3">
      <w:pPr>
        <w:pStyle w:val="a3"/>
        <w:kinsoku w:val="0"/>
        <w:overflowPunct w:val="0"/>
        <w:spacing w:before="207"/>
        <w:ind w:right="349" w:firstLine="480"/>
        <w:jc w:val="both"/>
        <w:rPr>
          <w:rFonts w:hAnsi="Calibri"/>
          <w:spacing w:val="-12"/>
        </w:rPr>
      </w:pPr>
      <w:r>
        <w:rPr>
          <w:rFonts w:hAnsi="Calibri" w:hint="eastAsia"/>
        </w:rPr>
        <w:t>设备管理系统</w:t>
      </w:r>
      <w:r w:rsidR="007F01B0">
        <w:rPr>
          <w:rFonts w:hAnsi="Calibri" w:hint="eastAsia"/>
        </w:rPr>
        <w:t>功能</w:t>
      </w:r>
      <w:r w:rsidR="00C332B7">
        <w:rPr>
          <w:rFonts w:hAnsi="Calibri" w:hint="eastAsia"/>
        </w:rPr>
        <w:t>应</w:t>
      </w:r>
      <w:r>
        <w:rPr>
          <w:rFonts w:hAnsi="Calibri" w:hint="eastAsia"/>
        </w:rPr>
        <w:t>包括但</w:t>
      </w:r>
      <w:r w:rsidR="007F01B0">
        <w:rPr>
          <w:rFonts w:hAnsi="Calibri" w:hint="eastAsia"/>
        </w:rPr>
        <w:t>不限于</w:t>
      </w:r>
      <w:r w:rsidR="00E0002D">
        <w:rPr>
          <w:rFonts w:hAnsi="Calibri" w:hint="eastAsia"/>
        </w:rPr>
        <w:t>设备基础</w:t>
      </w:r>
      <w:r w:rsidR="007F01B0">
        <w:rPr>
          <w:rFonts w:hAnsi="Calibri" w:hint="eastAsia"/>
        </w:rPr>
        <w:t>管理、</w:t>
      </w:r>
      <w:r w:rsidR="00E0002D" w:rsidRPr="00E0002D">
        <w:rPr>
          <w:rFonts w:hAnsi="Calibri" w:hint="eastAsia"/>
          <w:spacing w:val="-12"/>
        </w:rPr>
        <w:t>巡检点检</w:t>
      </w:r>
      <w:r w:rsidR="00F15C7C">
        <w:rPr>
          <w:rFonts w:hAnsi="Calibri" w:hint="eastAsia"/>
          <w:spacing w:val="-12"/>
        </w:rPr>
        <w:t>管理、</w:t>
      </w:r>
      <w:r w:rsidR="00E0002D" w:rsidRPr="00E0002D">
        <w:rPr>
          <w:rFonts w:hAnsi="Calibri" w:hint="eastAsia"/>
          <w:spacing w:val="-12"/>
        </w:rPr>
        <w:t>设备维护与检修</w:t>
      </w:r>
      <w:r w:rsidR="00F15C7C">
        <w:rPr>
          <w:rFonts w:hAnsi="Calibri" w:hint="eastAsia"/>
          <w:spacing w:val="-12"/>
        </w:rPr>
        <w:t>管理、</w:t>
      </w:r>
      <w:r w:rsidR="00E0002D" w:rsidRPr="007F1565">
        <w:rPr>
          <w:rFonts w:asciiTheme="minorEastAsia" w:hAnsiTheme="minorEastAsia" w:cs="Arial" w:hint="eastAsia"/>
          <w:shd w:val="clear" w:color="auto" w:fill="FFFFFF"/>
        </w:rPr>
        <w:t>设备大项修管理</w:t>
      </w:r>
      <w:r w:rsidR="00F15C7C">
        <w:rPr>
          <w:rFonts w:hAnsi="Calibri" w:hint="eastAsia"/>
          <w:spacing w:val="-12"/>
        </w:rPr>
        <w:t>、</w:t>
      </w:r>
      <w:r>
        <w:rPr>
          <w:rFonts w:hAnsi="Calibri" w:hint="eastAsia"/>
          <w:spacing w:val="-12"/>
        </w:rPr>
        <w:t>备件管理、数据报表、</w:t>
      </w:r>
      <w:r w:rsidR="00F15C7C">
        <w:rPr>
          <w:rFonts w:hAnsi="Calibri" w:hint="eastAsia"/>
          <w:spacing w:val="-12"/>
        </w:rPr>
        <w:t>外围系统集成</w:t>
      </w:r>
      <w:r w:rsidR="007F01B0">
        <w:rPr>
          <w:rFonts w:hAnsi="Calibri" w:hint="eastAsia"/>
          <w:spacing w:val="-12"/>
        </w:rPr>
        <w:t>等部分，应用</w:t>
      </w:r>
      <w:r w:rsidR="007F01B0">
        <w:rPr>
          <w:rFonts w:hAnsi="Calibri"/>
          <w:spacing w:val="-12"/>
        </w:rPr>
        <w:t xml:space="preserve"> </w:t>
      </w:r>
      <w:r w:rsidR="00440556">
        <w:rPr>
          <w:rFonts w:ascii="Calibri" w:hAnsi="Calibri" w:cs="Calibri"/>
        </w:rPr>
        <w:t>EAM</w:t>
      </w:r>
      <w:r w:rsidR="007F01B0">
        <w:rPr>
          <w:rFonts w:ascii="Calibri" w:hAnsi="Calibri" w:cs="Calibri"/>
        </w:rPr>
        <w:t xml:space="preserve"> </w:t>
      </w:r>
      <w:r w:rsidR="00F15C7C">
        <w:rPr>
          <w:rFonts w:hAnsi="Calibri" w:hint="eastAsia"/>
          <w:spacing w:val="-6"/>
        </w:rPr>
        <w:t>系统</w:t>
      </w:r>
      <w:r w:rsidR="007F01B0">
        <w:rPr>
          <w:rFonts w:hAnsi="Calibri" w:hint="eastAsia"/>
          <w:spacing w:val="-6"/>
        </w:rPr>
        <w:t>实现</w:t>
      </w:r>
      <w:r w:rsidR="007F01B0">
        <w:rPr>
          <w:rFonts w:hAnsi="Calibri" w:hint="eastAsia"/>
          <w:spacing w:val="-8"/>
        </w:rPr>
        <w:t>生产中各种类型的</w:t>
      </w:r>
      <w:r w:rsidR="00361472">
        <w:rPr>
          <w:rFonts w:hAnsi="Calibri" w:hint="eastAsia"/>
          <w:spacing w:val="-8"/>
        </w:rPr>
        <w:t>设备或资产</w:t>
      </w:r>
      <w:r w:rsidR="007F01B0">
        <w:rPr>
          <w:rFonts w:hAnsi="Calibri" w:hint="eastAsia"/>
          <w:spacing w:val="-8"/>
        </w:rPr>
        <w:t>全部纳入系统进行管理。</w:t>
      </w:r>
      <w:r w:rsidR="00361472">
        <w:rPr>
          <w:rFonts w:hAnsi="Calibri" w:hint="eastAsia"/>
          <w:spacing w:val="-8"/>
        </w:rPr>
        <w:t>设备管理</w:t>
      </w:r>
      <w:r w:rsidR="007F01B0">
        <w:rPr>
          <w:rFonts w:hAnsi="Calibri" w:hint="eastAsia"/>
          <w:spacing w:val="-9"/>
        </w:rPr>
        <w:t>工作</w:t>
      </w:r>
      <w:r w:rsidR="007F01B0">
        <w:rPr>
          <w:rFonts w:hAnsi="Calibri" w:hint="eastAsia"/>
          <w:spacing w:val="-12"/>
        </w:rPr>
        <w:t>按照工作流进行统一而有序的管理，保证生命周期中每一个控制点和数据产生全过程是可追溯的。</w:t>
      </w:r>
    </w:p>
    <w:p w14:paraId="519665F6" w14:textId="3E5B82E3" w:rsidR="007F01B0" w:rsidRPr="00EF69F3" w:rsidRDefault="004F0A7F" w:rsidP="004F0A7F">
      <w:pPr>
        <w:pStyle w:val="3"/>
        <w:numPr>
          <w:ilvl w:val="2"/>
          <w:numId w:val="14"/>
        </w:numPr>
        <w:tabs>
          <w:tab w:val="left" w:pos="959"/>
        </w:tabs>
        <w:kinsoku w:val="0"/>
        <w:overflowPunct w:val="0"/>
        <w:spacing w:before="27"/>
      </w:pPr>
      <w:bookmarkStart w:id="20" w:name="_bookmark12"/>
      <w:bookmarkStart w:id="21" w:name="_Toc63164028"/>
      <w:bookmarkEnd w:id="20"/>
      <w:r>
        <w:rPr>
          <w:rFonts w:hint="eastAsia"/>
        </w:rPr>
        <w:t>设备基础</w:t>
      </w:r>
      <w:r w:rsidR="007F01B0" w:rsidRPr="00EF69F3">
        <w:rPr>
          <w:rFonts w:hint="eastAsia"/>
        </w:rPr>
        <w:t>管理</w:t>
      </w:r>
      <w:bookmarkEnd w:id="21"/>
    </w:p>
    <w:p w14:paraId="082B3F11" w14:textId="77777777" w:rsidR="007F01B0" w:rsidRDefault="007F01B0">
      <w:pPr>
        <w:pStyle w:val="a3"/>
        <w:kinsoku w:val="0"/>
        <w:overflowPunct w:val="0"/>
        <w:ind w:left="0"/>
        <w:rPr>
          <w:sz w:val="20"/>
          <w:szCs w:val="20"/>
        </w:rPr>
      </w:pPr>
    </w:p>
    <w:p w14:paraId="796B0BC1" w14:textId="77777777" w:rsidR="00DE1E61" w:rsidRPr="00DE1E61" w:rsidRDefault="00DE1E61" w:rsidP="00DE1E61">
      <w:pPr>
        <w:pStyle w:val="a7"/>
        <w:widowControl/>
        <w:numPr>
          <w:ilvl w:val="0"/>
          <w:numId w:val="42"/>
        </w:numPr>
        <w:autoSpaceDE/>
        <w:autoSpaceDN/>
        <w:adjustRightInd/>
        <w:spacing w:before="0" w:after="120"/>
        <w:ind w:left="0" w:firstLineChars="200" w:firstLine="456"/>
        <w:rPr>
          <w:rFonts w:hAnsi="Calibri"/>
          <w:spacing w:val="-12"/>
        </w:rPr>
      </w:pPr>
      <w:r w:rsidRPr="00DE1E61">
        <w:rPr>
          <w:rFonts w:hAnsi="Calibri" w:hint="eastAsia"/>
          <w:spacing w:val="-12"/>
        </w:rPr>
        <w:t>设备基础档案管理</w:t>
      </w:r>
    </w:p>
    <w:p w14:paraId="1AAEEC24" w14:textId="77777777" w:rsidR="00DE1E61" w:rsidRPr="00DE1E61" w:rsidRDefault="00DE1E61" w:rsidP="00DE1E61">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详细记录设备采购时间、价格、采购经办人、供应商信息、设备关键参数（设备说明书、图纸、安装、调试及验收记录）；</w:t>
      </w:r>
    </w:p>
    <w:p w14:paraId="43A5F2D3" w14:textId="77777777" w:rsidR="00DE1E61" w:rsidRPr="00DE1E61" w:rsidRDefault="00DE1E61" w:rsidP="00DE1E61">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使用、维护、维修相关标准点检、润滑、检修、操作以及相关的危险源辨识与注意事项；</w:t>
      </w:r>
    </w:p>
    <w:p w14:paraId="50616902" w14:textId="77777777" w:rsidR="00DE1E61" w:rsidRPr="00DE1E61" w:rsidRDefault="00DE1E61" w:rsidP="00DE1E61">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寿命周期内的保养、维修、转移等记录；</w:t>
      </w:r>
    </w:p>
    <w:p w14:paraId="44066232" w14:textId="77777777" w:rsidR="00DE1E61" w:rsidRPr="00DE1E61" w:rsidRDefault="00DE1E61" w:rsidP="00DE1E61">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支持设备档案的全方位对比，为质量问题追溯、采购决策提供支持；</w:t>
      </w:r>
    </w:p>
    <w:p w14:paraId="43F1E44B" w14:textId="77777777" w:rsidR="00DE1E61" w:rsidRPr="00DE1E61" w:rsidRDefault="00DE1E61" w:rsidP="00DE1E61">
      <w:pPr>
        <w:pStyle w:val="a7"/>
        <w:widowControl/>
        <w:numPr>
          <w:ilvl w:val="0"/>
          <w:numId w:val="42"/>
        </w:numPr>
        <w:autoSpaceDE/>
        <w:autoSpaceDN/>
        <w:adjustRightInd/>
        <w:spacing w:before="0" w:after="120"/>
        <w:ind w:left="0" w:firstLineChars="200" w:firstLine="456"/>
        <w:rPr>
          <w:rFonts w:hAnsi="Calibri"/>
          <w:spacing w:val="-12"/>
        </w:rPr>
      </w:pPr>
      <w:r w:rsidRPr="00DE1E61">
        <w:rPr>
          <w:rFonts w:hAnsi="Calibri" w:hint="eastAsia"/>
          <w:spacing w:val="-12"/>
        </w:rPr>
        <w:t>设备、资产卡片管理</w:t>
      </w:r>
    </w:p>
    <w:p w14:paraId="31CFD9B4" w14:textId="77777777" w:rsidR="00DE1E61" w:rsidRPr="00DE1E61" w:rsidRDefault="00DE1E61" w:rsidP="00DE1E61">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满足多种国家标准的资产分类和自定义多维度、多层次的资产分类，并能按这些分类标准进行统计分析；</w:t>
      </w:r>
    </w:p>
    <w:p w14:paraId="0DDF9AAC" w14:textId="77777777" w:rsidR="00DE1E61" w:rsidRPr="00DE1E61" w:rsidRDefault="00DE1E61" w:rsidP="00DE1E61">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卡片实物信息：资产名称、资产类别、资产原值、资产数量、资产地点、使用公司、部门、资产来源、经费来源、资产品牌、厂商、型号、出厂日期、供应商、地点位置信息等；</w:t>
      </w:r>
    </w:p>
    <w:p w14:paraId="563D6883" w14:textId="77777777" w:rsidR="00DE1E61" w:rsidRPr="00DE1E61" w:rsidRDefault="00DE1E61" w:rsidP="00DE1E61">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卡片业务信息：资产业务单据变动信息，维修记录，维保合同信息，财务信息等。</w:t>
      </w:r>
    </w:p>
    <w:p w14:paraId="0CDF53FE" w14:textId="77777777" w:rsidR="00DE1E61" w:rsidRPr="00DE1E61" w:rsidRDefault="00DE1E61" w:rsidP="00DE1E61">
      <w:pPr>
        <w:pStyle w:val="a7"/>
        <w:widowControl/>
        <w:numPr>
          <w:ilvl w:val="0"/>
          <w:numId w:val="42"/>
        </w:numPr>
        <w:autoSpaceDE/>
        <w:autoSpaceDN/>
        <w:adjustRightInd/>
        <w:spacing w:before="0" w:after="120"/>
        <w:ind w:left="0" w:firstLineChars="200" w:firstLine="456"/>
        <w:rPr>
          <w:rFonts w:hAnsi="Calibri"/>
          <w:spacing w:val="-12"/>
        </w:rPr>
      </w:pPr>
      <w:r w:rsidRPr="00DE1E61">
        <w:rPr>
          <w:rFonts w:hAnsi="Calibri" w:hint="eastAsia"/>
          <w:spacing w:val="-12"/>
        </w:rPr>
        <w:t>资产和备件标签管理</w:t>
      </w:r>
    </w:p>
    <w:p w14:paraId="6EA5E80D" w14:textId="77777777" w:rsidR="00DE1E61" w:rsidRPr="00DE1E61" w:rsidRDefault="00DE1E61" w:rsidP="002746CC">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支持二维码、</w:t>
      </w:r>
      <w:r w:rsidRPr="00DE1E61">
        <w:rPr>
          <w:rFonts w:hAnsi="Calibri"/>
          <w:spacing w:val="-12"/>
          <w:sz w:val="24"/>
          <w:szCs w:val="24"/>
        </w:rPr>
        <w:t>RFID</w:t>
      </w:r>
      <w:r w:rsidRPr="00DE1E61">
        <w:rPr>
          <w:rFonts w:hAnsi="Calibri" w:hint="eastAsia"/>
          <w:spacing w:val="-12"/>
          <w:sz w:val="24"/>
          <w:szCs w:val="24"/>
        </w:rPr>
        <w:t>等资产标签管理，支持活签（先打标签后维护资产信息）、父子签管理（父子资产分别打签），便于现场维保APP、资产盘点A</w:t>
      </w:r>
      <w:r w:rsidRPr="00DE1E61">
        <w:rPr>
          <w:rFonts w:hAnsi="Calibri"/>
          <w:spacing w:val="-12"/>
          <w:sz w:val="24"/>
          <w:szCs w:val="24"/>
        </w:rPr>
        <w:t>PP</w:t>
      </w:r>
      <w:r w:rsidRPr="00DE1E61">
        <w:rPr>
          <w:rFonts w:hAnsi="Calibri" w:hint="eastAsia"/>
          <w:spacing w:val="-12"/>
          <w:sz w:val="24"/>
          <w:szCs w:val="24"/>
        </w:rPr>
        <w:t>扫码。</w:t>
      </w:r>
    </w:p>
    <w:p w14:paraId="6DC41E13" w14:textId="77777777" w:rsidR="00DE1E61" w:rsidRPr="00DE1E61" w:rsidRDefault="00DE1E61" w:rsidP="002746CC">
      <w:pPr>
        <w:pStyle w:val="a7"/>
        <w:widowControl/>
        <w:numPr>
          <w:ilvl w:val="0"/>
          <w:numId w:val="42"/>
        </w:numPr>
        <w:autoSpaceDE/>
        <w:autoSpaceDN/>
        <w:adjustRightInd/>
        <w:spacing w:before="0" w:after="120"/>
        <w:ind w:left="0" w:firstLineChars="200" w:firstLine="456"/>
        <w:rPr>
          <w:rFonts w:hAnsi="Calibri"/>
          <w:spacing w:val="-12"/>
        </w:rPr>
      </w:pPr>
      <w:r w:rsidRPr="00DE1E61">
        <w:rPr>
          <w:rFonts w:hAnsi="Calibri" w:hint="eastAsia"/>
          <w:spacing w:val="-12"/>
        </w:rPr>
        <w:t>功能位置结构树</w:t>
      </w:r>
    </w:p>
    <w:p w14:paraId="17C2B9B6" w14:textId="77777777" w:rsidR="00DE1E61" w:rsidRPr="00DE1E61" w:rsidRDefault="00DE1E61" w:rsidP="002746CC">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支持按照位置、功能，逐级向下展开，对设备及其位置进行树形结构管理。如果一整套设备是一个固定资产，支持按照实物管理的颗粒度，人为对整套设备拆解为父子设备管理，但仍需建立其与固定资产的映射关系，方便进行记录和管理。</w:t>
      </w:r>
    </w:p>
    <w:p w14:paraId="245B49DE" w14:textId="77777777" w:rsidR="00DE1E61" w:rsidRPr="00DE1E61" w:rsidRDefault="00DE1E61" w:rsidP="002746CC">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资产地点位置：管理实物资产存放的物理位置信息以及状态，支持在地图上定位。</w:t>
      </w:r>
    </w:p>
    <w:p w14:paraId="5D2D9FD1" w14:textId="77777777" w:rsidR="00DE1E61" w:rsidRPr="00DE1E61" w:rsidRDefault="00DE1E61" w:rsidP="002746CC">
      <w:pPr>
        <w:numPr>
          <w:ilvl w:val="2"/>
          <w:numId w:val="43"/>
        </w:numPr>
        <w:autoSpaceDE/>
        <w:autoSpaceDN/>
        <w:adjustRightInd/>
        <w:spacing w:after="120"/>
        <w:ind w:leftChars="200" w:left="440"/>
        <w:jc w:val="both"/>
        <w:rPr>
          <w:rFonts w:hAnsi="Calibri"/>
          <w:spacing w:val="-12"/>
          <w:sz w:val="24"/>
          <w:szCs w:val="24"/>
        </w:rPr>
      </w:pPr>
      <w:r w:rsidRPr="00DE1E61">
        <w:rPr>
          <w:rFonts w:hAnsi="Calibri" w:hint="eastAsia"/>
          <w:spacing w:val="-12"/>
          <w:sz w:val="24"/>
          <w:szCs w:val="24"/>
        </w:rPr>
        <w:t>备件仓库库位管理，备件入库，出库，安装（在设备上）的过程支持使用各类条码或者其他易操作人性化手段进行信息传递；</w:t>
      </w:r>
    </w:p>
    <w:p w14:paraId="7E1F1A2E" w14:textId="77777777" w:rsidR="007F01B0" w:rsidRPr="00DE1E61" w:rsidRDefault="007F01B0">
      <w:pPr>
        <w:pStyle w:val="a3"/>
        <w:kinsoku w:val="0"/>
        <w:overflowPunct w:val="0"/>
        <w:ind w:left="0"/>
        <w:rPr>
          <w:sz w:val="20"/>
          <w:szCs w:val="20"/>
        </w:rPr>
      </w:pPr>
    </w:p>
    <w:p w14:paraId="0A3C60F5" w14:textId="77777777" w:rsidR="007F01B0" w:rsidRDefault="007F01B0">
      <w:pPr>
        <w:pStyle w:val="a3"/>
        <w:kinsoku w:val="0"/>
        <w:overflowPunct w:val="0"/>
        <w:spacing w:before="18"/>
        <w:ind w:left="0"/>
        <w:rPr>
          <w:sz w:val="10"/>
          <w:szCs w:val="10"/>
        </w:rPr>
      </w:pPr>
    </w:p>
    <w:p w14:paraId="40D693CB" w14:textId="77777777" w:rsidR="00DE1E61" w:rsidRPr="00DE1E61" w:rsidRDefault="00DE1E61" w:rsidP="00DE1E61">
      <w:pPr>
        <w:pStyle w:val="3"/>
        <w:numPr>
          <w:ilvl w:val="2"/>
          <w:numId w:val="14"/>
        </w:numPr>
        <w:tabs>
          <w:tab w:val="left" w:pos="959"/>
        </w:tabs>
        <w:kinsoku w:val="0"/>
        <w:overflowPunct w:val="0"/>
        <w:spacing w:before="27"/>
      </w:pPr>
      <w:bookmarkStart w:id="22" w:name="_bookmark20"/>
      <w:bookmarkStart w:id="23" w:name="_Toc58513164"/>
      <w:bookmarkStart w:id="24" w:name="_Toc63164029"/>
      <w:bookmarkEnd w:id="22"/>
      <w:r w:rsidRPr="00DE1E61">
        <w:rPr>
          <w:rFonts w:hint="eastAsia"/>
        </w:rPr>
        <w:t>巡检点检管理</w:t>
      </w:r>
      <w:bookmarkEnd w:id="23"/>
      <w:bookmarkEnd w:id="24"/>
    </w:p>
    <w:p w14:paraId="02F0A53F" w14:textId="77777777" w:rsidR="00DE1E61" w:rsidRPr="00362C0E" w:rsidRDefault="00DE1E61" w:rsidP="002746CC">
      <w:pPr>
        <w:pStyle w:val="a7"/>
        <w:widowControl/>
        <w:numPr>
          <w:ilvl w:val="0"/>
          <w:numId w:val="46"/>
        </w:numPr>
        <w:autoSpaceDE/>
        <w:autoSpaceDN/>
        <w:adjustRightInd/>
        <w:spacing w:before="0" w:after="120"/>
        <w:ind w:left="0" w:firstLineChars="200" w:firstLine="480"/>
        <w:rPr>
          <w:rFonts w:asciiTheme="minorEastAsia" w:hAnsiTheme="minorEastAsia" w:cs="Arial"/>
          <w:shd w:val="clear" w:color="auto" w:fill="FFFFFF"/>
        </w:rPr>
      </w:pPr>
      <w:r w:rsidRPr="00362C0E">
        <w:rPr>
          <w:rFonts w:asciiTheme="minorEastAsia" w:hAnsiTheme="minorEastAsia" w:cs="Arial" w:hint="eastAsia"/>
          <w:shd w:val="clear" w:color="auto" w:fill="FFFFFF"/>
        </w:rPr>
        <w:t>实现智能巡检，设定好巡检内容、路线、时间自动提醒，根据路线设定此路线上需要进行巡检的设备，设备上有标签，打卡巡检</w:t>
      </w:r>
      <w:r>
        <w:rPr>
          <w:rFonts w:asciiTheme="minorEastAsia" w:hAnsiTheme="minorEastAsia" w:cs="Arial" w:hint="eastAsia"/>
          <w:shd w:val="clear" w:color="auto" w:fill="FFFFFF"/>
        </w:rPr>
        <w:t>。</w:t>
      </w:r>
    </w:p>
    <w:p w14:paraId="650014D6" w14:textId="77777777" w:rsidR="00DE1E61" w:rsidRPr="00362C0E" w:rsidRDefault="00DE1E61" w:rsidP="002746CC">
      <w:pPr>
        <w:pStyle w:val="a7"/>
        <w:widowControl/>
        <w:numPr>
          <w:ilvl w:val="0"/>
          <w:numId w:val="46"/>
        </w:numPr>
        <w:autoSpaceDE/>
        <w:autoSpaceDN/>
        <w:adjustRightInd/>
        <w:spacing w:before="0" w:after="120"/>
        <w:ind w:left="0" w:firstLineChars="200" w:firstLine="480"/>
        <w:rPr>
          <w:rFonts w:asciiTheme="minorEastAsia" w:hAnsiTheme="minorEastAsia" w:cs="Arial"/>
          <w:shd w:val="clear" w:color="auto" w:fill="FFFFFF"/>
        </w:rPr>
      </w:pPr>
      <w:r w:rsidRPr="00362C0E">
        <w:rPr>
          <w:rFonts w:asciiTheme="minorEastAsia" w:hAnsiTheme="minorEastAsia" w:cs="Arial" w:hint="eastAsia"/>
          <w:shd w:val="clear" w:color="auto" w:fill="FFFFFF"/>
        </w:rPr>
        <w:t>通过执行日常巡检、点检，进行规范设备点检工作，将操作人员、设备维修人员和设备管理人员分级管控有机结合，提高点检准确性和可靠性</w:t>
      </w:r>
      <w:r>
        <w:rPr>
          <w:rFonts w:asciiTheme="minorEastAsia" w:hAnsiTheme="minorEastAsia" w:cs="Arial" w:hint="eastAsia"/>
          <w:shd w:val="clear" w:color="auto" w:fill="FFFFFF"/>
        </w:rPr>
        <w:t>。</w:t>
      </w:r>
    </w:p>
    <w:p w14:paraId="4F2C435D" w14:textId="77777777" w:rsidR="00DE1E61" w:rsidRPr="00874AC7" w:rsidRDefault="00DE1E61" w:rsidP="002746CC">
      <w:pPr>
        <w:pStyle w:val="a7"/>
        <w:widowControl/>
        <w:numPr>
          <w:ilvl w:val="0"/>
          <w:numId w:val="46"/>
        </w:numPr>
        <w:autoSpaceDE/>
        <w:autoSpaceDN/>
        <w:adjustRightInd/>
        <w:spacing w:before="0" w:after="120"/>
        <w:ind w:left="0" w:firstLineChars="200" w:firstLine="480"/>
        <w:rPr>
          <w:rFonts w:asciiTheme="minorEastAsia" w:hAnsiTheme="minorEastAsia" w:cs="Arial"/>
          <w:shd w:val="clear" w:color="auto" w:fill="FFFFFF"/>
        </w:rPr>
      </w:pPr>
      <w:r w:rsidRPr="00874AC7">
        <w:rPr>
          <w:rFonts w:asciiTheme="minorEastAsia" w:hAnsiTheme="minorEastAsia" w:cs="Arial" w:hint="eastAsia"/>
          <w:shd w:val="clear" w:color="auto" w:fill="FFFFFF"/>
        </w:rPr>
        <w:lastRenderedPageBreak/>
        <w:t>巡检数据有合理范围或者变化率的限制，超出限定自动报警形成工单传送</w:t>
      </w:r>
      <w:r>
        <w:rPr>
          <w:rFonts w:asciiTheme="minorEastAsia" w:hAnsiTheme="minorEastAsia" w:cs="Arial" w:hint="eastAsia"/>
          <w:shd w:val="clear" w:color="auto" w:fill="FFFFFF"/>
        </w:rPr>
        <w:t>。</w:t>
      </w:r>
    </w:p>
    <w:p w14:paraId="70212DA9" w14:textId="77777777" w:rsidR="00DE1E61" w:rsidRPr="00874AC7" w:rsidRDefault="00DE1E61" w:rsidP="002746CC">
      <w:pPr>
        <w:pStyle w:val="a7"/>
        <w:widowControl/>
        <w:numPr>
          <w:ilvl w:val="0"/>
          <w:numId w:val="46"/>
        </w:numPr>
        <w:autoSpaceDE/>
        <w:autoSpaceDN/>
        <w:adjustRightInd/>
        <w:spacing w:before="0" w:after="120"/>
        <w:ind w:left="0" w:firstLineChars="200" w:firstLine="480"/>
        <w:rPr>
          <w:rFonts w:asciiTheme="minorEastAsia" w:hAnsiTheme="minorEastAsia" w:cs="Arial"/>
          <w:shd w:val="clear" w:color="auto" w:fill="FFFFFF"/>
        </w:rPr>
      </w:pPr>
      <w:r w:rsidRPr="00874AC7">
        <w:rPr>
          <w:rFonts w:asciiTheme="minorEastAsia" w:hAnsiTheme="minorEastAsia" w:cs="Arial" w:hint="eastAsia"/>
          <w:shd w:val="clear" w:color="auto" w:fill="FFFFFF"/>
        </w:rPr>
        <w:t>实现设备巡检问题的记录、派单、处理、关闭、评价闭环流程</w:t>
      </w:r>
      <w:r>
        <w:rPr>
          <w:rFonts w:asciiTheme="minorEastAsia" w:hAnsiTheme="minorEastAsia" w:cs="Arial" w:hint="eastAsia"/>
          <w:shd w:val="clear" w:color="auto" w:fill="FFFFFF"/>
        </w:rPr>
        <w:t>。</w:t>
      </w:r>
      <w:r w:rsidRPr="00874AC7">
        <w:rPr>
          <w:rFonts w:asciiTheme="minorEastAsia" w:hAnsiTheme="minorEastAsia" w:cs="Arial" w:hint="eastAsia"/>
          <w:shd w:val="clear" w:color="auto" w:fill="FFFFFF"/>
        </w:rPr>
        <w:t>并与设备档案业务关联，生成预防性维护指导规则</w:t>
      </w:r>
      <w:r>
        <w:rPr>
          <w:rFonts w:asciiTheme="minorEastAsia" w:hAnsiTheme="minorEastAsia" w:cs="Arial" w:hint="eastAsia"/>
          <w:shd w:val="clear" w:color="auto" w:fill="FFFFFF"/>
        </w:rPr>
        <w:t>。</w:t>
      </w:r>
    </w:p>
    <w:p w14:paraId="43E1954B" w14:textId="77777777" w:rsidR="00DE1E61" w:rsidRPr="00440556" w:rsidRDefault="00DE1E61" w:rsidP="00440556">
      <w:pPr>
        <w:pStyle w:val="3"/>
        <w:numPr>
          <w:ilvl w:val="2"/>
          <w:numId w:val="14"/>
        </w:numPr>
        <w:tabs>
          <w:tab w:val="left" w:pos="959"/>
        </w:tabs>
        <w:kinsoku w:val="0"/>
        <w:overflowPunct w:val="0"/>
        <w:spacing w:before="27"/>
      </w:pPr>
      <w:r w:rsidRPr="00440556">
        <w:t xml:space="preserve"> </w:t>
      </w:r>
      <w:bookmarkStart w:id="25" w:name="_Toc58513165"/>
      <w:bookmarkStart w:id="26" w:name="_Toc63164030"/>
      <w:r w:rsidRPr="00440556">
        <w:rPr>
          <w:rFonts w:hint="eastAsia"/>
        </w:rPr>
        <w:t>设备维护与检修管理</w:t>
      </w:r>
      <w:bookmarkEnd w:id="25"/>
      <w:bookmarkEnd w:id="26"/>
    </w:p>
    <w:p w14:paraId="40294379" w14:textId="77777777" w:rsidR="00DE1E61" w:rsidRPr="007F1565" w:rsidRDefault="00DE1E61" w:rsidP="002746CC">
      <w:pPr>
        <w:pStyle w:val="a7"/>
        <w:widowControl/>
        <w:numPr>
          <w:ilvl w:val="0"/>
          <w:numId w:val="47"/>
        </w:numPr>
        <w:autoSpaceDE/>
        <w:autoSpaceDN/>
        <w:adjustRightInd/>
        <w:spacing w:before="0" w:after="120"/>
        <w:ind w:left="0" w:firstLineChars="200" w:firstLine="480"/>
        <w:rPr>
          <w:rFonts w:asciiTheme="minorEastAsia" w:hAnsiTheme="minorEastAsia" w:cs="Arial"/>
          <w:shd w:val="clear" w:color="auto" w:fill="FFFFFF"/>
        </w:rPr>
      </w:pPr>
      <w:r w:rsidRPr="00D20E1B">
        <w:rPr>
          <w:rFonts w:asciiTheme="minorEastAsia" w:hAnsiTheme="minorEastAsia" w:cs="Arial" w:hint="eastAsia"/>
          <w:shd w:val="clear" w:color="auto" w:fill="FFFFFF"/>
        </w:rPr>
        <w:t>对设备的故障和维修跟踪</w:t>
      </w:r>
      <w:r w:rsidRPr="00D20E1B">
        <w:rPr>
          <w:rFonts w:asciiTheme="minorEastAsia" w:hAnsiTheme="minorEastAsia" w:cs="Arial"/>
          <w:shd w:val="clear" w:color="auto" w:fill="FFFFFF"/>
        </w:rPr>
        <w:t>,</w:t>
      </w:r>
      <w:r w:rsidRPr="00D20E1B">
        <w:rPr>
          <w:rFonts w:asciiTheme="minorEastAsia" w:hAnsiTheme="minorEastAsia" w:cs="Arial" w:hint="eastAsia"/>
          <w:shd w:val="clear" w:color="auto" w:fill="FFFFFF"/>
        </w:rPr>
        <w:t>应包括但不限于以下属性（故障发生时间</w:t>
      </w:r>
      <w:r w:rsidRPr="00D20E1B">
        <w:rPr>
          <w:rFonts w:asciiTheme="minorEastAsia" w:hAnsiTheme="minorEastAsia" w:cs="Arial"/>
          <w:shd w:val="clear" w:color="auto" w:fill="FFFFFF"/>
        </w:rPr>
        <w:t>,</w:t>
      </w:r>
      <w:r w:rsidRPr="00D20E1B">
        <w:rPr>
          <w:rFonts w:asciiTheme="minorEastAsia" w:hAnsiTheme="minorEastAsia" w:cs="Arial" w:hint="eastAsia"/>
          <w:shd w:val="clear" w:color="auto" w:fill="FFFFFF"/>
        </w:rPr>
        <w:t>维修完成时间</w:t>
      </w:r>
      <w:r w:rsidRPr="00D20E1B">
        <w:rPr>
          <w:rFonts w:asciiTheme="minorEastAsia" w:hAnsiTheme="minorEastAsia" w:cs="Arial"/>
          <w:shd w:val="clear" w:color="auto" w:fill="FFFFFF"/>
        </w:rPr>
        <w:t>,</w:t>
      </w:r>
      <w:r w:rsidRPr="00D20E1B">
        <w:rPr>
          <w:rFonts w:asciiTheme="minorEastAsia" w:hAnsiTheme="minorEastAsia" w:cs="Arial" w:hint="eastAsia"/>
          <w:shd w:val="clear" w:color="auto" w:fill="FFFFFF"/>
        </w:rPr>
        <w:t>故障模式</w:t>
      </w:r>
      <w:r w:rsidRPr="00D20E1B">
        <w:rPr>
          <w:rFonts w:asciiTheme="minorEastAsia" w:hAnsiTheme="minorEastAsia" w:cs="Arial"/>
          <w:shd w:val="clear" w:color="auto" w:fill="FFFFFF"/>
        </w:rPr>
        <w:t>,</w:t>
      </w:r>
      <w:r w:rsidRPr="00D20E1B">
        <w:rPr>
          <w:rFonts w:asciiTheme="minorEastAsia" w:hAnsiTheme="minorEastAsia" w:cs="Arial" w:hint="eastAsia"/>
          <w:shd w:val="clear" w:color="auto" w:fill="FFFFFF"/>
        </w:rPr>
        <w:t>维修工）</w:t>
      </w:r>
      <w:r>
        <w:rPr>
          <w:rFonts w:asciiTheme="minorEastAsia" w:hAnsiTheme="minorEastAsia" w:cs="Arial" w:hint="eastAsia"/>
          <w:shd w:val="clear" w:color="auto" w:fill="FFFFFF"/>
        </w:rPr>
        <w:t>且需要同时支持</w:t>
      </w:r>
      <w:r>
        <w:rPr>
          <w:rFonts w:asciiTheme="minorEastAsia" w:hAnsiTheme="minorEastAsia" w:cs="Arial" w:hint="eastAsia"/>
          <w:shd w:val="clear" w:color="auto" w:fill="FFFFFF"/>
        </w:rPr>
        <w:t>APP</w:t>
      </w:r>
      <w:r>
        <w:rPr>
          <w:rFonts w:asciiTheme="minorEastAsia" w:hAnsiTheme="minorEastAsia" w:cs="Arial" w:hint="eastAsia"/>
          <w:shd w:val="clear" w:color="auto" w:fill="FFFFFF"/>
        </w:rPr>
        <w:t>端和</w:t>
      </w:r>
      <w:r>
        <w:rPr>
          <w:rFonts w:asciiTheme="minorEastAsia" w:hAnsiTheme="minorEastAsia" w:cs="Arial" w:hint="eastAsia"/>
          <w:shd w:val="clear" w:color="auto" w:fill="FFFFFF"/>
        </w:rPr>
        <w:t>PC</w:t>
      </w:r>
      <w:r>
        <w:rPr>
          <w:rFonts w:asciiTheme="minorEastAsia" w:hAnsiTheme="minorEastAsia" w:cs="Arial" w:hint="eastAsia"/>
          <w:shd w:val="clear" w:color="auto" w:fill="FFFFFF"/>
        </w:rPr>
        <w:t>端</w:t>
      </w:r>
      <w:r w:rsidRPr="00D20E1B">
        <w:rPr>
          <w:rFonts w:asciiTheme="minorEastAsia" w:hAnsiTheme="minorEastAsia" w:cs="Arial" w:hint="eastAsia"/>
          <w:shd w:val="clear" w:color="auto" w:fill="FFFFFF"/>
        </w:rPr>
        <w:t>。</w:t>
      </w:r>
    </w:p>
    <w:p w14:paraId="0A0E6203" w14:textId="77777777" w:rsidR="00DE1E61" w:rsidRPr="00362C0E" w:rsidRDefault="00DE1E61" w:rsidP="002746CC">
      <w:pPr>
        <w:pStyle w:val="a7"/>
        <w:widowControl/>
        <w:numPr>
          <w:ilvl w:val="0"/>
          <w:numId w:val="47"/>
        </w:numPr>
        <w:autoSpaceDE/>
        <w:autoSpaceDN/>
        <w:adjustRightInd/>
        <w:spacing w:before="0" w:after="120"/>
        <w:ind w:left="0" w:firstLineChars="200" w:firstLine="480"/>
        <w:rPr>
          <w:rFonts w:asciiTheme="minorEastAsia" w:hAnsiTheme="minorEastAsia" w:cs="Arial"/>
          <w:shd w:val="clear" w:color="auto" w:fill="FFFFFF"/>
        </w:rPr>
      </w:pPr>
      <w:r w:rsidRPr="00362C0E">
        <w:rPr>
          <w:rFonts w:asciiTheme="minorEastAsia" w:hAnsiTheme="minorEastAsia" w:cs="Arial" w:hint="eastAsia"/>
          <w:shd w:val="clear" w:color="auto" w:fill="FFFFFF"/>
        </w:rPr>
        <w:t>制定维护检修计划，确定实施周期及计划工期，明确相关责任人及计划实施人数，并自动生成检修计划和检修工单</w:t>
      </w:r>
      <w:r>
        <w:rPr>
          <w:rFonts w:asciiTheme="minorEastAsia" w:hAnsiTheme="minorEastAsia" w:cs="Arial" w:hint="eastAsia"/>
          <w:shd w:val="clear" w:color="auto" w:fill="FFFFFF"/>
        </w:rPr>
        <w:t>。</w:t>
      </w:r>
      <w:r w:rsidRPr="00362C0E">
        <w:rPr>
          <w:rFonts w:asciiTheme="minorEastAsia" w:hAnsiTheme="minorEastAsia" w:cs="Arial" w:hint="eastAsia"/>
          <w:shd w:val="clear" w:color="auto" w:fill="FFFFFF"/>
        </w:rPr>
        <w:t>同时将缺陷和故障根据重要程度再进行分类管理，为后期工作提供经验支持和共享</w:t>
      </w:r>
      <w:r>
        <w:rPr>
          <w:rFonts w:asciiTheme="minorEastAsia" w:hAnsiTheme="minorEastAsia" w:cs="Arial" w:hint="eastAsia"/>
          <w:shd w:val="clear" w:color="auto" w:fill="FFFFFF"/>
        </w:rPr>
        <w:t>。</w:t>
      </w:r>
    </w:p>
    <w:p w14:paraId="64D2B387" w14:textId="77777777" w:rsidR="00DE1E61" w:rsidRPr="007F1565" w:rsidRDefault="00DE1E61" w:rsidP="002746CC">
      <w:pPr>
        <w:pStyle w:val="a7"/>
        <w:widowControl/>
        <w:numPr>
          <w:ilvl w:val="0"/>
          <w:numId w:val="47"/>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计划到期提醒。计划检修、异常维修备件和成本管理、数据报表自动生成、分级管控等功能。</w:t>
      </w:r>
    </w:p>
    <w:p w14:paraId="023E22DB" w14:textId="77777777" w:rsidR="00DE1E61" w:rsidRPr="007F1565" w:rsidRDefault="00DE1E61" w:rsidP="002746CC">
      <w:pPr>
        <w:pStyle w:val="a7"/>
        <w:widowControl/>
        <w:numPr>
          <w:ilvl w:val="0"/>
          <w:numId w:val="47"/>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检修、维修备品备件消耗与库房联通。</w:t>
      </w:r>
    </w:p>
    <w:p w14:paraId="24CBD2C0" w14:textId="77777777" w:rsidR="00DE1E61" w:rsidRPr="007F1565" w:rsidRDefault="00DE1E61" w:rsidP="002746CC">
      <w:pPr>
        <w:pStyle w:val="a7"/>
        <w:widowControl/>
        <w:numPr>
          <w:ilvl w:val="0"/>
          <w:numId w:val="47"/>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能够建立维修保养审批流程，审核自主维修和外协维修。建立维修保养记录，对设备维修进行跟踪，并能对设备维修结果进行评价或验收。</w:t>
      </w:r>
    </w:p>
    <w:p w14:paraId="600A8E1A" w14:textId="2D2E9BCB" w:rsidR="00E0002D" w:rsidRPr="00E0002D" w:rsidRDefault="00DE1E61" w:rsidP="00E0002D">
      <w:pPr>
        <w:pStyle w:val="3"/>
        <w:numPr>
          <w:ilvl w:val="2"/>
          <w:numId w:val="14"/>
        </w:numPr>
        <w:tabs>
          <w:tab w:val="left" w:pos="959"/>
        </w:tabs>
        <w:kinsoku w:val="0"/>
        <w:overflowPunct w:val="0"/>
        <w:spacing w:before="27"/>
      </w:pPr>
      <w:r w:rsidRPr="00E0002D">
        <w:rPr>
          <w:rFonts w:hint="eastAsia"/>
        </w:rPr>
        <w:t xml:space="preserve"> </w:t>
      </w:r>
      <w:bookmarkStart w:id="27" w:name="_Toc58513166"/>
      <w:bookmarkStart w:id="28" w:name="_Toc63164031"/>
      <w:r w:rsidRPr="00E0002D">
        <w:rPr>
          <w:rFonts w:hint="eastAsia"/>
        </w:rPr>
        <w:t>设备大项修管理</w:t>
      </w:r>
      <w:bookmarkEnd w:id="27"/>
      <w:bookmarkEnd w:id="28"/>
    </w:p>
    <w:p w14:paraId="3A60C327" w14:textId="452ADC2E" w:rsidR="00DE1E61" w:rsidRPr="007F1565" w:rsidRDefault="00E0002D" w:rsidP="00E0002D">
      <w:pPr>
        <w:pStyle w:val="a7"/>
        <w:widowControl/>
        <w:autoSpaceDE/>
        <w:autoSpaceDN/>
        <w:adjustRightInd/>
        <w:spacing w:before="0" w:after="120"/>
        <w:ind w:left="480" w:firstLineChars="200" w:firstLine="480"/>
        <w:rPr>
          <w:rFonts w:asciiTheme="minorEastAsia" w:hAnsiTheme="minorEastAsia" w:cs="Arial"/>
          <w:shd w:val="clear" w:color="auto" w:fill="FFFFFF"/>
        </w:rPr>
      </w:pPr>
      <w:r>
        <w:rPr>
          <w:rFonts w:asciiTheme="minorEastAsia" w:hAnsiTheme="minorEastAsia" w:cs="Arial" w:hint="eastAsia"/>
          <w:shd w:val="clear" w:color="auto" w:fill="FFFFFF"/>
        </w:rPr>
        <w:t>1.</w:t>
      </w:r>
      <w:r w:rsidR="00DE1E61" w:rsidRPr="007F1565">
        <w:rPr>
          <w:rFonts w:asciiTheme="minorEastAsia" w:hAnsiTheme="minorEastAsia" w:cs="Arial" w:hint="eastAsia"/>
          <w:shd w:val="clear" w:color="auto" w:fill="FFFFFF"/>
        </w:rPr>
        <w:t>实现设备大项修计划和执行过程的智能化管理，通过对设备故障维修的数据分析，预判设备应该进行项修和大修的部位，同时，根据设备使用情况，有真对性的制定大修计划，包含大修计划的制定与修改，相关人员审批等内容，该模块相关权限有计划查询、信息导出、新增、修改、删除等功能。可录入设备年度大项修计划，并自动生成月度大项修计划（形成单独页面）。根据录入的大项修时间自动发送大项修计划任务和消息提醒，</w:t>
      </w:r>
      <w:bookmarkStart w:id="29" w:name="_Hlk49373972"/>
      <w:r w:rsidR="00DE1E61" w:rsidRPr="007F1565">
        <w:rPr>
          <w:rFonts w:asciiTheme="minorEastAsia" w:hAnsiTheme="minorEastAsia" w:cs="Arial" w:hint="eastAsia"/>
          <w:shd w:val="clear" w:color="auto" w:fill="FFFFFF"/>
        </w:rPr>
        <w:t>监控维修执行过程，维修数据</w:t>
      </w:r>
      <w:bookmarkEnd w:id="29"/>
      <w:r w:rsidR="00DE1E61" w:rsidRPr="007F1565">
        <w:rPr>
          <w:rFonts w:asciiTheme="minorEastAsia" w:hAnsiTheme="minorEastAsia" w:cs="Arial" w:hint="eastAsia"/>
          <w:shd w:val="clear" w:color="auto" w:fill="FFFFFF"/>
        </w:rPr>
        <w:t>。</w:t>
      </w:r>
    </w:p>
    <w:p w14:paraId="3E6A4CB0" w14:textId="2EF14DAB" w:rsidR="00E0002D" w:rsidRPr="00E0002D" w:rsidRDefault="00DE1E61" w:rsidP="00E0002D">
      <w:pPr>
        <w:pStyle w:val="3"/>
        <w:numPr>
          <w:ilvl w:val="2"/>
          <w:numId w:val="14"/>
        </w:numPr>
        <w:tabs>
          <w:tab w:val="left" w:pos="959"/>
        </w:tabs>
        <w:kinsoku w:val="0"/>
        <w:overflowPunct w:val="0"/>
        <w:spacing w:before="27"/>
      </w:pPr>
      <w:r w:rsidRPr="00E0002D">
        <w:t xml:space="preserve"> </w:t>
      </w:r>
      <w:bookmarkStart w:id="30" w:name="_Toc58513167"/>
      <w:bookmarkStart w:id="31" w:name="_Toc63164032"/>
      <w:r w:rsidRPr="00E0002D">
        <w:rPr>
          <w:rFonts w:hint="eastAsia"/>
        </w:rPr>
        <w:t>备品备件管理</w:t>
      </w:r>
      <w:bookmarkEnd w:id="30"/>
      <w:bookmarkEnd w:id="31"/>
    </w:p>
    <w:p w14:paraId="70D5D084" w14:textId="77777777" w:rsidR="00BF7FDF" w:rsidRPr="00BF7FDF" w:rsidRDefault="00BF7FDF" w:rsidP="00BF7FDF">
      <w:pPr>
        <w:pStyle w:val="a7"/>
        <w:widowControl/>
        <w:numPr>
          <w:ilvl w:val="0"/>
          <w:numId w:val="48"/>
        </w:numPr>
        <w:autoSpaceDE/>
        <w:autoSpaceDN/>
        <w:adjustRightInd/>
        <w:spacing w:before="0" w:after="120"/>
        <w:ind w:left="0" w:firstLineChars="200" w:firstLine="480"/>
        <w:rPr>
          <w:rFonts w:asciiTheme="minorEastAsia" w:hAnsiTheme="minorEastAsia" w:cs="Arial"/>
          <w:shd w:val="clear" w:color="auto" w:fill="FFFFFF"/>
        </w:rPr>
      </w:pPr>
      <w:r w:rsidRPr="00BF7FDF">
        <w:rPr>
          <w:rFonts w:asciiTheme="minorEastAsia" w:hAnsiTheme="minorEastAsia" w:cs="Arial" w:hint="eastAsia"/>
          <w:shd w:val="clear" w:color="auto" w:fill="FFFFFF"/>
        </w:rPr>
        <w:t>统一完善记录备件信息，标准化、精细化管理备件信息及库存。</w:t>
      </w:r>
      <w:r w:rsidRPr="00BF7FDF">
        <w:rPr>
          <w:rFonts w:asciiTheme="minorEastAsia" w:hAnsiTheme="minorEastAsia" w:cs="Arial" w:hint="eastAsia"/>
          <w:shd w:val="clear" w:color="auto" w:fill="FFFFFF"/>
        </w:rPr>
        <w:t xml:space="preserve"> </w:t>
      </w:r>
    </w:p>
    <w:p w14:paraId="55AD3A8F" w14:textId="1EE41817" w:rsidR="00BF7FDF" w:rsidRPr="00BF7FDF" w:rsidRDefault="00BF7FDF" w:rsidP="00BF7FDF">
      <w:pPr>
        <w:pStyle w:val="a7"/>
        <w:widowControl/>
        <w:numPr>
          <w:ilvl w:val="0"/>
          <w:numId w:val="48"/>
        </w:numPr>
        <w:autoSpaceDE/>
        <w:autoSpaceDN/>
        <w:adjustRightInd/>
        <w:spacing w:before="0" w:after="120"/>
        <w:ind w:left="0" w:firstLineChars="200" w:firstLine="480"/>
        <w:rPr>
          <w:rFonts w:asciiTheme="minorEastAsia" w:hAnsiTheme="minorEastAsia" w:cs="Arial"/>
          <w:shd w:val="clear" w:color="auto" w:fill="FFFFFF"/>
        </w:rPr>
      </w:pPr>
      <w:r w:rsidRPr="00BF7FDF">
        <w:rPr>
          <w:rFonts w:asciiTheme="minorEastAsia" w:hAnsiTheme="minorEastAsia" w:cs="Arial" w:hint="eastAsia"/>
          <w:shd w:val="clear" w:color="auto" w:fill="FFFFFF"/>
        </w:rPr>
        <w:t>优化备件采购机制，根据备件库存标准和保养周期性消耗，自动生成备件采购计</w:t>
      </w:r>
      <w:r>
        <w:rPr>
          <w:rFonts w:asciiTheme="minorEastAsia" w:hAnsiTheme="minorEastAsia" w:cs="Arial" w:hint="eastAsia"/>
          <w:shd w:val="clear" w:color="auto" w:fill="FFFFFF"/>
        </w:rPr>
        <w:t xml:space="preserve"> </w:t>
      </w:r>
      <w:r w:rsidRPr="00BF7FDF">
        <w:rPr>
          <w:rFonts w:asciiTheme="minorEastAsia" w:hAnsiTheme="minorEastAsia" w:cs="Arial" w:hint="eastAsia"/>
          <w:shd w:val="clear" w:color="auto" w:fill="FFFFFF"/>
        </w:rPr>
        <w:t>划，降低备件库存数及管理成本。</w:t>
      </w:r>
      <w:r w:rsidRPr="00BF7FDF">
        <w:rPr>
          <w:rFonts w:asciiTheme="minorEastAsia" w:hAnsiTheme="minorEastAsia" w:cs="Arial" w:hint="eastAsia"/>
          <w:shd w:val="clear" w:color="auto" w:fill="FFFFFF"/>
        </w:rPr>
        <w:t xml:space="preserve"> </w:t>
      </w:r>
    </w:p>
    <w:p w14:paraId="71AC5B49" w14:textId="77777777" w:rsidR="00BF7FDF" w:rsidRPr="00BF7FDF" w:rsidRDefault="00BF7FDF" w:rsidP="00BF7FDF">
      <w:pPr>
        <w:pStyle w:val="a7"/>
        <w:widowControl/>
        <w:numPr>
          <w:ilvl w:val="0"/>
          <w:numId w:val="48"/>
        </w:numPr>
        <w:autoSpaceDE/>
        <w:autoSpaceDN/>
        <w:adjustRightInd/>
        <w:spacing w:before="0" w:after="120"/>
        <w:ind w:left="0" w:firstLineChars="200" w:firstLine="480"/>
        <w:rPr>
          <w:rFonts w:asciiTheme="minorEastAsia" w:hAnsiTheme="minorEastAsia" w:cs="Arial"/>
          <w:shd w:val="clear" w:color="auto" w:fill="FFFFFF"/>
        </w:rPr>
      </w:pPr>
      <w:r w:rsidRPr="00BF7FDF">
        <w:rPr>
          <w:rFonts w:asciiTheme="minorEastAsia" w:hAnsiTheme="minorEastAsia" w:cs="Arial" w:hint="eastAsia"/>
          <w:shd w:val="clear" w:color="auto" w:fill="FFFFFF"/>
        </w:rPr>
        <w:t>备件消耗直接关联维修</w:t>
      </w:r>
      <w:r w:rsidRPr="00BF7FDF">
        <w:rPr>
          <w:rFonts w:asciiTheme="minorEastAsia" w:hAnsiTheme="minorEastAsia" w:cs="Arial" w:hint="eastAsia"/>
          <w:shd w:val="clear" w:color="auto" w:fill="FFFFFF"/>
        </w:rPr>
        <w:t>/</w:t>
      </w:r>
      <w:r w:rsidRPr="00BF7FDF">
        <w:rPr>
          <w:rFonts w:asciiTheme="minorEastAsia" w:hAnsiTheme="minorEastAsia" w:cs="Arial" w:hint="eastAsia"/>
          <w:shd w:val="clear" w:color="auto" w:fill="FFFFFF"/>
        </w:rPr>
        <w:t>保养</w:t>
      </w:r>
      <w:r w:rsidRPr="00BF7FDF">
        <w:rPr>
          <w:rFonts w:asciiTheme="minorEastAsia" w:hAnsiTheme="minorEastAsia" w:cs="Arial" w:hint="eastAsia"/>
          <w:shd w:val="clear" w:color="auto" w:fill="FFFFFF"/>
        </w:rPr>
        <w:t>/</w:t>
      </w:r>
      <w:r w:rsidRPr="00BF7FDF">
        <w:rPr>
          <w:rFonts w:asciiTheme="minorEastAsia" w:hAnsiTheme="minorEastAsia" w:cs="Arial" w:hint="eastAsia"/>
          <w:shd w:val="clear" w:color="auto" w:fill="FFFFFF"/>
        </w:rPr>
        <w:t>改造等派工单，定向管理备件消耗用途。</w:t>
      </w:r>
      <w:r w:rsidRPr="00BF7FDF">
        <w:rPr>
          <w:rFonts w:asciiTheme="minorEastAsia" w:hAnsiTheme="minorEastAsia" w:cs="Arial" w:hint="eastAsia"/>
          <w:shd w:val="clear" w:color="auto" w:fill="FFFFFF"/>
        </w:rPr>
        <w:t xml:space="preserve"> </w:t>
      </w:r>
    </w:p>
    <w:p w14:paraId="7C36E977" w14:textId="77777777" w:rsidR="00BF7FDF" w:rsidRPr="00BF7FDF" w:rsidRDefault="00BF7FDF" w:rsidP="00BF7FDF">
      <w:pPr>
        <w:pStyle w:val="a7"/>
        <w:widowControl/>
        <w:numPr>
          <w:ilvl w:val="0"/>
          <w:numId w:val="48"/>
        </w:numPr>
        <w:autoSpaceDE/>
        <w:autoSpaceDN/>
        <w:adjustRightInd/>
        <w:spacing w:before="0" w:after="120"/>
        <w:ind w:left="0" w:firstLineChars="200" w:firstLine="480"/>
        <w:rPr>
          <w:rFonts w:asciiTheme="minorEastAsia" w:hAnsiTheme="minorEastAsia" w:cs="Arial"/>
          <w:shd w:val="clear" w:color="auto" w:fill="FFFFFF"/>
        </w:rPr>
      </w:pPr>
      <w:r w:rsidRPr="00BF7FDF">
        <w:rPr>
          <w:rFonts w:asciiTheme="minorEastAsia" w:hAnsiTheme="minorEastAsia" w:cs="Arial" w:hint="eastAsia"/>
          <w:shd w:val="clear" w:color="auto" w:fill="FFFFFF"/>
        </w:rPr>
        <w:t>根据备件出库单记录，自动生成备件消耗报表，可查询不同时间段各部门的备件领用情况。</w:t>
      </w:r>
      <w:r w:rsidRPr="00BF7FDF">
        <w:rPr>
          <w:rFonts w:asciiTheme="minorEastAsia" w:hAnsiTheme="minorEastAsia" w:cs="Arial" w:hint="eastAsia"/>
          <w:shd w:val="clear" w:color="auto" w:fill="FFFFFF"/>
        </w:rPr>
        <w:t xml:space="preserve"> </w:t>
      </w:r>
    </w:p>
    <w:p w14:paraId="2D2B90E0" w14:textId="43614E31" w:rsidR="00DE1E61" w:rsidRPr="00E0002D" w:rsidRDefault="00E0002D" w:rsidP="007B4DBB">
      <w:pPr>
        <w:pStyle w:val="a7"/>
        <w:widowControl/>
        <w:numPr>
          <w:ilvl w:val="0"/>
          <w:numId w:val="48"/>
        </w:numPr>
        <w:autoSpaceDE/>
        <w:autoSpaceDN/>
        <w:adjustRightInd/>
        <w:spacing w:before="0" w:after="120"/>
        <w:ind w:left="0" w:firstLineChars="200" w:firstLine="480"/>
        <w:rPr>
          <w:rFonts w:asciiTheme="minorEastAsia" w:hAnsiTheme="minorEastAsia" w:cs="Arial"/>
          <w:shd w:val="clear" w:color="auto" w:fill="FFFFFF"/>
        </w:rPr>
      </w:pPr>
      <w:r w:rsidRPr="007B4DBB">
        <w:rPr>
          <w:rFonts w:asciiTheme="minorEastAsia" w:hAnsiTheme="minorEastAsia" w:cs="Arial" w:hint="eastAsia"/>
          <w:shd w:val="clear" w:color="auto" w:fill="FFFFFF"/>
        </w:rPr>
        <w:t>通</w:t>
      </w:r>
      <w:r w:rsidR="00DE1E61" w:rsidRPr="007B4DBB">
        <w:rPr>
          <w:rFonts w:asciiTheme="minorEastAsia" w:hAnsiTheme="minorEastAsia" w:cs="Arial" w:hint="eastAsia"/>
          <w:shd w:val="clear" w:color="auto" w:fill="FFFFFF"/>
        </w:rPr>
        <w:t>过记录备件在设备上的安装和拆卸时间，跟踪备件的使用寿命；并对备件的失效模式和原</w:t>
      </w:r>
      <w:r w:rsidR="00DE1E61" w:rsidRPr="00E0002D">
        <w:rPr>
          <w:rFonts w:asciiTheme="minorEastAsia" w:hAnsiTheme="minorEastAsia" w:cs="Arial" w:hint="eastAsia"/>
          <w:shd w:val="clear" w:color="auto" w:fill="FFFFFF"/>
        </w:rPr>
        <w:t>因进行记录，分析，统计，建立备件的质量和可靠性数据库。</w:t>
      </w:r>
    </w:p>
    <w:p w14:paraId="7B61B5D1" w14:textId="77777777" w:rsidR="00DE1E61" w:rsidRPr="00362C0E" w:rsidRDefault="00DE1E61" w:rsidP="007B4DBB">
      <w:pPr>
        <w:pStyle w:val="a7"/>
        <w:widowControl/>
        <w:numPr>
          <w:ilvl w:val="0"/>
          <w:numId w:val="48"/>
        </w:numPr>
        <w:autoSpaceDE/>
        <w:autoSpaceDN/>
        <w:adjustRightInd/>
        <w:spacing w:before="0" w:after="120"/>
        <w:ind w:left="0" w:firstLineChars="200" w:firstLine="480"/>
        <w:rPr>
          <w:shd w:val="clear" w:color="auto" w:fill="FFFFFF"/>
        </w:rPr>
      </w:pPr>
      <w:r w:rsidRPr="007F1565">
        <w:rPr>
          <w:rFonts w:asciiTheme="minorEastAsia" w:hAnsiTheme="minorEastAsia" w:cs="Arial" w:hint="eastAsia"/>
          <w:shd w:val="clear" w:color="auto" w:fill="FFFFFF"/>
        </w:rPr>
        <w:lastRenderedPageBreak/>
        <w:t>通过对备件使用信息收集、统计和反馈工作</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形成规范的物料台帐数据</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实时反应备件的入库、出库、维护、保养、报废、调拨等状态信息，在保证设备的正常运行需要时，建立合理的库存储备。</w:t>
      </w:r>
    </w:p>
    <w:p w14:paraId="6E8907F6" w14:textId="1C3915FB" w:rsidR="00DE1E61" w:rsidRPr="007F1565" w:rsidRDefault="00DE1E61" w:rsidP="007B4DBB">
      <w:pPr>
        <w:pStyle w:val="a7"/>
        <w:widowControl/>
        <w:numPr>
          <w:ilvl w:val="0"/>
          <w:numId w:val="48"/>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实现设备及备品备件仓储、能源消耗、维护维修成本有机衔接，准确识别单台</w:t>
      </w:r>
      <w:r w:rsidR="00C64CC3">
        <w:rPr>
          <w:rFonts w:asciiTheme="minorEastAsia" w:hAnsiTheme="minorEastAsia" w:cs="Arial" w:hint="eastAsia"/>
          <w:shd w:val="clear" w:color="auto" w:fill="FFFFFF"/>
        </w:rPr>
        <w:t>/</w:t>
      </w:r>
      <w:r w:rsidR="00C64CC3">
        <w:rPr>
          <w:rFonts w:asciiTheme="minorEastAsia" w:hAnsiTheme="minorEastAsia" w:cs="Arial" w:hint="eastAsia"/>
          <w:shd w:val="clear" w:color="auto" w:fill="FFFFFF"/>
        </w:rPr>
        <w:t>单</w:t>
      </w:r>
      <w:r w:rsidRPr="007F1565">
        <w:rPr>
          <w:rFonts w:asciiTheme="minorEastAsia" w:hAnsiTheme="minorEastAsia" w:cs="Arial" w:hint="eastAsia"/>
          <w:shd w:val="clear" w:color="auto" w:fill="FFFFFF"/>
        </w:rPr>
        <w:t>套设备一定期限内寿命成本，备品备件定额管理。</w:t>
      </w:r>
    </w:p>
    <w:p w14:paraId="1A035E15" w14:textId="77777777" w:rsidR="00DE1E61" w:rsidRPr="00362C0E" w:rsidRDefault="00DE1E61" w:rsidP="007B4DBB">
      <w:pPr>
        <w:pStyle w:val="a7"/>
        <w:widowControl/>
        <w:numPr>
          <w:ilvl w:val="0"/>
          <w:numId w:val="48"/>
        </w:numPr>
        <w:autoSpaceDE/>
        <w:autoSpaceDN/>
        <w:adjustRightInd/>
        <w:spacing w:before="0" w:after="120"/>
        <w:ind w:left="0" w:firstLineChars="200" w:firstLine="480"/>
        <w:rPr>
          <w:shd w:val="clear" w:color="auto" w:fill="FFFFFF"/>
        </w:rPr>
      </w:pPr>
      <w:r w:rsidRPr="007F1565">
        <w:rPr>
          <w:rFonts w:asciiTheme="minorEastAsia" w:hAnsiTheme="minorEastAsia" w:cs="Arial" w:hint="eastAsia"/>
          <w:shd w:val="clear" w:color="auto" w:fill="FFFFFF"/>
        </w:rPr>
        <w:t>支持导入设备常用备件更换清单（</w:t>
      </w:r>
      <w:r w:rsidRPr="007F1565">
        <w:rPr>
          <w:rFonts w:asciiTheme="minorEastAsia" w:hAnsiTheme="minorEastAsia" w:cs="Arial"/>
          <w:shd w:val="clear" w:color="auto" w:fill="FFFFFF"/>
        </w:rPr>
        <w:t>BOM</w:t>
      </w:r>
      <w:r w:rsidRPr="007F1565">
        <w:rPr>
          <w:rFonts w:asciiTheme="minorEastAsia" w:hAnsiTheme="minorEastAsia" w:cs="Arial" w:hint="eastAsia"/>
          <w:shd w:val="clear" w:color="auto" w:fill="FFFFFF"/>
        </w:rPr>
        <w:t>），以便工单领料时快速选择。系统可根据最近发料记录，不断完善常用备件更换清单。</w:t>
      </w:r>
    </w:p>
    <w:p w14:paraId="0E3D0CE5" w14:textId="77777777" w:rsidR="00DE1E61" w:rsidRPr="007F1565" w:rsidRDefault="00DE1E61" w:rsidP="007B4DBB">
      <w:pPr>
        <w:pStyle w:val="a7"/>
        <w:widowControl/>
        <w:numPr>
          <w:ilvl w:val="0"/>
          <w:numId w:val="48"/>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对于旧件，需要建立备品备件的旧件仓，对旧件数量、分布进行跟踪、统计。</w:t>
      </w:r>
    </w:p>
    <w:p w14:paraId="572468AF" w14:textId="77777777" w:rsidR="00DE1E61" w:rsidRPr="007F1565" w:rsidRDefault="00DE1E61" w:rsidP="007B4DBB">
      <w:pPr>
        <w:pStyle w:val="a7"/>
        <w:widowControl/>
        <w:numPr>
          <w:ilvl w:val="0"/>
          <w:numId w:val="48"/>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实现基于维保计划的备件需求预测，以及备件实际消耗数量及成本的多维度统计分析。</w:t>
      </w:r>
    </w:p>
    <w:p w14:paraId="2AD0E3F5" w14:textId="77777777" w:rsidR="00DE1E61" w:rsidRPr="007F1565" w:rsidRDefault="00DE1E61" w:rsidP="007B4DBB">
      <w:pPr>
        <w:pStyle w:val="a7"/>
        <w:widowControl/>
        <w:numPr>
          <w:ilvl w:val="0"/>
          <w:numId w:val="48"/>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对接</w:t>
      </w:r>
      <w:r w:rsidRPr="007F1565">
        <w:rPr>
          <w:rFonts w:asciiTheme="minorEastAsia" w:hAnsiTheme="minorEastAsia" w:cs="Arial" w:hint="eastAsia"/>
          <w:shd w:val="clear" w:color="auto" w:fill="FFFFFF"/>
        </w:rPr>
        <w:t>S</w:t>
      </w:r>
      <w:r w:rsidRPr="007F1565">
        <w:rPr>
          <w:rFonts w:asciiTheme="minorEastAsia" w:hAnsiTheme="minorEastAsia" w:cs="Arial"/>
          <w:shd w:val="clear" w:color="auto" w:fill="FFFFFF"/>
        </w:rPr>
        <w:t xml:space="preserve">AP </w:t>
      </w:r>
      <w:r w:rsidRPr="007F1565">
        <w:rPr>
          <w:rFonts w:asciiTheme="minorEastAsia" w:hAnsiTheme="minorEastAsia" w:cs="Arial" w:hint="eastAsia"/>
          <w:shd w:val="clear" w:color="auto" w:fill="FFFFFF"/>
        </w:rPr>
        <w:t>ERP</w:t>
      </w:r>
      <w:r w:rsidRPr="007F1565">
        <w:rPr>
          <w:rFonts w:asciiTheme="minorEastAsia" w:hAnsiTheme="minorEastAsia" w:cs="Arial" w:hint="eastAsia"/>
          <w:shd w:val="clear" w:color="auto" w:fill="FFFFFF"/>
        </w:rPr>
        <w:t>系统，同步备件物料主数据、采购提前期、更换周期等，可查库存量，工作单发退料需要联动。</w:t>
      </w:r>
    </w:p>
    <w:p w14:paraId="1F66913E" w14:textId="4425B051" w:rsidR="00E0002D" w:rsidRPr="00E0002D" w:rsidRDefault="00DE1E61" w:rsidP="00E0002D">
      <w:pPr>
        <w:pStyle w:val="3"/>
        <w:numPr>
          <w:ilvl w:val="2"/>
          <w:numId w:val="14"/>
        </w:numPr>
        <w:tabs>
          <w:tab w:val="left" w:pos="959"/>
        </w:tabs>
        <w:kinsoku w:val="0"/>
        <w:overflowPunct w:val="0"/>
        <w:spacing w:before="27"/>
      </w:pPr>
      <w:bookmarkStart w:id="32" w:name="_Toc58513168"/>
      <w:bookmarkStart w:id="33" w:name="_Toc63164033"/>
      <w:r w:rsidRPr="00E0002D">
        <w:rPr>
          <w:rFonts w:hint="eastAsia"/>
        </w:rPr>
        <w:t>资产变动与盘点</w:t>
      </w:r>
      <w:bookmarkEnd w:id="32"/>
      <w:bookmarkEnd w:id="33"/>
    </w:p>
    <w:p w14:paraId="2AC5F470" w14:textId="395A4A6F" w:rsidR="00DE1E61" w:rsidRPr="007B4DBB" w:rsidRDefault="007B4DBB" w:rsidP="007B4DBB">
      <w:pPr>
        <w:pStyle w:val="a7"/>
        <w:widowControl/>
        <w:numPr>
          <w:ilvl w:val="0"/>
          <w:numId w:val="49"/>
        </w:numPr>
        <w:autoSpaceDE/>
        <w:autoSpaceDN/>
        <w:adjustRightInd/>
        <w:spacing w:before="0" w:after="120"/>
        <w:ind w:left="0" w:firstLineChars="200" w:firstLine="480"/>
        <w:rPr>
          <w:rFonts w:asciiTheme="minorEastAsia" w:hAnsiTheme="minorEastAsia" w:cs="Arial"/>
          <w:shd w:val="clear" w:color="auto" w:fill="FFFFFF"/>
        </w:rPr>
      </w:pPr>
      <w:r w:rsidRPr="007B4DBB">
        <w:rPr>
          <w:rFonts w:asciiTheme="minorEastAsia" w:hAnsiTheme="minorEastAsia" w:cs="Arial" w:hint="eastAsia"/>
          <w:shd w:val="clear" w:color="auto" w:fill="FFFFFF"/>
        </w:rPr>
        <w:t xml:space="preserve"> </w:t>
      </w:r>
      <w:r w:rsidR="00DE1E61" w:rsidRPr="007B4DBB">
        <w:rPr>
          <w:rFonts w:asciiTheme="minorEastAsia" w:hAnsiTheme="minorEastAsia" w:cs="Arial" w:hint="eastAsia"/>
          <w:shd w:val="clear" w:color="auto" w:fill="FFFFFF"/>
        </w:rPr>
        <w:t>支持各种资产变动业务，包括资产管理部门变动、使用部门变动、责任人变动、位置变动、状态变动、资产封存、启用、借用转移、归还，资产部门间调拨、资产公司间调拨、资产处置、报废、使用状况变动、使用年限调整等业务。</w:t>
      </w:r>
    </w:p>
    <w:p w14:paraId="073F3CA4" w14:textId="77777777" w:rsidR="00DE1E61" w:rsidRPr="007F1565" w:rsidRDefault="00DE1E61" w:rsidP="007B4DBB">
      <w:pPr>
        <w:pStyle w:val="a7"/>
        <w:widowControl/>
        <w:numPr>
          <w:ilvl w:val="0"/>
          <w:numId w:val="49"/>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根据公司资产管理办法，搭建资产转移、调拨、报废与处置等单据及审批流程，并可跳转至公司现有</w:t>
      </w:r>
      <w:r w:rsidRPr="007F1565">
        <w:rPr>
          <w:rFonts w:asciiTheme="minorEastAsia" w:hAnsiTheme="minorEastAsia" w:cs="Arial" w:hint="eastAsia"/>
          <w:shd w:val="clear" w:color="auto" w:fill="FFFFFF"/>
        </w:rPr>
        <w:t>O</w:t>
      </w:r>
      <w:r w:rsidRPr="007F1565">
        <w:rPr>
          <w:rFonts w:asciiTheme="minorEastAsia" w:hAnsiTheme="minorEastAsia" w:cs="Arial"/>
          <w:shd w:val="clear" w:color="auto" w:fill="FFFFFF"/>
        </w:rPr>
        <w:t>A</w:t>
      </w:r>
      <w:r w:rsidRPr="007F1565">
        <w:rPr>
          <w:rFonts w:asciiTheme="minorEastAsia" w:hAnsiTheme="minorEastAsia" w:cs="Arial" w:hint="eastAsia"/>
          <w:shd w:val="clear" w:color="auto" w:fill="FFFFFF"/>
        </w:rPr>
        <w:t>审批并同时发出通知。流程审批完成后资产档案信息自动更新。</w:t>
      </w:r>
    </w:p>
    <w:p w14:paraId="20060BCA" w14:textId="77777777" w:rsidR="00DE1E61" w:rsidRPr="007F1565" w:rsidRDefault="00DE1E61" w:rsidP="007B4DBB">
      <w:pPr>
        <w:pStyle w:val="a7"/>
        <w:widowControl/>
        <w:numPr>
          <w:ilvl w:val="0"/>
          <w:numId w:val="49"/>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支持资产盘点任务的创建、下达与执行。通过资产盘点</w:t>
      </w:r>
      <w:r w:rsidRPr="007F1565">
        <w:rPr>
          <w:rFonts w:asciiTheme="minorEastAsia" w:hAnsiTheme="minorEastAsia" w:cs="Arial" w:hint="eastAsia"/>
          <w:shd w:val="clear" w:color="auto" w:fill="FFFFFF"/>
        </w:rPr>
        <w:t>A</w:t>
      </w:r>
      <w:r w:rsidRPr="007F1565">
        <w:rPr>
          <w:rFonts w:asciiTheme="minorEastAsia" w:hAnsiTheme="minorEastAsia" w:cs="Arial"/>
          <w:shd w:val="clear" w:color="auto" w:fill="FFFFFF"/>
        </w:rPr>
        <w:t>PP</w:t>
      </w:r>
      <w:r w:rsidRPr="007F1565">
        <w:rPr>
          <w:rFonts w:asciiTheme="minorEastAsia" w:hAnsiTheme="minorEastAsia" w:cs="Arial" w:hint="eastAsia"/>
          <w:shd w:val="clear" w:color="auto" w:fill="FFFFFF"/>
        </w:rPr>
        <w:t>端查看盘点任务、资产基本信息，实现快速扫码盘点，自动与盘点清单对比，实时记录已盘数量、未盘数量及盘点差异，关联盘点任务，保证资产账实相符。</w:t>
      </w:r>
    </w:p>
    <w:p w14:paraId="22FEFE4E" w14:textId="77777777" w:rsidR="00DE1E61" w:rsidRPr="007F1565" w:rsidRDefault="00DE1E61" w:rsidP="007B4DBB">
      <w:pPr>
        <w:pStyle w:val="a7"/>
        <w:widowControl/>
        <w:numPr>
          <w:ilvl w:val="0"/>
          <w:numId w:val="49"/>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支持基于资产盘点差异，进行复盘。复盘后，导出最终的盘点差异报告，交由设备管理部门和财务部门处理。</w:t>
      </w:r>
    </w:p>
    <w:p w14:paraId="2B6EB979" w14:textId="77777777" w:rsidR="00DE1E61" w:rsidRPr="00874AC7" w:rsidRDefault="00DE1E61" w:rsidP="007B4DBB">
      <w:pPr>
        <w:pStyle w:val="a7"/>
        <w:widowControl/>
        <w:numPr>
          <w:ilvl w:val="0"/>
          <w:numId w:val="49"/>
        </w:numPr>
        <w:autoSpaceDE/>
        <w:autoSpaceDN/>
        <w:adjustRightInd/>
        <w:spacing w:before="0" w:after="120"/>
        <w:ind w:left="0" w:firstLineChars="200" w:firstLine="480"/>
        <w:rPr>
          <w:shd w:val="clear" w:color="auto" w:fill="FFFFFF"/>
        </w:rPr>
      </w:pPr>
      <w:r w:rsidRPr="007F1565">
        <w:rPr>
          <w:rFonts w:asciiTheme="minorEastAsia" w:hAnsiTheme="minorEastAsia" w:cs="Arial" w:hint="eastAsia"/>
          <w:shd w:val="clear" w:color="auto" w:fill="FFFFFF"/>
        </w:rPr>
        <w:t>资产的转移、调拨、报废与处置、盘盈与盘亏等，但凡涉及到固定资产变动，需与</w:t>
      </w:r>
      <w:r w:rsidRPr="007F1565">
        <w:rPr>
          <w:rFonts w:asciiTheme="minorEastAsia" w:hAnsiTheme="minorEastAsia" w:cs="Arial" w:hint="eastAsia"/>
          <w:shd w:val="clear" w:color="auto" w:fill="FFFFFF"/>
        </w:rPr>
        <w:t>E</w:t>
      </w:r>
      <w:r w:rsidRPr="007F1565">
        <w:rPr>
          <w:rFonts w:asciiTheme="minorEastAsia" w:hAnsiTheme="minorEastAsia" w:cs="Arial"/>
          <w:shd w:val="clear" w:color="auto" w:fill="FFFFFF"/>
        </w:rPr>
        <w:t>RP</w:t>
      </w:r>
      <w:r w:rsidRPr="007F1565">
        <w:rPr>
          <w:rFonts w:asciiTheme="minorEastAsia" w:hAnsiTheme="minorEastAsia" w:cs="Arial" w:hint="eastAsia"/>
          <w:shd w:val="clear" w:color="auto" w:fill="FFFFFF"/>
        </w:rPr>
        <w:t>(SAP)</w:t>
      </w:r>
      <w:r w:rsidRPr="007F1565">
        <w:rPr>
          <w:rFonts w:asciiTheme="minorEastAsia" w:hAnsiTheme="minorEastAsia" w:cs="Arial" w:hint="eastAsia"/>
          <w:shd w:val="clear" w:color="auto" w:fill="FFFFFF"/>
        </w:rPr>
        <w:t>财务模块进行联动，真正实现资产管理的业务财务一体化。</w:t>
      </w:r>
    </w:p>
    <w:p w14:paraId="0FF7776F" w14:textId="2EE735A7" w:rsidR="00E0002D" w:rsidRPr="00E0002D" w:rsidRDefault="00DE1E61" w:rsidP="00E0002D">
      <w:pPr>
        <w:pStyle w:val="3"/>
        <w:numPr>
          <w:ilvl w:val="2"/>
          <w:numId w:val="14"/>
        </w:numPr>
        <w:tabs>
          <w:tab w:val="left" w:pos="959"/>
        </w:tabs>
        <w:kinsoku w:val="0"/>
        <w:overflowPunct w:val="0"/>
        <w:spacing w:before="27"/>
      </w:pPr>
      <w:bookmarkStart w:id="34" w:name="_Toc58513169"/>
      <w:bookmarkStart w:id="35" w:name="_Toc63164034"/>
      <w:r w:rsidRPr="00E0002D">
        <w:rPr>
          <w:rFonts w:hint="eastAsia"/>
        </w:rPr>
        <w:t>特种设备及计量设备</w:t>
      </w:r>
      <w:bookmarkEnd w:id="34"/>
      <w:bookmarkEnd w:id="35"/>
    </w:p>
    <w:p w14:paraId="51CE2734" w14:textId="0817B13F" w:rsidR="00DE1E61" w:rsidRPr="007F1565" w:rsidRDefault="00DE1E61" w:rsidP="007B4DBB">
      <w:pPr>
        <w:pStyle w:val="a7"/>
        <w:widowControl/>
        <w:numPr>
          <w:ilvl w:val="0"/>
          <w:numId w:val="50"/>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可结合设备台账或者单独建立台账对特种设备、计量设备的年度检验和定检周期自动监控，可实现到期前一定时间自动提醒准备，并有流程发起检验申请设备部审核办理。</w:t>
      </w:r>
    </w:p>
    <w:p w14:paraId="6CC2E455" w14:textId="77777777" w:rsidR="00DE1E61" w:rsidRPr="007F1565" w:rsidRDefault="00DE1E61" w:rsidP="007B4DBB">
      <w:pPr>
        <w:pStyle w:val="a7"/>
        <w:widowControl/>
        <w:numPr>
          <w:ilvl w:val="0"/>
          <w:numId w:val="50"/>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结合台账信息可有检修周期，和检验时间，到期前设定时间发出有效的通知提醒用户进行提前准备效验。</w:t>
      </w:r>
    </w:p>
    <w:p w14:paraId="0BBE870B" w14:textId="77777777" w:rsidR="00DE1E61" w:rsidRPr="007F1565" w:rsidRDefault="00DE1E61" w:rsidP="007B4DBB">
      <w:pPr>
        <w:pStyle w:val="a7"/>
        <w:widowControl/>
        <w:numPr>
          <w:ilvl w:val="0"/>
          <w:numId w:val="50"/>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lastRenderedPageBreak/>
        <w:t>第三方校准机构管理功能</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对计量设备校准允许使用自行维护的第三方校准机构对其校准记录</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对地方校准机构的资质</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基本信息等信息内容进行登记和管理</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并每年需要进行审核</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否则机构在系统中不可用</w:t>
      </w:r>
      <w:r w:rsidRPr="007F1565">
        <w:rPr>
          <w:rFonts w:asciiTheme="minorEastAsia" w:hAnsiTheme="minorEastAsia" w:cs="Arial" w:hint="eastAsia"/>
          <w:shd w:val="clear" w:color="auto" w:fill="FFFFFF"/>
        </w:rPr>
        <w:t>.</w:t>
      </w:r>
    </w:p>
    <w:p w14:paraId="274F75B5" w14:textId="77777777" w:rsidR="00DE1E61" w:rsidRPr="007F1565" w:rsidRDefault="00DE1E61" w:rsidP="007B4DBB">
      <w:pPr>
        <w:pStyle w:val="a7"/>
        <w:widowControl/>
        <w:numPr>
          <w:ilvl w:val="0"/>
          <w:numId w:val="50"/>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具备计量标准器管理功能</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对于计量标准器的信息进行维护</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对于计量设备进行校准时</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可以使用维护过的计量校准器</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进行信息的关联可以进行追溯</w:t>
      </w:r>
      <w:r w:rsidRPr="007F1565">
        <w:rPr>
          <w:rFonts w:asciiTheme="minorEastAsia" w:hAnsiTheme="minorEastAsia" w:cs="Arial" w:hint="eastAsia"/>
          <w:shd w:val="clear" w:color="auto" w:fill="FFFFFF"/>
        </w:rPr>
        <w:t>.</w:t>
      </w:r>
    </w:p>
    <w:p w14:paraId="2E6369E3" w14:textId="77777777" w:rsidR="00DE1E61" w:rsidRPr="007F1565" w:rsidRDefault="00DE1E61" w:rsidP="007B4DBB">
      <w:pPr>
        <w:pStyle w:val="a7"/>
        <w:widowControl/>
        <w:numPr>
          <w:ilvl w:val="0"/>
          <w:numId w:val="50"/>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具备校准相关法规</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校准方法等管理类似于知识库的功能</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方便在校准时</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方便查询相关资料</w:t>
      </w:r>
      <w:r w:rsidRPr="007F1565">
        <w:rPr>
          <w:rFonts w:asciiTheme="minorEastAsia" w:hAnsiTheme="minorEastAsia" w:cs="Arial" w:hint="eastAsia"/>
          <w:shd w:val="clear" w:color="auto" w:fill="FFFFFF"/>
        </w:rPr>
        <w:t>.</w:t>
      </w:r>
    </w:p>
    <w:p w14:paraId="36E1E7BB" w14:textId="77777777" w:rsidR="00DE1E61" w:rsidRPr="007F1565" w:rsidRDefault="00DE1E61" w:rsidP="007B4DBB">
      <w:pPr>
        <w:pStyle w:val="a7"/>
        <w:widowControl/>
        <w:numPr>
          <w:ilvl w:val="0"/>
          <w:numId w:val="50"/>
        </w:numPr>
        <w:autoSpaceDE/>
        <w:autoSpaceDN/>
        <w:adjustRightInd/>
        <w:spacing w:before="0" w:after="120"/>
        <w:ind w:left="0" w:firstLineChars="200" w:firstLine="480"/>
        <w:rPr>
          <w:rFonts w:asciiTheme="minorEastAsia" w:hAnsiTheme="minorEastAsia" w:cs="Arial"/>
          <w:shd w:val="clear" w:color="auto" w:fill="FFFFFF"/>
        </w:rPr>
      </w:pPr>
      <w:r w:rsidRPr="007F1565">
        <w:rPr>
          <w:rFonts w:asciiTheme="minorEastAsia" w:hAnsiTheme="minorEastAsia" w:cs="Arial" w:hint="eastAsia"/>
          <w:shd w:val="clear" w:color="auto" w:fill="FFFFFF"/>
        </w:rPr>
        <w:t>具备一定的测量系统分析功能</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通过统计分析的手段</w:t>
      </w:r>
      <w:r w:rsidRPr="007F1565">
        <w:rPr>
          <w:rFonts w:asciiTheme="minorEastAsia" w:hAnsiTheme="minorEastAsia" w:cs="Arial" w:hint="eastAsia"/>
          <w:shd w:val="clear" w:color="auto" w:fill="FFFFFF"/>
        </w:rPr>
        <w:t>,</w:t>
      </w:r>
      <w:r w:rsidRPr="007F1565">
        <w:rPr>
          <w:rFonts w:asciiTheme="minorEastAsia" w:hAnsiTheme="minorEastAsia" w:cs="Arial" w:hint="eastAsia"/>
          <w:shd w:val="clear" w:color="auto" w:fill="FFFFFF"/>
        </w:rPr>
        <w:t>对构成测量系统的各个影响因子进行统计变差分析和研究以得到测量系统是否准备可靠的功能</w:t>
      </w:r>
      <w:r w:rsidRPr="007F1565">
        <w:rPr>
          <w:rFonts w:asciiTheme="minorEastAsia" w:hAnsiTheme="minorEastAsia" w:cs="Arial" w:hint="eastAsia"/>
          <w:shd w:val="clear" w:color="auto" w:fill="FFFFFF"/>
        </w:rPr>
        <w:t>.</w:t>
      </w:r>
    </w:p>
    <w:p w14:paraId="1383C89A" w14:textId="77777777" w:rsidR="00DE1E61" w:rsidRPr="00440556" w:rsidRDefault="00DE1E61" w:rsidP="00440556">
      <w:pPr>
        <w:pStyle w:val="3"/>
        <w:numPr>
          <w:ilvl w:val="2"/>
          <w:numId w:val="14"/>
        </w:numPr>
        <w:tabs>
          <w:tab w:val="left" w:pos="959"/>
        </w:tabs>
        <w:kinsoku w:val="0"/>
        <w:overflowPunct w:val="0"/>
        <w:spacing w:before="27"/>
      </w:pPr>
      <w:r w:rsidRPr="00440556">
        <w:rPr>
          <w:rFonts w:hint="eastAsia"/>
        </w:rPr>
        <w:t xml:space="preserve"> </w:t>
      </w:r>
      <w:bookmarkStart w:id="36" w:name="_Toc58513170"/>
      <w:bookmarkStart w:id="37" w:name="_Toc63164035"/>
      <w:r w:rsidRPr="00440556">
        <w:rPr>
          <w:rFonts w:hint="eastAsia"/>
        </w:rPr>
        <w:t>运行指导分析</w:t>
      </w:r>
      <w:bookmarkEnd w:id="36"/>
      <w:bookmarkEnd w:id="37"/>
    </w:p>
    <w:p w14:paraId="41B3835A" w14:textId="77777777" w:rsidR="00DE1E61" w:rsidRPr="00362C0E" w:rsidRDefault="00DE1E61" w:rsidP="002746CC">
      <w:pPr>
        <w:pStyle w:val="a7"/>
        <w:widowControl/>
        <w:numPr>
          <w:ilvl w:val="0"/>
          <w:numId w:val="44"/>
        </w:numPr>
        <w:autoSpaceDE/>
        <w:autoSpaceDN/>
        <w:adjustRightInd/>
        <w:spacing w:before="0" w:after="120"/>
        <w:ind w:left="0" w:firstLineChars="200" w:firstLine="480"/>
        <w:rPr>
          <w:rFonts w:asciiTheme="minorEastAsia" w:hAnsiTheme="minorEastAsia"/>
        </w:rPr>
      </w:pPr>
      <w:r w:rsidRPr="00362C0E">
        <w:rPr>
          <w:rFonts w:asciiTheme="minorEastAsia" w:hAnsiTheme="minorEastAsia" w:hint="eastAsia"/>
        </w:rPr>
        <w:t>支持资产台账的多维度统计分析</w:t>
      </w:r>
    </w:p>
    <w:p w14:paraId="1EC2F182" w14:textId="77777777" w:rsidR="00DE1E61" w:rsidRPr="00362C0E" w:rsidRDefault="00DE1E61" w:rsidP="002746CC">
      <w:pPr>
        <w:numPr>
          <w:ilvl w:val="2"/>
          <w:numId w:val="43"/>
        </w:numPr>
        <w:autoSpaceDE/>
        <w:autoSpaceDN/>
        <w:adjustRightInd/>
        <w:spacing w:after="120"/>
        <w:ind w:leftChars="200" w:left="440"/>
        <w:jc w:val="both"/>
        <w:rPr>
          <w:rFonts w:asciiTheme="minorEastAsia" w:hAnsiTheme="minorEastAsia"/>
          <w:sz w:val="24"/>
          <w:szCs w:val="24"/>
        </w:rPr>
      </w:pPr>
      <w:r w:rsidRPr="00362C0E">
        <w:rPr>
          <w:rFonts w:asciiTheme="minorEastAsia" w:hAnsiTheme="minorEastAsia" w:hint="eastAsia"/>
          <w:sz w:val="24"/>
          <w:szCs w:val="24"/>
        </w:rPr>
        <w:t>资产台账查询，包括管理部门变动、使用部门变动、责任人变动、位置变动、状态变动、资产封存、启用、开关机、借用转移、归还，资产部门间调拨、资产公司间调拨、资产处置、报废、使用状况变动、使用年限调整等业务台账和报表查询</w:t>
      </w:r>
      <w:r>
        <w:rPr>
          <w:rFonts w:asciiTheme="minorEastAsia" w:hAnsiTheme="minorEastAsia" w:hint="eastAsia"/>
          <w:sz w:val="24"/>
          <w:szCs w:val="24"/>
        </w:rPr>
        <w:t>。</w:t>
      </w:r>
    </w:p>
    <w:p w14:paraId="37B7CB97" w14:textId="77777777" w:rsidR="00DE1E61" w:rsidRPr="00362C0E" w:rsidRDefault="00DE1E61" w:rsidP="002746CC">
      <w:pPr>
        <w:numPr>
          <w:ilvl w:val="2"/>
          <w:numId w:val="43"/>
        </w:numPr>
        <w:autoSpaceDE/>
        <w:autoSpaceDN/>
        <w:adjustRightInd/>
        <w:spacing w:after="120"/>
        <w:ind w:leftChars="200" w:left="440"/>
        <w:jc w:val="both"/>
        <w:rPr>
          <w:rFonts w:asciiTheme="minorEastAsia" w:hAnsiTheme="minorEastAsia"/>
          <w:sz w:val="24"/>
          <w:szCs w:val="24"/>
        </w:rPr>
      </w:pPr>
      <w:r w:rsidRPr="00362C0E">
        <w:rPr>
          <w:rFonts w:asciiTheme="minorEastAsia" w:hAnsiTheme="minorEastAsia" w:hint="eastAsia"/>
          <w:sz w:val="24"/>
          <w:szCs w:val="24"/>
        </w:rPr>
        <w:t>支持资产状态统计分析：在用资产分布统计、资产分价格段统计、资产统计查询、资产处理情况表、资产构成分析表、资产数量统计表、资产科室折旧表、固定资产入库汇总报表、固定资产出库明细表等</w:t>
      </w:r>
      <w:r>
        <w:rPr>
          <w:rFonts w:asciiTheme="minorEastAsia" w:hAnsiTheme="minorEastAsia" w:hint="eastAsia"/>
          <w:sz w:val="24"/>
          <w:szCs w:val="24"/>
        </w:rPr>
        <w:t>。</w:t>
      </w:r>
    </w:p>
    <w:p w14:paraId="210A1EA6" w14:textId="77777777" w:rsidR="00DE1E61" w:rsidRDefault="00DE1E61" w:rsidP="002746CC">
      <w:pPr>
        <w:numPr>
          <w:ilvl w:val="2"/>
          <w:numId w:val="43"/>
        </w:numPr>
        <w:autoSpaceDE/>
        <w:autoSpaceDN/>
        <w:adjustRightInd/>
        <w:spacing w:after="120"/>
        <w:ind w:leftChars="200" w:left="440"/>
        <w:jc w:val="both"/>
        <w:rPr>
          <w:rFonts w:asciiTheme="minorEastAsia" w:hAnsiTheme="minorEastAsia"/>
          <w:sz w:val="24"/>
          <w:szCs w:val="24"/>
        </w:rPr>
      </w:pPr>
      <w:r w:rsidRPr="00362C0E">
        <w:rPr>
          <w:rFonts w:asciiTheme="minorEastAsia" w:hAnsiTheme="minorEastAsia" w:hint="eastAsia"/>
          <w:sz w:val="24"/>
          <w:szCs w:val="24"/>
        </w:rPr>
        <w:t>支持按资产分类、管理公司</w:t>
      </w:r>
      <w:r>
        <w:rPr>
          <w:rFonts w:asciiTheme="minorEastAsia" w:hAnsiTheme="minorEastAsia" w:hint="eastAsia"/>
          <w:sz w:val="24"/>
          <w:szCs w:val="24"/>
        </w:rPr>
        <w:t>、</w:t>
      </w:r>
      <w:r w:rsidRPr="00362C0E">
        <w:rPr>
          <w:rFonts w:asciiTheme="minorEastAsia" w:hAnsiTheme="minorEastAsia" w:hint="eastAsia"/>
          <w:sz w:val="24"/>
          <w:szCs w:val="24"/>
        </w:rPr>
        <w:t>部门台账、使用公司</w:t>
      </w:r>
      <w:r>
        <w:rPr>
          <w:rFonts w:asciiTheme="minorEastAsia" w:hAnsiTheme="minorEastAsia" w:hint="eastAsia"/>
          <w:sz w:val="24"/>
          <w:szCs w:val="24"/>
        </w:rPr>
        <w:t>、</w:t>
      </w:r>
      <w:r w:rsidRPr="00362C0E">
        <w:rPr>
          <w:rFonts w:asciiTheme="minorEastAsia" w:hAnsiTheme="minorEastAsia" w:hint="eastAsia"/>
          <w:sz w:val="24"/>
          <w:szCs w:val="24"/>
        </w:rPr>
        <w:t>部门台账、品牌、规格、供应商、出厂日期、设备故障率、运营成本等多维度报表查询</w:t>
      </w:r>
      <w:r>
        <w:rPr>
          <w:rFonts w:asciiTheme="minorEastAsia" w:hAnsiTheme="minorEastAsia" w:hint="eastAsia"/>
          <w:sz w:val="24"/>
          <w:szCs w:val="24"/>
        </w:rPr>
        <w:t>。</w:t>
      </w:r>
      <w:r w:rsidRPr="00362C0E">
        <w:rPr>
          <w:rFonts w:asciiTheme="minorEastAsia" w:hAnsiTheme="minorEastAsia" w:hint="eastAsia"/>
          <w:sz w:val="24"/>
          <w:szCs w:val="24"/>
        </w:rPr>
        <w:t>为后续采购决策、供应链绩效分析提供数据支持</w:t>
      </w:r>
      <w:r>
        <w:rPr>
          <w:rFonts w:asciiTheme="minorEastAsia" w:hAnsiTheme="minorEastAsia" w:hint="eastAsia"/>
          <w:sz w:val="24"/>
          <w:szCs w:val="24"/>
        </w:rPr>
        <w:t>。</w:t>
      </w:r>
    </w:p>
    <w:p w14:paraId="1C468206" w14:textId="77777777" w:rsidR="00DE1E61" w:rsidRPr="00D20E1B" w:rsidRDefault="00DE1E61" w:rsidP="002746CC">
      <w:pPr>
        <w:numPr>
          <w:ilvl w:val="2"/>
          <w:numId w:val="43"/>
        </w:numPr>
        <w:autoSpaceDE/>
        <w:autoSpaceDN/>
        <w:adjustRightInd/>
        <w:spacing w:after="120"/>
        <w:ind w:leftChars="200" w:left="440"/>
        <w:jc w:val="both"/>
        <w:rPr>
          <w:rFonts w:asciiTheme="minorEastAsia" w:hAnsiTheme="minorEastAsia"/>
          <w:sz w:val="24"/>
          <w:szCs w:val="24"/>
        </w:rPr>
      </w:pPr>
      <w:r w:rsidRPr="00D20E1B">
        <w:rPr>
          <w:rFonts w:asciiTheme="minorEastAsia" w:hAnsiTheme="minorEastAsia" w:hint="eastAsia"/>
          <w:sz w:val="24"/>
          <w:szCs w:val="24"/>
        </w:rPr>
        <w:t>支持自定义时间段对所有设备进行运行情况的统计分析，包括故障模式和停机时间，能源消耗，维修和备件记录等，能导出具体的分析数据和自动化的提出基本分析建议。；</w:t>
      </w:r>
    </w:p>
    <w:p w14:paraId="57F6F11A" w14:textId="77777777" w:rsidR="00DE1E61" w:rsidRPr="00362C0E" w:rsidRDefault="00DE1E61" w:rsidP="002746CC">
      <w:pPr>
        <w:pStyle w:val="a7"/>
        <w:widowControl/>
        <w:numPr>
          <w:ilvl w:val="0"/>
          <w:numId w:val="44"/>
        </w:numPr>
        <w:autoSpaceDE/>
        <w:autoSpaceDN/>
        <w:adjustRightInd/>
        <w:spacing w:before="0" w:after="120"/>
        <w:ind w:left="0" w:firstLineChars="200" w:firstLine="480"/>
        <w:rPr>
          <w:rFonts w:asciiTheme="minorEastAsia" w:hAnsiTheme="minorEastAsia"/>
        </w:rPr>
      </w:pPr>
      <w:r w:rsidRPr="00362C0E">
        <w:rPr>
          <w:rFonts w:asciiTheme="minorEastAsia" w:hAnsiTheme="minorEastAsia" w:hint="eastAsia"/>
        </w:rPr>
        <w:t>支持设备维修统计分析：部门维修信息统计、外包单位维修统计、维修年度统计分析表、工程师工作统计、维修对象维修统计、设备完好率、设备故障率、维修年度汇总报表等报表</w:t>
      </w:r>
      <w:r>
        <w:rPr>
          <w:rFonts w:asciiTheme="minorEastAsia" w:hAnsiTheme="minorEastAsia" w:hint="eastAsia"/>
        </w:rPr>
        <w:t>。</w:t>
      </w:r>
    </w:p>
    <w:p w14:paraId="378C52E1" w14:textId="77777777" w:rsidR="00DE1E61" w:rsidRPr="00362C0E" w:rsidRDefault="00DE1E61" w:rsidP="002746CC">
      <w:pPr>
        <w:numPr>
          <w:ilvl w:val="2"/>
          <w:numId w:val="43"/>
        </w:numPr>
        <w:autoSpaceDE/>
        <w:autoSpaceDN/>
        <w:adjustRightInd/>
        <w:spacing w:after="120"/>
        <w:ind w:leftChars="200" w:left="440"/>
        <w:jc w:val="both"/>
        <w:rPr>
          <w:rFonts w:asciiTheme="minorEastAsia" w:hAnsiTheme="minorEastAsia"/>
          <w:sz w:val="24"/>
          <w:szCs w:val="24"/>
        </w:rPr>
      </w:pPr>
      <w:r w:rsidRPr="00362C0E">
        <w:rPr>
          <w:rFonts w:asciiTheme="minorEastAsia" w:hAnsiTheme="minorEastAsia" w:hint="eastAsia"/>
          <w:sz w:val="24"/>
          <w:szCs w:val="24"/>
        </w:rPr>
        <w:t>实现设备的故障率、完好率等基本报表</w:t>
      </w:r>
      <w:r>
        <w:rPr>
          <w:rFonts w:asciiTheme="minorEastAsia" w:hAnsiTheme="minorEastAsia" w:hint="eastAsia"/>
          <w:sz w:val="24"/>
          <w:szCs w:val="24"/>
        </w:rPr>
        <w:t>。</w:t>
      </w:r>
    </w:p>
    <w:p w14:paraId="1D5452D0" w14:textId="77777777" w:rsidR="00DE1E61" w:rsidRPr="00362C0E" w:rsidRDefault="00DE1E61" w:rsidP="002746CC">
      <w:pPr>
        <w:numPr>
          <w:ilvl w:val="2"/>
          <w:numId w:val="43"/>
        </w:numPr>
        <w:autoSpaceDE/>
        <w:autoSpaceDN/>
        <w:adjustRightInd/>
        <w:spacing w:after="120"/>
        <w:ind w:leftChars="200" w:left="440"/>
        <w:jc w:val="both"/>
        <w:rPr>
          <w:rFonts w:asciiTheme="minorEastAsia" w:hAnsiTheme="minorEastAsia"/>
          <w:sz w:val="24"/>
          <w:szCs w:val="24"/>
        </w:rPr>
      </w:pPr>
      <w:r w:rsidRPr="00362C0E">
        <w:rPr>
          <w:rFonts w:asciiTheme="minorEastAsia" w:hAnsiTheme="minorEastAsia" w:hint="eastAsia"/>
          <w:sz w:val="24"/>
          <w:szCs w:val="24"/>
        </w:rPr>
        <w:t>实现一个月或一定周期内出现两次及以上维修次数的设备，便于分析原因杜绝重复维修</w:t>
      </w:r>
      <w:r>
        <w:rPr>
          <w:rFonts w:asciiTheme="minorEastAsia" w:hAnsiTheme="minorEastAsia" w:hint="eastAsia"/>
          <w:sz w:val="24"/>
          <w:szCs w:val="24"/>
        </w:rPr>
        <w:t>。</w:t>
      </w:r>
    </w:p>
    <w:p w14:paraId="46F9BD92" w14:textId="77777777" w:rsidR="00DE1E61" w:rsidRPr="00362C0E" w:rsidRDefault="00DE1E61" w:rsidP="002746CC">
      <w:pPr>
        <w:numPr>
          <w:ilvl w:val="2"/>
          <w:numId w:val="43"/>
        </w:numPr>
        <w:autoSpaceDE/>
        <w:autoSpaceDN/>
        <w:adjustRightInd/>
        <w:spacing w:after="120"/>
        <w:ind w:leftChars="200" w:left="440"/>
        <w:jc w:val="both"/>
        <w:rPr>
          <w:rFonts w:asciiTheme="minorEastAsia" w:hAnsiTheme="minorEastAsia"/>
          <w:sz w:val="24"/>
          <w:szCs w:val="24"/>
        </w:rPr>
      </w:pPr>
      <w:r w:rsidRPr="00362C0E">
        <w:rPr>
          <w:rFonts w:asciiTheme="minorEastAsia" w:hAnsiTheme="minorEastAsia" w:hint="eastAsia"/>
          <w:sz w:val="24"/>
          <w:szCs w:val="24"/>
        </w:rPr>
        <w:t>在各项数据进入系统后，异常、检维修等所产生的故障信息、停机信息同步生成相应的记录数据，系统通过这些信息，对故障情况、停机时间、生产作业率进行统计分析，</w:t>
      </w:r>
      <w:r w:rsidRPr="00362C0E">
        <w:rPr>
          <w:rFonts w:asciiTheme="minorEastAsia" w:hAnsiTheme="minorEastAsia" w:hint="eastAsia"/>
          <w:sz w:val="24"/>
          <w:szCs w:val="24"/>
        </w:rPr>
        <w:lastRenderedPageBreak/>
        <w:t>对故障频发原因归类，形成中断信息一览表，提供决策支持</w:t>
      </w:r>
    </w:p>
    <w:p w14:paraId="75EA52DE" w14:textId="77777777" w:rsidR="00DE1E61" w:rsidRDefault="00DE1E61" w:rsidP="002746CC">
      <w:pPr>
        <w:numPr>
          <w:ilvl w:val="2"/>
          <w:numId w:val="43"/>
        </w:numPr>
        <w:autoSpaceDE/>
        <w:autoSpaceDN/>
        <w:adjustRightInd/>
        <w:spacing w:after="120"/>
        <w:ind w:leftChars="200" w:left="440"/>
        <w:jc w:val="both"/>
        <w:rPr>
          <w:rFonts w:asciiTheme="minorEastAsia" w:hAnsiTheme="minorEastAsia"/>
          <w:sz w:val="24"/>
          <w:szCs w:val="24"/>
        </w:rPr>
      </w:pPr>
      <w:r w:rsidRPr="00362C0E">
        <w:rPr>
          <w:rFonts w:asciiTheme="minorEastAsia" w:hAnsiTheme="minorEastAsia" w:hint="eastAsia"/>
          <w:sz w:val="24"/>
          <w:szCs w:val="24"/>
        </w:rPr>
        <w:t>可形成一台设备的维修报表，及周期内的维修费用，可对预防性维修周期提供参考</w:t>
      </w:r>
      <w:r>
        <w:rPr>
          <w:rFonts w:asciiTheme="minorEastAsia" w:hAnsiTheme="minorEastAsia" w:hint="eastAsia"/>
          <w:sz w:val="24"/>
          <w:szCs w:val="24"/>
        </w:rPr>
        <w:t>；</w:t>
      </w:r>
    </w:p>
    <w:p w14:paraId="3979FDC5" w14:textId="2D3BAE2D" w:rsidR="00DE1E61" w:rsidRPr="00D20E1B" w:rsidRDefault="00DE1E61" w:rsidP="002746CC">
      <w:pPr>
        <w:numPr>
          <w:ilvl w:val="2"/>
          <w:numId w:val="43"/>
        </w:numPr>
        <w:autoSpaceDE/>
        <w:autoSpaceDN/>
        <w:adjustRightInd/>
        <w:spacing w:after="120"/>
        <w:ind w:leftChars="200" w:left="440"/>
        <w:jc w:val="both"/>
        <w:rPr>
          <w:rFonts w:asciiTheme="minorEastAsia" w:hAnsiTheme="minorEastAsia"/>
          <w:sz w:val="24"/>
          <w:szCs w:val="24"/>
        </w:rPr>
      </w:pPr>
      <w:r w:rsidRPr="00D20E1B">
        <w:rPr>
          <w:rFonts w:asciiTheme="minorEastAsia" w:hAnsiTheme="minorEastAsia" w:hint="eastAsia"/>
          <w:sz w:val="24"/>
          <w:szCs w:val="24"/>
        </w:rPr>
        <w:t>可自定义指定时间间隔生成计划任务对备件的使用质量（寿命）</w:t>
      </w:r>
      <w:r w:rsidR="00611839">
        <w:rPr>
          <w:rFonts w:asciiTheme="minorEastAsia" w:hAnsiTheme="minorEastAsia" w:hint="eastAsia"/>
          <w:sz w:val="24"/>
          <w:szCs w:val="24"/>
        </w:rPr>
        <w:t>进行统计分析</w:t>
      </w:r>
      <w:r w:rsidRPr="00D20E1B">
        <w:rPr>
          <w:rFonts w:asciiTheme="minorEastAsia" w:hAnsiTheme="minorEastAsia" w:hint="eastAsia"/>
          <w:sz w:val="24"/>
          <w:szCs w:val="24"/>
        </w:rPr>
        <w:t>；</w:t>
      </w:r>
    </w:p>
    <w:p w14:paraId="4964B947" w14:textId="76EB6CD0" w:rsidR="007F01B0" w:rsidRDefault="00C81575" w:rsidP="00215E96">
      <w:pPr>
        <w:pStyle w:val="3"/>
        <w:numPr>
          <w:ilvl w:val="2"/>
          <w:numId w:val="14"/>
        </w:numPr>
        <w:tabs>
          <w:tab w:val="left" w:pos="959"/>
        </w:tabs>
        <w:kinsoku w:val="0"/>
        <w:overflowPunct w:val="0"/>
        <w:spacing w:before="84"/>
        <w:ind w:hanging="841"/>
        <w:rPr>
          <w:spacing w:val="-1"/>
        </w:rPr>
      </w:pPr>
      <w:bookmarkStart w:id="38" w:name="_Toc63164036"/>
      <w:r>
        <w:rPr>
          <w:rFonts w:hint="eastAsia"/>
          <w:spacing w:val="-1"/>
        </w:rPr>
        <w:t>页面</w:t>
      </w:r>
      <w:r w:rsidR="007F01B0">
        <w:rPr>
          <w:rFonts w:hint="eastAsia"/>
          <w:spacing w:val="-1"/>
        </w:rPr>
        <w:t>管理</w:t>
      </w:r>
      <w:bookmarkEnd w:id="38"/>
    </w:p>
    <w:p w14:paraId="3824B8B4" w14:textId="29C5735B" w:rsidR="007F01B0" w:rsidRDefault="00440556" w:rsidP="00C64CC3">
      <w:pPr>
        <w:pStyle w:val="a3"/>
        <w:kinsoku w:val="0"/>
        <w:overflowPunct w:val="0"/>
        <w:spacing w:before="264"/>
        <w:ind w:right="229" w:firstLine="480"/>
      </w:pPr>
      <w:r>
        <w:rPr>
          <w:rFonts w:ascii="Calibri" w:eastAsiaTheme="minorEastAsia" w:hAnsi="Calibri" w:cs="Calibri"/>
        </w:rPr>
        <w:t>EAM</w:t>
      </w:r>
      <w:r w:rsidR="007F01B0">
        <w:rPr>
          <w:rFonts w:ascii="Calibri" w:eastAsiaTheme="minorEastAsia" w:hAnsi="Calibri" w:cs="Calibri"/>
        </w:rPr>
        <w:t xml:space="preserve"> </w:t>
      </w:r>
      <w:r w:rsidR="007F01B0">
        <w:rPr>
          <w:rFonts w:hAnsi="Calibri" w:hint="eastAsia"/>
          <w:spacing w:val="-7"/>
        </w:rPr>
        <w:t>系统提供定制化</w:t>
      </w:r>
      <w:r w:rsidR="00C81575">
        <w:rPr>
          <w:rFonts w:hAnsi="Calibri" w:hint="eastAsia"/>
          <w:spacing w:val="-7"/>
        </w:rPr>
        <w:t>页面</w:t>
      </w:r>
      <w:r w:rsidR="007F01B0">
        <w:rPr>
          <w:rFonts w:hAnsi="Calibri" w:hint="eastAsia"/>
          <w:spacing w:val="-7"/>
        </w:rPr>
        <w:t>管理功能，用户可以根据自己的角色或者个人关注</w:t>
      </w:r>
      <w:r w:rsidR="007F01B0">
        <w:rPr>
          <w:rFonts w:hAnsi="Calibri" w:hint="eastAsia"/>
          <w:spacing w:val="-8"/>
        </w:rPr>
        <w:t>的信息，自主定制</w:t>
      </w:r>
      <w:r w:rsidR="00C81575">
        <w:rPr>
          <w:rFonts w:hAnsi="Calibri" w:hint="eastAsia"/>
          <w:spacing w:val="-8"/>
        </w:rPr>
        <w:t>页面</w:t>
      </w:r>
      <w:r w:rsidR="007F01B0">
        <w:rPr>
          <w:rFonts w:hAnsi="Calibri" w:hint="eastAsia"/>
          <w:spacing w:val="-8"/>
        </w:rPr>
        <w:t>展示信息，系统可以记忆定制的</w:t>
      </w:r>
      <w:r w:rsidR="00C81575">
        <w:rPr>
          <w:rFonts w:hAnsi="Calibri" w:hint="eastAsia"/>
          <w:spacing w:val="-8"/>
        </w:rPr>
        <w:t>页面</w:t>
      </w:r>
      <w:r w:rsidR="007F01B0">
        <w:rPr>
          <w:rFonts w:hAnsi="Calibri" w:hint="eastAsia"/>
          <w:spacing w:val="-8"/>
        </w:rPr>
        <w:t>展示模块或报表，</w:t>
      </w:r>
      <w:r w:rsidR="007F01B0">
        <w:rPr>
          <w:rFonts w:hAnsi="Calibri"/>
          <w:spacing w:val="-8"/>
        </w:rPr>
        <w:t xml:space="preserve"> </w:t>
      </w:r>
      <w:r w:rsidR="007F01B0">
        <w:rPr>
          <w:rFonts w:hAnsi="Calibri" w:hint="eastAsia"/>
          <w:spacing w:val="-5"/>
        </w:rPr>
        <w:t>系统默认提供的</w:t>
      </w:r>
      <w:r w:rsidR="00C81575">
        <w:rPr>
          <w:rFonts w:hAnsi="Calibri" w:hint="eastAsia"/>
          <w:spacing w:val="-5"/>
        </w:rPr>
        <w:t>页面</w:t>
      </w:r>
      <w:r w:rsidR="007F01B0">
        <w:rPr>
          <w:rFonts w:hAnsi="Calibri" w:hint="eastAsia"/>
          <w:spacing w:val="-5"/>
        </w:rPr>
        <w:t>功能包括：系统通知、系统待办、超期提醒</w:t>
      </w:r>
      <w:r w:rsidR="007F01B0">
        <w:rPr>
          <w:rFonts w:hint="eastAsia"/>
        </w:rPr>
        <w:t>等，系统支持新增定制</w:t>
      </w:r>
      <w:r w:rsidR="00C81575">
        <w:rPr>
          <w:rFonts w:hint="eastAsia"/>
        </w:rPr>
        <w:t>页面</w:t>
      </w:r>
      <w:r w:rsidR="007F01B0">
        <w:rPr>
          <w:rFonts w:hint="eastAsia"/>
        </w:rPr>
        <w:t>功能。</w:t>
      </w:r>
    </w:p>
    <w:p w14:paraId="73CEA382" w14:textId="61D8A53A" w:rsidR="007F01B0" w:rsidRDefault="00BD7BCE" w:rsidP="00BD7BCE">
      <w:pPr>
        <w:pStyle w:val="3"/>
        <w:numPr>
          <w:ilvl w:val="2"/>
          <w:numId w:val="14"/>
        </w:numPr>
        <w:tabs>
          <w:tab w:val="left" w:pos="959"/>
        </w:tabs>
        <w:kinsoku w:val="0"/>
        <w:overflowPunct w:val="0"/>
        <w:rPr>
          <w:spacing w:val="-1"/>
        </w:rPr>
      </w:pPr>
      <w:bookmarkStart w:id="39" w:name="_bookmark21"/>
      <w:bookmarkStart w:id="40" w:name="_Toc63164037"/>
      <w:bookmarkEnd w:id="39"/>
      <w:r w:rsidRPr="00BD7BCE">
        <w:rPr>
          <w:rFonts w:hint="eastAsia"/>
          <w:spacing w:val="-1"/>
        </w:rPr>
        <w:t>工作进度</w:t>
      </w:r>
      <w:r w:rsidR="007F01B0">
        <w:rPr>
          <w:rFonts w:hint="eastAsia"/>
          <w:spacing w:val="-1"/>
        </w:rPr>
        <w:t>可视化</w:t>
      </w:r>
      <w:bookmarkEnd w:id="40"/>
    </w:p>
    <w:p w14:paraId="6133F288" w14:textId="710AC19F" w:rsidR="007F01B0" w:rsidRPr="00AB043F" w:rsidRDefault="00AB043F" w:rsidP="003C72A4">
      <w:pPr>
        <w:pStyle w:val="a3"/>
        <w:kinsoku w:val="0"/>
        <w:overflowPunct w:val="0"/>
        <w:spacing w:before="264" w:after="19"/>
        <w:ind w:right="352" w:firstLineChars="200" w:firstLine="470"/>
        <w:jc w:val="both"/>
        <w:rPr>
          <w:sz w:val="20"/>
          <w:szCs w:val="20"/>
        </w:rPr>
      </w:pPr>
      <w:r w:rsidRPr="00AB043F">
        <w:rPr>
          <w:rFonts w:hAnsi="Calibri" w:hint="eastAsia"/>
          <w:spacing w:val="-5"/>
        </w:rPr>
        <w:t xml:space="preserve"> 设备巡检</w:t>
      </w:r>
      <w:r>
        <w:rPr>
          <w:rFonts w:hAnsi="Calibri" w:hint="eastAsia"/>
          <w:spacing w:val="-5"/>
        </w:rPr>
        <w:t>、</w:t>
      </w:r>
      <w:r w:rsidRPr="00AB043F">
        <w:rPr>
          <w:rFonts w:hAnsi="Calibri" w:hint="eastAsia"/>
          <w:spacing w:val="-5"/>
        </w:rPr>
        <w:t>点检、</w:t>
      </w:r>
      <w:r>
        <w:rPr>
          <w:rFonts w:hAnsi="Calibri" w:hint="eastAsia"/>
          <w:spacing w:val="-5"/>
        </w:rPr>
        <w:t>维护检修等工作进度</w:t>
      </w:r>
      <w:r w:rsidRPr="00AB043F">
        <w:rPr>
          <w:rFonts w:hAnsi="Calibri" w:hint="eastAsia"/>
          <w:spacing w:val="-5"/>
        </w:rPr>
        <w:t>可同时在PC端、</w:t>
      </w:r>
      <w:r>
        <w:rPr>
          <w:rFonts w:hAnsi="Calibri" w:hint="eastAsia"/>
          <w:spacing w:val="-5"/>
        </w:rPr>
        <w:t>移动端上提醒显示</w:t>
      </w:r>
      <w:r>
        <w:rPr>
          <w:rFonts w:hAnsi="Calibri" w:hint="eastAsia"/>
        </w:rPr>
        <w:t>完成百分比</w:t>
      </w:r>
      <w:r>
        <w:rPr>
          <w:rFonts w:hAnsi="Calibri" w:hint="eastAsia"/>
          <w:spacing w:val="-5"/>
        </w:rPr>
        <w:t>，保障工作任务及时执行及落实</w:t>
      </w:r>
      <w:r w:rsidR="007F01B0">
        <w:rPr>
          <w:rFonts w:hAnsi="Calibri" w:hint="eastAsia"/>
        </w:rPr>
        <w:t>。</w:t>
      </w:r>
    </w:p>
    <w:p w14:paraId="20EC46BE" w14:textId="77777777" w:rsidR="007F01B0" w:rsidRPr="00AB043F" w:rsidRDefault="007F01B0" w:rsidP="0033063F">
      <w:pPr>
        <w:pStyle w:val="a3"/>
        <w:kinsoku w:val="0"/>
        <w:overflowPunct w:val="0"/>
        <w:spacing w:before="1"/>
        <w:ind w:left="0"/>
        <w:rPr>
          <w:sz w:val="19"/>
          <w:szCs w:val="19"/>
        </w:rPr>
      </w:pPr>
    </w:p>
    <w:p w14:paraId="236299C1" w14:textId="2122B9E4" w:rsidR="007F01B0" w:rsidRDefault="007F01B0" w:rsidP="0033063F">
      <w:pPr>
        <w:pStyle w:val="3"/>
        <w:numPr>
          <w:ilvl w:val="2"/>
          <w:numId w:val="14"/>
        </w:numPr>
        <w:tabs>
          <w:tab w:val="left" w:pos="959"/>
        </w:tabs>
        <w:kinsoku w:val="0"/>
        <w:overflowPunct w:val="0"/>
        <w:spacing w:before="0"/>
        <w:ind w:hanging="841"/>
      </w:pPr>
      <w:bookmarkStart w:id="41" w:name="_bookmark22"/>
      <w:bookmarkStart w:id="42" w:name="_Toc63164038"/>
      <w:bookmarkEnd w:id="41"/>
      <w:r>
        <w:rPr>
          <w:rFonts w:hint="eastAsia"/>
        </w:rPr>
        <w:t>提醒</w:t>
      </w:r>
      <w:r w:rsidR="00CB3690">
        <w:rPr>
          <w:rFonts w:hint="eastAsia"/>
        </w:rPr>
        <w:t>功能</w:t>
      </w:r>
      <w:bookmarkEnd w:id="42"/>
    </w:p>
    <w:p w14:paraId="38ED5E05" w14:textId="3864B564" w:rsidR="00CB3690" w:rsidRDefault="00CB3690" w:rsidP="00CB3690">
      <w:pPr>
        <w:pStyle w:val="a3"/>
        <w:kinsoku w:val="0"/>
        <w:overflowPunct w:val="0"/>
        <w:spacing w:before="264"/>
        <w:ind w:left="119" w:right="352" w:firstLine="482"/>
        <w:jc w:val="both"/>
        <w:rPr>
          <w:rFonts w:hAnsi="Calibri"/>
        </w:rPr>
      </w:pPr>
      <w:r w:rsidRPr="00CB3690">
        <w:rPr>
          <w:rFonts w:hAnsi="Calibri" w:hint="eastAsia"/>
        </w:rPr>
        <w:t>1．</w:t>
      </w:r>
      <w:r>
        <w:rPr>
          <w:rFonts w:hAnsi="Calibri"/>
        </w:rPr>
        <w:t>EAM</w:t>
      </w:r>
      <w:r w:rsidR="007F01B0">
        <w:rPr>
          <w:rFonts w:ascii="Calibri" w:eastAsiaTheme="minorEastAsia" w:hAnsi="Calibri" w:cs="Calibri"/>
        </w:rPr>
        <w:t xml:space="preserve"> </w:t>
      </w:r>
      <w:r w:rsidR="007F01B0">
        <w:rPr>
          <w:rFonts w:hAnsi="Calibri" w:hint="eastAsia"/>
        </w:rPr>
        <w:t>系统支持实时通过声音提醒当前角色的待办事项，</w:t>
      </w:r>
      <w:r w:rsidR="00440556">
        <w:rPr>
          <w:rFonts w:ascii="Calibri" w:hAnsi="Calibri" w:cs="Calibri"/>
        </w:rPr>
        <w:t>EAM</w:t>
      </w:r>
      <w:r w:rsidR="007F01B0">
        <w:rPr>
          <w:rFonts w:ascii="Calibri" w:hAnsi="Calibri" w:cs="Calibri"/>
        </w:rPr>
        <w:t xml:space="preserve"> </w:t>
      </w:r>
      <w:r w:rsidR="007F01B0">
        <w:rPr>
          <w:rFonts w:hAnsi="Calibri" w:hint="eastAsia"/>
          <w:spacing w:val="-2"/>
        </w:rPr>
        <w:t>系统按固定时间间隔</w:t>
      </w:r>
      <w:r w:rsidR="007F01B0">
        <w:rPr>
          <w:rFonts w:hAnsi="Calibri" w:hint="eastAsia"/>
          <w:spacing w:val="-5"/>
        </w:rPr>
        <w:t>对系统的待办进行刷新，如果有需要进行声音提醒的待办，则系统直接调用本地的音响</w:t>
      </w:r>
      <w:r w:rsidR="007F01B0">
        <w:rPr>
          <w:rFonts w:hAnsi="Calibri" w:hint="eastAsia"/>
        </w:rPr>
        <w:t>设备输出待办声音提醒信息。</w:t>
      </w:r>
    </w:p>
    <w:p w14:paraId="4455BF1A" w14:textId="0B6EE900" w:rsidR="00FD071D" w:rsidRPr="00FD071D" w:rsidRDefault="00CB3690" w:rsidP="00CB3690">
      <w:pPr>
        <w:pStyle w:val="a3"/>
        <w:kinsoku w:val="0"/>
        <w:overflowPunct w:val="0"/>
        <w:spacing w:before="264"/>
        <w:ind w:left="119" w:right="352" w:firstLine="482"/>
        <w:jc w:val="both"/>
        <w:rPr>
          <w:rFonts w:hAnsi="Calibri"/>
        </w:rPr>
      </w:pPr>
      <w:r>
        <w:rPr>
          <w:rFonts w:hAnsi="Calibri" w:hint="eastAsia"/>
        </w:rPr>
        <w:t>2.</w:t>
      </w:r>
      <w:r w:rsidR="00FD071D" w:rsidRPr="00FD071D">
        <w:rPr>
          <w:rFonts w:hAnsi="Calibri" w:hint="eastAsia"/>
        </w:rPr>
        <w:t>设备趋势发展的提醒，例如静设备定期测厚，根据测厚数据进行腐蚀率计算，提醒到期更换时间</w:t>
      </w:r>
      <w:r>
        <w:rPr>
          <w:rFonts w:hAnsi="Calibri" w:hint="eastAsia"/>
        </w:rPr>
        <w:t>。</w:t>
      </w:r>
    </w:p>
    <w:p w14:paraId="6E9A2143" w14:textId="58E0C3D4" w:rsidR="00FD071D" w:rsidRDefault="00CB3690" w:rsidP="00CB3690">
      <w:pPr>
        <w:pStyle w:val="a3"/>
        <w:kinsoku w:val="0"/>
        <w:overflowPunct w:val="0"/>
        <w:spacing w:before="264"/>
        <w:ind w:left="119" w:right="352" w:firstLine="482"/>
        <w:jc w:val="both"/>
        <w:rPr>
          <w:rFonts w:hAnsi="Calibri"/>
        </w:rPr>
      </w:pPr>
      <w:r>
        <w:rPr>
          <w:rFonts w:hAnsi="Calibri" w:hint="eastAsia"/>
        </w:rPr>
        <w:t>3.</w:t>
      </w:r>
      <w:r w:rsidR="00FD071D" w:rsidRPr="00FD071D">
        <w:rPr>
          <w:rFonts w:hAnsi="Calibri" w:hint="eastAsia"/>
        </w:rPr>
        <w:t>逾期任务提醒，车间内未按时完成的任务进行推送至设备动力部</w:t>
      </w:r>
      <w:r>
        <w:rPr>
          <w:rFonts w:hAnsi="Calibri" w:hint="eastAsia"/>
        </w:rPr>
        <w:t>。</w:t>
      </w:r>
    </w:p>
    <w:p w14:paraId="41C59447" w14:textId="6E7928AE" w:rsidR="00611839" w:rsidRDefault="00611839" w:rsidP="00CB3690">
      <w:pPr>
        <w:pStyle w:val="a3"/>
        <w:kinsoku w:val="0"/>
        <w:overflowPunct w:val="0"/>
        <w:spacing w:before="264"/>
        <w:ind w:left="119" w:right="352" w:firstLine="482"/>
        <w:jc w:val="both"/>
        <w:rPr>
          <w:rFonts w:asciiTheme="minorEastAsia" w:hAnsiTheme="minorEastAsia"/>
        </w:rPr>
      </w:pPr>
      <w:r>
        <w:rPr>
          <w:rFonts w:hAnsi="Calibri" w:hint="eastAsia"/>
        </w:rPr>
        <w:t>4.</w:t>
      </w:r>
      <w:r w:rsidRPr="00611839">
        <w:rPr>
          <w:rFonts w:asciiTheme="minorEastAsia" w:hAnsiTheme="minorEastAsia" w:hint="eastAsia"/>
        </w:rPr>
        <w:t xml:space="preserve"> </w:t>
      </w:r>
      <w:r w:rsidRPr="00D20E1B">
        <w:rPr>
          <w:rFonts w:asciiTheme="minorEastAsia" w:hAnsiTheme="minorEastAsia" w:hint="eastAsia"/>
        </w:rPr>
        <w:t>预警提醒，系统</w:t>
      </w:r>
      <w:r>
        <w:rPr>
          <w:rFonts w:asciiTheme="minorEastAsia" w:hAnsiTheme="minorEastAsia" w:hint="eastAsia"/>
        </w:rPr>
        <w:t xml:space="preserve"> </w:t>
      </w:r>
      <w:r w:rsidRPr="00D20E1B">
        <w:rPr>
          <w:rFonts w:asciiTheme="minorEastAsia" w:hAnsiTheme="minorEastAsia" w:hint="eastAsia"/>
        </w:rPr>
        <w:t>建立预警机制，对所有低于使用寿命要求的备件进行预警提醒，预警通知机制可以是（钉钉，微信，邮件，</w:t>
      </w:r>
      <w:r w:rsidRPr="00D20E1B">
        <w:rPr>
          <w:rFonts w:asciiTheme="minorEastAsia" w:hAnsiTheme="minorEastAsia"/>
        </w:rPr>
        <w:t>APP</w:t>
      </w:r>
      <w:r w:rsidRPr="00D20E1B">
        <w:rPr>
          <w:rFonts w:asciiTheme="minorEastAsia" w:hAnsiTheme="minorEastAsia"/>
        </w:rPr>
        <w:t>通知）中的</w:t>
      </w:r>
      <w:r w:rsidRPr="00D20E1B">
        <w:rPr>
          <w:rFonts w:asciiTheme="minorEastAsia" w:hAnsiTheme="minorEastAsia" w:hint="eastAsia"/>
        </w:rPr>
        <w:t>一种或多种。预警信息中包括供应商，故障原因（设备设计、制造、备件安装、备件质量）等其他信息</w:t>
      </w:r>
      <w:r w:rsidR="000F760D">
        <w:rPr>
          <w:rFonts w:asciiTheme="minorEastAsia" w:hAnsiTheme="minorEastAsia" w:hint="eastAsia"/>
        </w:rPr>
        <w:t>。</w:t>
      </w:r>
    </w:p>
    <w:p w14:paraId="391A87EF" w14:textId="77777777" w:rsidR="000F760D" w:rsidRPr="00FD071D" w:rsidRDefault="000F760D" w:rsidP="00CB3690">
      <w:pPr>
        <w:pStyle w:val="a3"/>
        <w:kinsoku w:val="0"/>
        <w:overflowPunct w:val="0"/>
        <w:spacing w:before="264"/>
        <w:ind w:left="119" w:right="352" w:firstLine="482"/>
        <w:jc w:val="both"/>
        <w:rPr>
          <w:rFonts w:hAnsi="Calibri"/>
        </w:rPr>
      </w:pPr>
    </w:p>
    <w:p w14:paraId="61103877" w14:textId="2405EA4B" w:rsidR="007F01B0" w:rsidRDefault="00633DD5" w:rsidP="00215E96">
      <w:pPr>
        <w:pStyle w:val="3"/>
        <w:numPr>
          <w:ilvl w:val="2"/>
          <w:numId w:val="14"/>
        </w:numPr>
        <w:tabs>
          <w:tab w:val="left" w:pos="959"/>
        </w:tabs>
        <w:kinsoku w:val="0"/>
        <w:overflowPunct w:val="0"/>
        <w:ind w:hanging="841"/>
      </w:pPr>
      <w:bookmarkStart w:id="43" w:name="_bookmark23"/>
      <w:bookmarkStart w:id="44" w:name="_Toc63164039"/>
      <w:bookmarkEnd w:id="43"/>
      <w:r>
        <w:rPr>
          <w:rFonts w:hint="eastAsia"/>
        </w:rPr>
        <w:t>智能大屏</w:t>
      </w:r>
      <w:r w:rsidR="00E35E70">
        <w:rPr>
          <w:rFonts w:hint="eastAsia"/>
        </w:rPr>
        <w:t>展示</w:t>
      </w:r>
      <w:bookmarkEnd w:id="44"/>
    </w:p>
    <w:p w14:paraId="46531E13" w14:textId="75C9A180" w:rsidR="007F01B0" w:rsidRPr="002746CC" w:rsidRDefault="007F01B0" w:rsidP="00C64CC3">
      <w:pPr>
        <w:pStyle w:val="a7"/>
        <w:widowControl/>
        <w:autoSpaceDE/>
        <w:autoSpaceDN/>
        <w:adjustRightInd/>
        <w:spacing w:before="0" w:after="120"/>
        <w:ind w:left="470" w:firstLine="0"/>
        <w:rPr>
          <w:rFonts w:asciiTheme="minorEastAsia" w:hAnsiTheme="minorEastAsia"/>
        </w:rPr>
      </w:pPr>
      <w:r>
        <w:rPr>
          <w:rFonts w:hint="eastAsia"/>
          <w:spacing w:val="-5"/>
        </w:rPr>
        <w:t>系统能够支持大屏显示功能，该功能可以对</w:t>
      </w:r>
      <w:r w:rsidR="002746CC" w:rsidRPr="00362C0E">
        <w:rPr>
          <w:rFonts w:asciiTheme="minorEastAsia" w:hAnsiTheme="minorEastAsia" w:hint="eastAsia"/>
        </w:rPr>
        <w:t>支持设备</w:t>
      </w:r>
      <w:r w:rsidR="002746CC">
        <w:rPr>
          <w:rFonts w:asciiTheme="minorEastAsia" w:hAnsiTheme="minorEastAsia" w:hint="eastAsia"/>
        </w:rPr>
        <w:t>、</w:t>
      </w:r>
      <w:r w:rsidR="002746CC" w:rsidRPr="00362C0E">
        <w:rPr>
          <w:rFonts w:asciiTheme="minorEastAsia" w:hAnsiTheme="minorEastAsia" w:hint="eastAsia"/>
        </w:rPr>
        <w:t>资产静动态等各类信息的大屏发布</w:t>
      </w:r>
      <w:r w:rsidR="002746CC">
        <w:rPr>
          <w:rFonts w:asciiTheme="minorEastAsia" w:hAnsiTheme="minorEastAsia" w:hint="eastAsia"/>
        </w:rPr>
        <w:t>、驾驶舱展示</w:t>
      </w:r>
      <w:r w:rsidR="002746CC" w:rsidRPr="00362C0E">
        <w:rPr>
          <w:rFonts w:asciiTheme="minorEastAsia" w:hAnsiTheme="minorEastAsia" w:hint="eastAsia"/>
        </w:rPr>
        <w:t>、按周、月、年形成定期报告</w:t>
      </w:r>
      <w:r>
        <w:rPr>
          <w:rFonts w:hint="eastAsia"/>
        </w:rPr>
        <w:t>。</w:t>
      </w:r>
    </w:p>
    <w:p w14:paraId="75BEB13F" w14:textId="7CF8D6E1" w:rsidR="000F760D" w:rsidRPr="000F760D" w:rsidRDefault="000F760D" w:rsidP="000F760D">
      <w:pPr>
        <w:pStyle w:val="a7"/>
        <w:numPr>
          <w:ilvl w:val="2"/>
          <w:numId w:val="14"/>
        </w:numPr>
        <w:rPr>
          <w:b/>
          <w:bCs/>
          <w:sz w:val="28"/>
          <w:szCs w:val="28"/>
        </w:rPr>
      </w:pPr>
      <w:bookmarkStart w:id="45" w:name="_bookmark24"/>
      <w:bookmarkEnd w:id="45"/>
      <w:r w:rsidRPr="000F760D">
        <w:rPr>
          <w:rFonts w:hint="eastAsia"/>
          <w:b/>
          <w:bCs/>
          <w:sz w:val="28"/>
          <w:szCs w:val="28"/>
        </w:rPr>
        <w:t>知识库</w:t>
      </w:r>
      <w:r>
        <w:rPr>
          <w:rFonts w:hint="eastAsia"/>
          <w:b/>
          <w:bCs/>
          <w:sz w:val="28"/>
          <w:szCs w:val="28"/>
        </w:rPr>
        <w:t>管理</w:t>
      </w:r>
    </w:p>
    <w:p w14:paraId="41B99EE2" w14:textId="5EFB937F" w:rsidR="000F760D" w:rsidRDefault="000F760D" w:rsidP="000F760D">
      <w:pPr>
        <w:pStyle w:val="a7"/>
        <w:ind w:firstLine="0"/>
        <w:rPr>
          <w:rFonts w:asciiTheme="minorEastAsia" w:hAnsiTheme="minorEastAsia"/>
        </w:rPr>
      </w:pPr>
      <w:r w:rsidRPr="000F760D">
        <w:rPr>
          <w:rFonts w:asciiTheme="minorEastAsia" w:hAnsiTheme="minorEastAsia" w:hint="eastAsia"/>
        </w:rPr>
        <w:t>支持建立设备的故障知识库，包括设备的故障部位、现象、故障原因、解决方</w:t>
      </w:r>
      <w:r w:rsidRPr="000F760D">
        <w:rPr>
          <w:rFonts w:asciiTheme="minorEastAsia" w:hAnsiTheme="minorEastAsia" w:hint="eastAsia"/>
        </w:rPr>
        <w:lastRenderedPageBreak/>
        <w:t>案，形成故障分析体系，并通过故障历史数据及资料积累，并作为设备维护检修工作持续性改进的依据。</w:t>
      </w:r>
    </w:p>
    <w:p w14:paraId="7DB58781" w14:textId="773830EB" w:rsidR="007F01B0" w:rsidRDefault="007F01B0" w:rsidP="00215E96">
      <w:pPr>
        <w:pStyle w:val="3"/>
        <w:numPr>
          <w:ilvl w:val="2"/>
          <w:numId w:val="14"/>
        </w:numPr>
        <w:tabs>
          <w:tab w:val="left" w:pos="959"/>
        </w:tabs>
        <w:kinsoku w:val="0"/>
        <w:overflowPunct w:val="0"/>
        <w:spacing w:before="266"/>
        <w:ind w:hanging="841"/>
        <w:jc w:val="both"/>
      </w:pPr>
      <w:bookmarkStart w:id="46" w:name="_Toc63164040"/>
      <w:r>
        <w:rPr>
          <w:rFonts w:hint="eastAsia"/>
          <w:spacing w:val="-3"/>
        </w:rPr>
        <w:t>移动办公应用</w:t>
      </w:r>
      <w:bookmarkEnd w:id="46"/>
    </w:p>
    <w:p w14:paraId="381C6071" w14:textId="50AC09AF" w:rsidR="007F01B0" w:rsidRDefault="007F01B0" w:rsidP="00C64CC3">
      <w:pPr>
        <w:pStyle w:val="a3"/>
        <w:kinsoku w:val="0"/>
        <w:overflowPunct w:val="0"/>
        <w:spacing w:before="264"/>
        <w:ind w:right="347" w:firstLine="480"/>
        <w:jc w:val="both"/>
        <w:rPr>
          <w:rFonts w:hAnsi="Calibri"/>
          <w:spacing w:val="-6"/>
        </w:rPr>
      </w:pPr>
      <w:r>
        <w:rPr>
          <w:rFonts w:hint="eastAsia"/>
          <w:spacing w:val="-3"/>
        </w:rPr>
        <w:t>通过安装</w:t>
      </w:r>
      <w:r>
        <w:rPr>
          <w:spacing w:val="-3"/>
        </w:rPr>
        <w:t xml:space="preserve"> </w:t>
      </w:r>
      <w:r w:rsidR="00440556">
        <w:rPr>
          <w:rFonts w:ascii="Calibri" w:hAnsi="Calibri" w:cs="Calibri"/>
        </w:rPr>
        <w:t>EAM</w:t>
      </w:r>
      <w:r>
        <w:rPr>
          <w:rFonts w:ascii="Calibri" w:hAnsi="Calibri" w:cs="Calibri"/>
        </w:rPr>
        <w:t xml:space="preserve"> </w:t>
      </w:r>
      <w:r>
        <w:rPr>
          <w:rFonts w:hAnsi="Calibri" w:hint="eastAsia"/>
          <w:spacing w:val="-3"/>
        </w:rPr>
        <w:t>系统的</w:t>
      </w:r>
      <w:r>
        <w:rPr>
          <w:rFonts w:hAnsi="Calibri"/>
          <w:spacing w:val="-3"/>
        </w:rPr>
        <w:t xml:space="preserve"> </w:t>
      </w:r>
      <w:r w:rsidR="00CE7688">
        <w:rPr>
          <w:rFonts w:ascii="Calibri" w:hAnsi="Calibri" w:cs="Calibri" w:hint="eastAsia"/>
          <w:spacing w:val="-12"/>
        </w:rPr>
        <w:t>钉钉小程序</w:t>
      </w:r>
      <w:r>
        <w:rPr>
          <w:rFonts w:hAnsi="Calibri" w:hint="eastAsia"/>
          <w:spacing w:val="-8"/>
        </w:rPr>
        <w:t>，可以应用智能手机</w:t>
      </w:r>
      <w:r>
        <w:rPr>
          <w:rFonts w:hAnsi="Calibri" w:hint="eastAsia"/>
        </w:rPr>
        <w:t>（安卓系统或苹果系统</w:t>
      </w:r>
      <w:r>
        <w:rPr>
          <w:rFonts w:hAnsi="Calibri" w:hint="eastAsia"/>
          <w:spacing w:val="-46"/>
        </w:rPr>
        <w:t>）</w:t>
      </w:r>
      <w:r>
        <w:rPr>
          <w:rFonts w:hAnsi="Calibri" w:hint="eastAsia"/>
        </w:rPr>
        <w:t>进行数据查询、消息提醒以及各种审核审批等</w:t>
      </w:r>
      <w:r>
        <w:rPr>
          <w:rFonts w:hAnsi="Calibri" w:hint="eastAsia"/>
          <w:spacing w:val="-6"/>
        </w:rPr>
        <w:t>。</w:t>
      </w:r>
    </w:p>
    <w:p w14:paraId="33AC9D34" w14:textId="634E79A1" w:rsidR="007F01B0" w:rsidRDefault="007F01B0" w:rsidP="00C64CC3">
      <w:pPr>
        <w:pStyle w:val="a3"/>
        <w:kinsoku w:val="0"/>
        <w:overflowPunct w:val="0"/>
        <w:spacing w:before="2"/>
        <w:ind w:right="354" w:firstLine="480"/>
        <w:jc w:val="both"/>
        <w:rPr>
          <w:rFonts w:hAnsi="Calibri"/>
        </w:rPr>
      </w:pPr>
      <w:r>
        <w:rPr>
          <w:rFonts w:hint="eastAsia"/>
          <w:spacing w:val="-5"/>
        </w:rPr>
        <w:t>建立手机</w:t>
      </w:r>
      <w:r>
        <w:rPr>
          <w:rFonts w:hAnsi="Calibri" w:hint="eastAsia"/>
          <w:spacing w:val="-8"/>
        </w:rPr>
        <w:t>审批管理</w:t>
      </w:r>
      <w:r>
        <w:rPr>
          <w:rFonts w:hAnsi="Calibri" w:hint="eastAsia"/>
        </w:rPr>
        <w:t>：</w:t>
      </w:r>
    </w:p>
    <w:p w14:paraId="001798AE" w14:textId="77777777" w:rsidR="007F01B0" w:rsidRDefault="007F01B0" w:rsidP="00C64CC3">
      <w:pPr>
        <w:pStyle w:val="a7"/>
        <w:numPr>
          <w:ilvl w:val="0"/>
          <w:numId w:val="11"/>
        </w:numPr>
        <w:tabs>
          <w:tab w:val="left" w:pos="1019"/>
        </w:tabs>
        <w:kinsoku w:val="0"/>
        <w:overflowPunct w:val="0"/>
        <w:ind w:right="365"/>
      </w:pPr>
      <w:r>
        <w:rPr>
          <w:rFonts w:hint="eastAsia"/>
          <w:spacing w:val="-1"/>
        </w:rPr>
        <w:t>消息推送：关键项目进度提醒、超标、超期项目提醒、重要试剂、危险品处置提醒等。支持多种展现提示方式，如文字、表情、图片、语音、视频、通知消</w:t>
      </w:r>
      <w:r>
        <w:rPr>
          <w:rFonts w:hint="eastAsia"/>
        </w:rPr>
        <w:t>息、自定义消息等。支持多种推送方式，包括单个、批量推送等。推送完成</w:t>
      </w:r>
      <w:r>
        <w:t xml:space="preserve"> </w:t>
      </w:r>
      <w:r>
        <w:rPr>
          <w:rFonts w:hint="eastAsia"/>
        </w:rPr>
        <w:t>后，可及时查看推送效果，推送量、抵达量、点击量等关键运营数据。</w:t>
      </w:r>
    </w:p>
    <w:p w14:paraId="2448F4F3" w14:textId="66EEC188" w:rsidR="007F01B0" w:rsidRDefault="007F01B0" w:rsidP="00C64CC3">
      <w:pPr>
        <w:pStyle w:val="a7"/>
        <w:numPr>
          <w:ilvl w:val="0"/>
          <w:numId w:val="11"/>
        </w:numPr>
        <w:tabs>
          <w:tab w:val="left" w:pos="1019"/>
        </w:tabs>
        <w:kinsoku w:val="0"/>
        <w:overflowPunct w:val="0"/>
        <w:ind w:right="364"/>
      </w:pPr>
      <w:r>
        <w:rPr>
          <w:rFonts w:hint="eastAsia"/>
        </w:rPr>
        <w:t>在线审批：包括任务审核、合格证审核、原材料评定、交接班审核、报告审</w:t>
      </w:r>
      <w:r>
        <w:t xml:space="preserve"> </w:t>
      </w:r>
      <w:r>
        <w:rPr>
          <w:rFonts w:hint="eastAsia"/>
          <w:spacing w:val="-1"/>
        </w:rPr>
        <w:t>批、签发，办公用品申购审批、仪器备件维护、申购审批、数据认可、数据激</w:t>
      </w:r>
      <w:r>
        <w:rPr>
          <w:rFonts w:hint="eastAsia"/>
        </w:rPr>
        <w:t>活等定制化审批需求。</w:t>
      </w:r>
    </w:p>
    <w:p w14:paraId="70836102" w14:textId="6054C192" w:rsidR="0045766F" w:rsidRDefault="0045766F" w:rsidP="0045766F">
      <w:pPr>
        <w:pStyle w:val="a7"/>
        <w:numPr>
          <w:ilvl w:val="0"/>
          <w:numId w:val="11"/>
        </w:numPr>
        <w:tabs>
          <w:tab w:val="left" w:pos="1019"/>
        </w:tabs>
        <w:kinsoku w:val="0"/>
        <w:overflowPunct w:val="0"/>
        <w:ind w:right="364"/>
      </w:pPr>
      <w:r w:rsidRPr="00AB043F">
        <w:rPr>
          <w:rFonts w:hint="eastAsia"/>
        </w:rPr>
        <w:t>设备</w:t>
      </w:r>
      <w:r w:rsidRPr="000F760D">
        <w:rPr>
          <w:rFonts w:asciiTheme="minorEastAsia" w:hAnsiTheme="minorEastAsia" w:hint="eastAsia"/>
        </w:rPr>
        <w:t>知识库</w:t>
      </w:r>
      <w:r w:rsidRPr="00AB043F">
        <w:rPr>
          <w:rFonts w:hint="eastAsia"/>
        </w:rPr>
        <w:t>，可在APP上查看设备全寿命周期信息及实时监控数据，为日常设备各类工作提供作业指导、知识转移。</w:t>
      </w:r>
    </w:p>
    <w:p w14:paraId="2E92DD6D" w14:textId="77777777" w:rsidR="0045766F" w:rsidRDefault="0045766F" w:rsidP="0045766F">
      <w:pPr>
        <w:pStyle w:val="a7"/>
        <w:tabs>
          <w:tab w:val="left" w:pos="1019"/>
        </w:tabs>
        <w:kinsoku w:val="0"/>
        <w:overflowPunct w:val="0"/>
        <w:ind w:left="1018" w:right="364" w:firstLine="0"/>
      </w:pPr>
    </w:p>
    <w:p w14:paraId="7858B4B4" w14:textId="562D612B" w:rsidR="007F01B0" w:rsidRDefault="007F01B0" w:rsidP="00215E96">
      <w:pPr>
        <w:pStyle w:val="2"/>
        <w:numPr>
          <w:ilvl w:val="1"/>
          <w:numId w:val="10"/>
        </w:numPr>
        <w:tabs>
          <w:tab w:val="left" w:pos="686"/>
        </w:tabs>
        <w:kinsoku w:val="0"/>
        <w:overflowPunct w:val="0"/>
        <w:ind w:hanging="568"/>
      </w:pPr>
      <w:bookmarkStart w:id="47" w:name="_bookmark25"/>
      <w:bookmarkStart w:id="48" w:name="_bookmark26"/>
      <w:bookmarkStart w:id="49" w:name="_Toc63164041"/>
      <w:bookmarkEnd w:id="47"/>
      <w:bookmarkEnd w:id="48"/>
      <w:r>
        <w:rPr>
          <w:rFonts w:hint="eastAsia"/>
        </w:rPr>
        <w:t>系统集成方案设计</w:t>
      </w:r>
      <w:bookmarkEnd w:id="49"/>
    </w:p>
    <w:p w14:paraId="5106AD41" w14:textId="77777777" w:rsidR="007F01B0" w:rsidRDefault="007F01B0" w:rsidP="0033063F">
      <w:pPr>
        <w:pStyle w:val="a3"/>
        <w:kinsoku w:val="0"/>
        <w:overflowPunct w:val="0"/>
        <w:spacing w:before="14"/>
        <w:ind w:left="0"/>
        <w:rPr>
          <w:sz w:val="19"/>
          <w:szCs w:val="19"/>
        </w:rPr>
      </w:pPr>
    </w:p>
    <w:p w14:paraId="083165E4" w14:textId="77777777" w:rsidR="007F01B0" w:rsidRDefault="007F01B0" w:rsidP="00803A7B">
      <w:pPr>
        <w:pStyle w:val="3"/>
        <w:numPr>
          <w:ilvl w:val="2"/>
          <w:numId w:val="9"/>
        </w:numPr>
        <w:tabs>
          <w:tab w:val="left" w:pos="959"/>
        </w:tabs>
        <w:kinsoku w:val="0"/>
        <w:overflowPunct w:val="0"/>
        <w:spacing w:before="0"/>
        <w:rPr>
          <w:rFonts w:hAnsi="Calibri"/>
        </w:rPr>
      </w:pPr>
      <w:bookmarkStart w:id="50" w:name="_bookmark27"/>
      <w:bookmarkStart w:id="51" w:name="_Toc63164042"/>
      <w:bookmarkEnd w:id="50"/>
      <w:r>
        <w:rPr>
          <w:rFonts w:hint="eastAsia"/>
          <w:spacing w:val="-7"/>
        </w:rPr>
        <w:t>与</w:t>
      </w:r>
      <w:r>
        <w:rPr>
          <w:spacing w:val="-7"/>
        </w:rPr>
        <w:t xml:space="preserve"> </w:t>
      </w:r>
      <w:r>
        <w:rPr>
          <w:rFonts w:ascii="Calibri" w:hAnsi="Calibri" w:cs="Calibri"/>
        </w:rPr>
        <w:t>MES</w:t>
      </w:r>
      <w:r>
        <w:rPr>
          <w:rFonts w:ascii="Calibri" w:hAnsi="Calibri" w:cs="Calibri"/>
          <w:spacing w:val="5"/>
        </w:rPr>
        <w:t xml:space="preserve"> </w:t>
      </w:r>
      <w:r>
        <w:rPr>
          <w:rFonts w:hAnsi="Calibri" w:hint="eastAsia"/>
        </w:rPr>
        <w:t>系统集成</w:t>
      </w:r>
      <w:bookmarkEnd w:id="51"/>
    </w:p>
    <w:p w14:paraId="6A1E960C" w14:textId="13EA617A" w:rsidR="007F01B0" w:rsidRPr="00C06392" w:rsidRDefault="00440556" w:rsidP="00C64CC3">
      <w:pPr>
        <w:pStyle w:val="a3"/>
        <w:kinsoku w:val="0"/>
        <w:overflowPunct w:val="0"/>
        <w:spacing w:before="158"/>
        <w:ind w:right="282" w:firstLine="480"/>
        <w:rPr>
          <w:rFonts w:hAnsi="Calibri"/>
        </w:rPr>
      </w:pPr>
      <w:r>
        <w:rPr>
          <w:rFonts w:ascii="Calibri" w:eastAsiaTheme="minorEastAsia" w:hAnsi="Calibri" w:cs="Calibri"/>
        </w:rPr>
        <w:t>EAM</w:t>
      </w:r>
      <w:r w:rsidR="007F01B0" w:rsidRPr="00C06392">
        <w:rPr>
          <w:rFonts w:ascii="Calibri" w:eastAsiaTheme="minorEastAsia" w:hAnsi="Calibri" w:cs="Calibri"/>
        </w:rPr>
        <w:t xml:space="preserve"> </w:t>
      </w:r>
      <w:r w:rsidR="007F01B0" w:rsidRPr="00C06392">
        <w:rPr>
          <w:rFonts w:hAnsi="Calibri" w:hint="eastAsia"/>
        </w:rPr>
        <w:t>系统与</w:t>
      </w:r>
      <w:r w:rsidR="007F01B0" w:rsidRPr="00C06392">
        <w:rPr>
          <w:rFonts w:hAnsi="Calibri"/>
        </w:rPr>
        <w:t xml:space="preserve"> </w:t>
      </w:r>
      <w:r w:rsidR="007F01B0" w:rsidRPr="00C06392">
        <w:rPr>
          <w:rFonts w:ascii="Calibri" w:hAnsi="Calibri" w:cs="Calibri"/>
        </w:rPr>
        <w:t xml:space="preserve">MES </w:t>
      </w:r>
      <w:r w:rsidR="007F01B0" w:rsidRPr="00C06392">
        <w:rPr>
          <w:rFonts w:hAnsi="Calibri" w:hint="eastAsia"/>
        </w:rPr>
        <w:t>系统实现数据传递，</w:t>
      </w:r>
      <w:r w:rsidR="0063419A">
        <w:rPr>
          <w:rFonts w:ascii="Calibri" w:hAnsi="Calibri" w:cs="Calibri" w:hint="eastAsia"/>
        </w:rPr>
        <w:t>包括但不限于设备台账信息、生产计划、设备状态、</w:t>
      </w:r>
      <w:r w:rsidRPr="00440556">
        <w:rPr>
          <w:rFonts w:ascii="Calibri" w:hAnsi="Calibri" w:cs="Calibri" w:hint="eastAsia"/>
        </w:rPr>
        <w:t>报修、</w:t>
      </w:r>
      <w:r w:rsidRPr="00440556">
        <w:rPr>
          <w:rFonts w:ascii="Calibri" w:hAnsi="Calibri" w:cs="Calibri" w:hint="eastAsia"/>
        </w:rPr>
        <w:t>OEE</w:t>
      </w:r>
      <w:r w:rsidRPr="00440556">
        <w:rPr>
          <w:rFonts w:ascii="Calibri" w:hAnsi="Calibri" w:cs="Calibri" w:hint="eastAsia"/>
        </w:rPr>
        <w:t>数据</w:t>
      </w:r>
      <w:r w:rsidR="0063419A">
        <w:rPr>
          <w:rFonts w:ascii="Calibri" w:hAnsi="Calibri" w:cs="Calibri" w:hint="eastAsia"/>
        </w:rPr>
        <w:t>等</w:t>
      </w:r>
      <w:r w:rsidR="001728A6" w:rsidRPr="00C06392">
        <w:rPr>
          <w:rFonts w:hAnsi="Calibri" w:hint="eastAsia"/>
        </w:rPr>
        <w:t>。</w:t>
      </w:r>
    </w:p>
    <w:p w14:paraId="36D92A60" w14:textId="50D583AE" w:rsidR="007F01B0" w:rsidRDefault="007F01B0" w:rsidP="00215E96">
      <w:pPr>
        <w:pStyle w:val="3"/>
        <w:numPr>
          <w:ilvl w:val="2"/>
          <w:numId w:val="9"/>
        </w:numPr>
        <w:tabs>
          <w:tab w:val="left" w:pos="959"/>
        </w:tabs>
        <w:kinsoku w:val="0"/>
        <w:overflowPunct w:val="0"/>
        <w:spacing w:before="186"/>
        <w:ind w:hanging="841"/>
        <w:rPr>
          <w:rFonts w:hAnsi="Calibri"/>
          <w:spacing w:val="-1"/>
        </w:rPr>
      </w:pPr>
      <w:bookmarkStart w:id="52" w:name="_bookmark28"/>
      <w:bookmarkStart w:id="53" w:name="_bookmark29"/>
      <w:bookmarkStart w:id="54" w:name="_Toc63164043"/>
      <w:bookmarkEnd w:id="52"/>
      <w:bookmarkEnd w:id="53"/>
      <w:r>
        <w:rPr>
          <w:rFonts w:hint="eastAsia"/>
          <w:spacing w:val="69"/>
        </w:rPr>
        <w:t>与</w:t>
      </w:r>
      <w:r w:rsidR="00A377E9">
        <w:rPr>
          <w:rFonts w:ascii="Calibri" w:hAnsi="Calibri" w:cs="Calibri"/>
        </w:rPr>
        <w:t>SAP</w:t>
      </w:r>
      <w:r>
        <w:rPr>
          <w:rFonts w:ascii="Calibri" w:hAnsi="Calibri" w:cs="Calibri"/>
          <w:spacing w:val="5"/>
        </w:rPr>
        <w:t xml:space="preserve"> </w:t>
      </w:r>
      <w:r>
        <w:rPr>
          <w:rFonts w:hAnsi="Calibri" w:hint="eastAsia"/>
          <w:spacing w:val="-1"/>
        </w:rPr>
        <w:t>系统集成</w:t>
      </w:r>
      <w:bookmarkEnd w:id="54"/>
    </w:p>
    <w:p w14:paraId="443B66BD" w14:textId="10A98944" w:rsidR="007F01B0" w:rsidRDefault="00440556" w:rsidP="00C64CC3">
      <w:pPr>
        <w:pStyle w:val="a3"/>
        <w:kinsoku w:val="0"/>
        <w:overflowPunct w:val="0"/>
        <w:spacing w:before="159"/>
        <w:ind w:right="357" w:firstLine="480"/>
        <w:rPr>
          <w:rFonts w:hAnsi="Calibri"/>
        </w:rPr>
      </w:pPr>
      <w:r>
        <w:rPr>
          <w:rFonts w:ascii="Calibri" w:eastAsiaTheme="minorEastAsia" w:hAnsi="Calibri" w:cs="Calibri"/>
        </w:rPr>
        <w:t>EAM</w:t>
      </w:r>
      <w:r w:rsidR="007F01B0">
        <w:rPr>
          <w:rFonts w:hAnsi="Calibri" w:hint="eastAsia"/>
        </w:rPr>
        <w:t>系统与</w:t>
      </w:r>
      <w:r w:rsidR="007F01B0">
        <w:rPr>
          <w:rFonts w:hAnsi="Calibri"/>
        </w:rPr>
        <w:t xml:space="preserve"> </w:t>
      </w:r>
      <w:r w:rsidRPr="00440556">
        <w:rPr>
          <w:rFonts w:ascii="Calibri" w:hAnsi="Calibri" w:cs="Calibri" w:hint="eastAsia"/>
        </w:rPr>
        <w:t>资产变动信息与财务卡片和凭证联动、物料主数据、工作单、工单发退料与</w:t>
      </w:r>
      <w:r w:rsidRPr="00440556">
        <w:rPr>
          <w:rFonts w:ascii="Calibri" w:hAnsi="Calibri" w:cs="Calibri" w:hint="eastAsia"/>
        </w:rPr>
        <w:t>MM</w:t>
      </w:r>
      <w:r w:rsidRPr="00440556">
        <w:rPr>
          <w:rFonts w:ascii="Calibri" w:hAnsi="Calibri" w:cs="Calibri" w:hint="eastAsia"/>
        </w:rPr>
        <w:t>模块集成等，实现业财一体化</w:t>
      </w:r>
      <w:r w:rsidR="007F01B0">
        <w:rPr>
          <w:rFonts w:hAnsi="Calibri" w:hint="eastAsia"/>
        </w:rPr>
        <w:t>。</w:t>
      </w:r>
    </w:p>
    <w:p w14:paraId="3F8B32A3" w14:textId="096BB7D1" w:rsidR="00A377E9" w:rsidRPr="00A377E9" w:rsidRDefault="00A377E9" w:rsidP="00C64CC3">
      <w:pPr>
        <w:pStyle w:val="a3"/>
        <w:kinsoku w:val="0"/>
        <w:overflowPunct w:val="0"/>
        <w:spacing w:before="159"/>
        <w:ind w:right="357" w:firstLine="480"/>
        <w:rPr>
          <w:rFonts w:hAnsi="Calibri"/>
        </w:rPr>
      </w:pPr>
      <w:r w:rsidRPr="00A377E9">
        <w:rPr>
          <w:rFonts w:hAnsi="Calibri" w:hint="eastAsia"/>
        </w:rPr>
        <w:t>设备付款</w:t>
      </w:r>
      <w:r>
        <w:rPr>
          <w:rFonts w:hAnsi="Calibri" w:hint="eastAsia"/>
        </w:rPr>
        <w:t>等相关内容的</w:t>
      </w:r>
      <w:r w:rsidRPr="00A377E9">
        <w:rPr>
          <w:rFonts w:hAnsi="Calibri" w:hint="eastAsia"/>
        </w:rPr>
        <w:t>管理，</w:t>
      </w:r>
      <w:r>
        <w:rPr>
          <w:rFonts w:hAnsi="Calibri" w:hint="eastAsia"/>
        </w:rPr>
        <w:t>要求与</w:t>
      </w:r>
      <w:r w:rsidRPr="00A377E9">
        <w:rPr>
          <w:rFonts w:hAnsi="Calibri" w:hint="eastAsia"/>
        </w:rPr>
        <w:t>SAP</w:t>
      </w:r>
      <w:r>
        <w:rPr>
          <w:rFonts w:ascii="Calibri" w:hAnsi="Calibri" w:cs="Calibri" w:hint="eastAsia"/>
        </w:rPr>
        <w:t>无缝</w:t>
      </w:r>
      <w:r w:rsidRPr="00A377E9">
        <w:rPr>
          <w:rFonts w:hAnsi="Calibri" w:hint="eastAsia"/>
        </w:rPr>
        <w:t>集成</w:t>
      </w:r>
      <w:r>
        <w:rPr>
          <w:rFonts w:hAnsi="Calibri" w:hint="eastAsia"/>
        </w:rPr>
        <w:t>。</w:t>
      </w:r>
    </w:p>
    <w:p w14:paraId="35E12D8A" w14:textId="0208AFAD" w:rsidR="007F01B0" w:rsidRPr="00DE056D" w:rsidRDefault="007F01B0" w:rsidP="00DE056D">
      <w:pPr>
        <w:pStyle w:val="3"/>
        <w:numPr>
          <w:ilvl w:val="2"/>
          <w:numId w:val="9"/>
        </w:numPr>
        <w:tabs>
          <w:tab w:val="left" w:pos="959"/>
        </w:tabs>
        <w:kinsoku w:val="0"/>
        <w:overflowPunct w:val="0"/>
        <w:spacing w:before="0"/>
        <w:rPr>
          <w:spacing w:val="-7"/>
        </w:rPr>
      </w:pPr>
      <w:bookmarkStart w:id="55" w:name="_bookmark30"/>
      <w:bookmarkStart w:id="56" w:name="_Toc63164044"/>
      <w:bookmarkEnd w:id="55"/>
      <w:r w:rsidRPr="00DE056D">
        <w:rPr>
          <w:rFonts w:hint="eastAsia"/>
          <w:spacing w:val="-7"/>
        </w:rPr>
        <w:t>与</w:t>
      </w:r>
      <w:r w:rsidR="009D6CB3" w:rsidRPr="00DE056D">
        <w:rPr>
          <w:spacing w:val="-7"/>
        </w:rPr>
        <w:t>BPM</w:t>
      </w:r>
      <w:r w:rsidRPr="00DE056D">
        <w:rPr>
          <w:rFonts w:hint="eastAsia"/>
          <w:spacing w:val="-7"/>
        </w:rPr>
        <w:t>系统集成</w:t>
      </w:r>
      <w:bookmarkEnd w:id="56"/>
    </w:p>
    <w:p w14:paraId="1A9CC88C" w14:textId="3509377C" w:rsidR="007F01B0" w:rsidRDefault="00440556" w:rsidP="00C64CC3">
      <w:pPr>
        <w:pStyle w:val="a3"/>
        <w:kinsoku w:val="0"/>
        <w:overflowPunct w:val="0"/>
        <w:spacing w:before="158"/>
        <w:ind w:right="352" w:firstLine="480"/>
        <w:rPr>
          <w:rFonts w:hAnsi="Calibri"/>
        </w:rPr>
      </w:pPr>
      <w:r>
        <w:rPr>
          <w:rFonts w:ascii="Calibri" w:eastAsiaTheme="minorEastAsia" w:hAnsi="Calibri" w:cs="Calibri"/>
        </w:rPr>
        <w:t>EAM</w:t>
      </w:r>
      <w:r w:rsidR="007F01B0">
        <w:rPr>
          <w:rFonts w:ascii="Calibri" w:eastAsiaTheme="minorEastAsia" w:hAnsi="Calibri" w:cs="Calibri"/>
        </w:rPr>
        <w:t xml:space="preserve"> </w:t>
      </w:r>
      <w:r w:rsidR="00064D84">
        <w:rPr>
          <w:rFonts w:hAnsi="Calibri" w:hint="eastAsia"/>
        </w:rPr>
        <w:t>系统与</w:t>
      </w:r>
      <w:r w:rsidR="00752C0D">
        <w:rPr>
          <w:rFonts w:hAnsi="Calibri"/>
        </w:rPr>
        <w:t>BPM</w:t>
      </w:r>
      <w:r w:rsidR="004F4D2B">
        <w:rPr>
          <w:rFonts w:hAnsi="Calibri" w:hint="eastAsia"/>
        </w:rPr>
        <w:t>系统进行集成</w:t>
      </w:r>
      <w:r w:rsidR="00752C0D">
        <w:rPr>
          <w:rFonts w:hAnsi="Calibri" w:hint="eastAsia"/>
        </w:rPr>
        <w:t>,</w:t>
      </w:r>
      <w:r w:rsidRPr="00440556">
        <w:rPr>
          <w:rFonts w:hint="eastAsia"/>
        </w:rPr>
        <w:t xml:space="preserve"> </w:t>
      </w:r>
      <w:r w:rsidRPr="00440556">
        <w:rPr>
          <w:rFonts w:hAnsi="Calibri" w:hint="eastAsia"/>
        </w:rPr>
        <w:t>包括但不限于单点登录、组织人员信息、审批单据及审批历史记录</w:t>
      </w:r>
      <w:r w:rsidR="004662A4">
        <w:rPr>
          <w:rFonts w:hAnsi="Calibri" w:hint="eastAsia"/>
        </w:rPr>
        <w:t>。</w:t>
      </w:r>
    </w:p>
    <w:p w14:paraId="6B7DFACB" w14:textId="1D337E3E" w:rsidR="00440556" w:rsidRDefault="00A377E9" w:rsidP="00440556">
      <w:pPr>
        <w:pStyle w:val="a3"/>
        <w:kinsoku w:val="0"/>
        <w:overflowPunct w:val="0"/>
        <w:spacing w:before="158"/>
        <w:ind w:right="352" w:firstLine="480"/>
        <w:rPr>
          <w:rFonts w:hAnsi="Calibri"/>
        </w:rPr>
      </w:pPr>
      <w:r>
        <w:rPr>
          <w:rFonts w:hAnsi="Calibri" w:hint="eastAsia"/>
        </w:rPr>
        <w:t>设备采购申请由E</w:t>
      </w:r>
      <w:r>
        <w:rPr>
          <w:rFonts w:hAnsi="Calibri"/>
        </w:rPr>
        <w:t>AM</w:t>
      </w:r>
      <w:r>
        <w:rPr>
          <w:rFonts w:hAnsi="Calibri" w:hint="eastAsia"/>
        </w:rPr>
        <w:t>系统发起，并将相关信息传给</w:t>
      </w:r>
      <w:r>
        <w:rPr>
          <w:rFonts w:hAnsi="Calibri"/>
        </w:rPr>
        <w:t>BPM</w:t>
      </w:r>
      <w:r>
        <w:rPr>
          <w:rFonts w:hAnsi="Calibri" w:hint="eastAsia"/>
        </w:rPr>
        <w:t>进行采购申请的审批。</w:t>
      </w:r>
    </w:p>
    <w:p w14:paraId="42AF648B" w14:textId="1E05C877" w:rsidR="007044E1" w:rsidRPr="00DE056D" w:rsidRDefault="007044E1" w:rsidP="007044E1">
      <w:pPr>
        <w:pStyle w:val="3"/>
        <w:numPr>
          <w:ilvl w:val="2"/>
          <w:numId w:val="9"/>
        </w:numPr>
        <w:tabs>
          <w:tab w:val="left" w:pos="959"/>
        </w:tabs>
        <w:kinsoku w:val="0"/>
        <w:overflowPunct w:val="0"/>
        <w:spacing w:before="0"/>
        <w:rPr>
          <w:spacing w:val="-7"/>
        </w:rPr>
      </w:pPr>
      <w:bookmarkStart w:id="57" w:name="_Toc63164045"/>
      <w:r w:rsidRPr="00DE056D">
        <w:rPr>
          <w:rFonts w:hint="eastAsia"/>
          <w:spacing w:val="-7"/>
        </w:rPr>
        <w:lastRenderedPageBreak/>
        <w:t>与</w:t>
      </w:r>
      <w:r>
        <w:rPr>
          <w:spacing w:val="-7"/>
        </w:rPr>
        <w:t>SRM</w:t>
      </w:r>
      <w:r w:rsidRPr="00DE056D">
        <w:rPr>
          <w:rFonts w:hint="eastAsia"/>
          <w:spacing w:val="-7"/>
        </w:rPr>
        <w:t>系统集成</w:t>
      </w:r>
      <w:bookmarkEnd w:id="57"/>
    </w:p>
    <w:p w14:paraId="2688ACE1" w14:textId="6B5EFA3D" w:rsidR="00A377E9" w:rsidRDefault="007044E1" w:rsidP="007044E1">
      <w:pPr>
        <w:pStyle w:val="a3"/>
        <w:kinsoku w:val="0"/>
        <w:overflowPunct w:val="0"/>
        <w:spacing w:before="158"/>
        <w:ind w:right="352" w:firstLine="480"/>
        <w:rPr>
          <w:rFonts w:hAnsi="Calibri"/>
        </w:rPr>
      </w:pPr>
      <w:r>
        <w:rPr>
          <w:rFonts w:ascii="Calibri" w:eastAsiaTheme="minorEastAsia" w:hAnsi="Calibri" w:cs="Calibri"/>
        </w:rPr>
        <w:t xml:space="preserve">EAM </w:t>
      </w:r>
      <w:r>
        <w:rPr>
          <w:rFonts w:hAnsi="Calibri" w:hint="eastAsia"/>
        </w:rPr>
        <w:t>系统与</w:t>
      </w:r>
      <w:r>
        <w:rPr>
          <w:rFonts w:hAnsi="Calibri"/>
        </w:rPr>
        <w:t>SRM</w:t>
      </w:r>
      <w:r>
        <w:rPr>
          <w:rFonts w:hAnsi="Calibri" w:hint="eastAsia"/>
        </w:rPr>
        <w:t>系统进行集成,</w:t>
      </w:r>
      <w:r w:rsidRPr="00440556">
        <w:rPr>
          <w:rFonts w:hint="eastAsia"/>
        </w:rPr>
        <w:t xml:space="preserve"> </w:t>
      </w:r>
      <w:r w:rsidRPr="00440556">
        <w:rPr>
          <w:rFonts w:hAnsi="Calibri" w:hint="eastAsia"/>
        </w:rPr>
        <w:t>包括但不限于</w:t>
      </w:r>
      <w:r>
        <w:rPr>
          <w:rFonts w:hAnsi="Calibri" w:hint="eastAsia"/>
        </w:rPr>
        <w:t>采购管理，到货管理、设备验收等</w:t>
      </w:r>
    </w:p>
    <w:p w14:paraId="6FD072E1" w14:textId="77777777" w:rsidR="007044E1" w:rsidRPr="00A377E9" w:rsidRDefault="007044E1" w:rsidP="007044E1">
      <w:pPr>
        <w:pStyle w:val="a3"/>
        <w:kinsoku w:val="0"/>
        <w:overflowPunct w:val="0"/>
        <w:spacing w:before="158"/>
        <w:ind w:right="352" w:firstLine="480"/>
        <w:rPr>
          <w:rFonts w:hAnsi="Calibri"/>
        </w:rPr>
      </w:pPr>
    </w:p>
    <w:p w14:paraId="0BC66C4B" w14:textId="77777777" w:rsidR="007F01B0" w:rsidRDefault="00C44EF8" w:rsidP="00215E96">
      <w:pPr>
        <w:pStyle w:val="1"/>
        <w:numPr>
          <w:ilvl w:val="0"/>
          <w:numId w:val="16"/>
        </w:numPr>
        <w:tabs>
          <w:tab w:val="left" w:pos="539"/>
        </w:tabs>
        <w:kinsoku w:val="0"/>
        <w:overflowPunct w:val="0"/>
        <w:spacing w:before="6"/>
      </w:pPr>
      <w:bookmarkStart w:id="58" w:name="_bookmark31"/>
      <w:bookmarkStart w:id="59" w:name="_bookmark34"/>
      <w:bookmarkStart w:id="60" w:name="_Toc63164046"/>
      <w:bookmarkEnd w:id="58"/>
      <w:bookmarkEnd w:id="59"/>
      <w:r>
        <w:rPr>
          <w:rFonts w:hint="eastAsia"/>
        </w:rPr>
        <w:t>系</w:t>
      </w:r>
      <w:r w:rsidR="007F01B0">
        <w:rPr>
          <w:rFonts w:hint="eastAsia"/>
        </w:rPr>
        <w:t>统管理</w:t>
      </w:r>
      <w:bookmarkEnd w:id="60"/>
    </w:p>
    <w:p w14:paraId="56352D05" w14:textId="77777777" w:rsidR="007F01B0" w:rsidRDefault="007F01B0" w:rsidP="0033063F">
      <w:pPr>
        <w:pStyle w:val="2"/>
        <w:numPr>
          <w:ilvl w:val="1"/>
          <w:numId w:val="16"/>
        </w:numPr>
        <w:tabs>
          <w:tab w:val="left" w:pos="686"/>
        </w:tabs>
        <w:kinsoku w:val="0"/>
        <w:overflowPunct w:val="0"/>
        <w:spacing w:before="237"/>
        <w:ind w:left="685" w:hanging="568"/>
      </w:pPr>
      <w:bookmarkStart w:id="61" w:name="_bookmark35"/>
      <w:bookmarkStart w:id="62" w:name="_Toc63164047"/>
      <w:bookmarkEnd w:id="61"/>
      <w:r>
        <w:rPr>
          <w:rFonts w:hint="eastAsia"/>
        </w:rPr>
        <w:t>系统安全管理</w:t>
      </w:r>
      <w:bookmarkEnd w:id="62"/>
    </w:p>
    <w:p w14:paraId="510D065C" w14:textId="75F0AB0D" w:rsidR="007F01B0" w:rsidRDefault="00440556" w:rsidP="00C64CC3">
      <w:pPr>
        <w:pStyle w:val="a3"/>
        <w:kinsoku w:val="0"/>
        <w:overflowPunct w:val="0"/>
        <w:spacing w:before="229"/>
        <w:ind w:right="352" w:firstLineChars="200" w:firstLine="480"/>
        <w:rPr>
          <w:rFonts w:hAnsi="Calibri"/>
        </w:rPr>
      </w:pPr>
      <w:r>
        <w:rPr>
          <w:rFonts w:hAnsi="Calibri"/>
        </w:rPr>
        <w:t>EAM</w:t>
      </w:r>
      <w:r w:rsidR="007F01B0" w:rsidRPr="006C655F">
        <w:rPr>
          <w:rFonts w:hAnsi="Calibri"/>
        </w:rPr>
        <w:t xml:space="preserve"> </w:t>
      </w:r>
      <w:r w:rsidR="006C655F" w:rsidRPr="006C655F">
        <w:rPr>
          <w:rFonts w:hAnsi="Calibri" w:hint="eastAsia"/>
        </w:rPr>
        <w:t>应</w:t>
      </w:r>
      <w:r w:rsidR="007F01B0">
        <w:rPr>
          <w:rFonts w:hAnsi="Calibri" w:hint="eastAsia"/>
        </w:rPr>
        <w:t>提供多种灵活的安全管理机制。用户登录系统后，</w:t>
      </w:r>
      <w:r>
        <w:rPr>
          <w:rFonts w:ascii="Calibri" w:hAnsi="Calibri" w:cs="Calibri"/>
        </w:rPr>
        <w:t>EAM</w:t>
      </w:r>
      <w:r w:rsidR="007F01B0">
        <w:rPr>
          <w:rFonts w:ascii="Calibri" w:hAnsi="Calibri" w:cs="Calibri"/>
        </w:rPr>
        <w:t xml:space="preserve"> </w:t>
      </w:r>
      <w:r w:rsidR="007F01B0">
        <w:rPr>
          <w:rFonts w:hAnsi="Calibri" w:hint="eastAsia"/>
        </w:rPr>
        <w:t>的控制台可浏览、操作的内容直接与用户的</w:t>
      </w:r>
      <w:r w:rsidR="007F01B0">
        <w:rPr>
          <w:rFonts w:hAnsi="Calibri"/>
        </w:rPr>
        <w:t xml:space="preserve"> </w:t>
      </w:r>
      <w:r w:rsidR="007F01B0">
        <w:rPr>
          <w:rFonts w:ascii="Calibri" w:hAnsi="Calibri" w:cs="Calibri"/>
        </w:rPr>
        <w:t>ID</w:t>
      </w:r>
      <w:r w:rsidR="007F01B0">
        <w:rPr>
          <w:rFonts w:hAnsi="Calibri" w:hint="eastAsia"/>
        </w:rPr>
        <w:t>、用户归属的岗位、用户的权限相关联。</w:t>
      </w:r>
    </w:p>
    <w:p w14:paraId="7BB9E6B0" w14:textId="77777777" w:rsidR="007F01B0" w:rsidRDefault="007F01B0" w:rsidP="00215E96">
      <w:pPr>
        <w:pStyle w:val="4"/>
        <w:numPr>
          <w:ilvl w:val="0"/>
          <w:numId w:val="8"/>
        </w:numPr>
        <w:tabs>
          <w:tab w:val="left" w:pos="963"/>
        </w:tabs>
        <w:kinsoku w:val="0"/>
        <w:overflowPunct w:val="0"/>
        <w:spacing w:before="0"/>
        <w:ind w:hanging="365"/>
      </w:pPr>
      <w:r>
        <w:rPr>
          <w:rFonts w:hint="eastAsia"/>
        </w:rPr>
        <w:t>用户管理</w:t>
      </w:r>
    </w:p>
    <w:p w14:paraId="39C543E7" w14:textId="6D9BBA5E" w:rsidR="007F01B0" w:rsidRDefault="00376C3A" w:rsidP="0033063F">
      <w:pPr>
        <w:pStyle w:val="a3"/>
        <w:kinsoku w:val="0"/>
        <w:overflowPunct w:val="0"/>
        <w:spacing w:before="182"/>
        <w:ind w:left="598"/>
        <w:rPr>
          <w:rFonts w:hAnsi="Calibri"/>
        </w:rPr>
      </w:pPr>
      <w:r>
        <w:rPr>
          <w:rFonts w:hint="eastAsia"/>
        </w:rPr>
        <w:t>系统要求使用域账号进行登录。</w:t>
      </w:r>
    </w:p>
    <w:p w14:paraId="5FCAB6EE" w14:textId="0D1A83C2" w:rsidR="007F01B0" w:rsidRDefault="007F01B0" w:rsidP="00C64CC3">
      <w:pPr>
        <w:pStyle w:val="a3"/>
        <w:kinsoku w:val="0"/>
        <w:overflowPunct w:val="0"/>
        <w:spacing w:before="2"/>
        <w:ind w:right="353" w:firstLine="480"/>
        <w:jc w:val="both"/>
      </w:pPr>
      <w:r>
        <w:rPr>
          <w:rFonts w:hint="eastAsia"/>
          <w:spacing w:val="-4"/>
        </w:rPr>
        <w:t>系统可以设置在固定的时间间隔内，如果没有输入和任何其它行为，则自动注销账</w:t>
      </w:r>
      <w:r>
        <w:rPr>
          <w:rFonts w:hint="eastAsia"/>
          <w:spacing w:val="-7"/>
        </w:rPr>
        <w:t>户，防止由于用户未及时退出系统，被别人冒用更改系统数据。</w:t>
      </w:r>
    </w:p>
    <w:p w14:paraId="77B6E7E6" w14:textId="77777777" w:rsidR="007F01B0" w:rsidRDefault="007F01B0" w:rsidP="00215E96">
      <w:pPr>
        <w:pStyle w:val="4"/>
        <w:numPr>
          <w:ilvl w:val="0"/>
          <w:numId w:val="8"/>
        </w:numPr>
        <w:tabs>
          <w:tab w:val="left" w:pos="963"/>
        </w:tabs>
        <w:kinsoku w:val="0"/>
        <w:overflowPunct w:val="0"/>
        <w:spacing w:before="132"/>
        <w:ind w:hanging="365"/>
      </w:pPr>
      <w:r>
        <w:rPr>
          <w:rFonts w:hint="eastAsia"/>
        </w:rPr>
        <w:t>角色管理</w:t>
      </w:r>
    </w:p>
    <w:p w14:paraId="57DAE296" w14:textId="4D2B91D7" w:rsidR="00EC237D" w:rsidRDefault="00440556" w:rsidP="00C64CC3">
      <w:pPr>
        <w:pStyle w:val="a3"/>
        <w:kinsoku w:val="0"/>
        <w:overflowPunct w:val="0"/>
        <w:spacing w:before="182"/>
        <w:ind w:right="353" w:firstLine="480"/>
        <w:jc w:val="both"/>
        <w:rPr>
          <w:rFonts w:hAnsi="Calibri"/>
        </w:rPr>
      </w:pPr>
      <w:r>
        <w:rPr>
          <w:rFonts w:ascii="Calibri" w:eastAsiaTheme="minorEastAsia" w:hAnsi="Calibri" w:cs="Calibri"/>
        </w:rPr>
        <w:t>EAM</w:t>
      </w:r>
      <w:r w:rsidR="007F01B0">
        <w:rPr>
          <w:rFonts w:ascii="Calibri" w:eastAsiaTheme="minorEastAsia" w:hAnsi="Calibri" w:cs="Calibri"/>
        </w:rPr>
        <w:t xml:space="preserve"> </w:t>
      </w:r>
      <w:r w:rsidR="007F01B0">
        <w:rPr>
          <w:rFonts w:hAnsi="Calibri" w:hint="eastAsia"/>
          <w:spacing w:val="-5"/>
        </w:rPr>
        <w:t>系统在角色管理模块中可以设置每一个角色或用户能够进入的各功能模块，并</w:t>
      </w:r>
      <w:r w:rsidR="007F01B0">
        <w:rPr>
          <w:rFonts w:hAnsi="Calibri" w:hint="eastAsia"/>
          <w:spacing w:val="-4"/>
        </w:rPr>
        <w:t>细化到使用模块中各功能都必须经过授权。通过角色授权后，每一用户在控制台能看到</w:t>
      </w:r>
      <w:r w:rsidR="007F01B0">
        <w:rPr>
          <w:rFonts w:hAnsi="Calibri" w:hint="eastAsia"/>
        </w:rPr>
        <w:t>的只是自己角色范围内的功能模块。</w:t>
      </w:r>
      <w:r w:rsidR="00EC237D">
        <w:rPr>
          <w:rFonts w:hAnsi="Calibri" w:hint="eastAsia"/>
        </w:rPr>
        <w:t>角色需要支持多级继承</w:t>
      </w:r>
      <w:r w:rsidR="00234EB1">
        <w:rPr>
          <w:rFonts w:hAnsi="Calibri" w:hint="eastAsia"/>
        </w:rPr>
        <w:t>。</w:t>
      </w:r>
    </w:p>
    <w:p w14:paraId="5F90B109" w14:textId="38116BAA" w:rsidR="007F01B0" w:rsidRDefault="007F01B0" w:rsidP="00215E96">
      <w:pPr>
        <w:pStyle w:val="4"/>
        <w:numPr>
          <w:ilvl w:val="0"/>
          <w:numId w:val="8"/>
        </w:numPr>
        <w:tabs>
          <w:tab w:val="left" w:pos="963"/>
        </w:tabs>
        <w:kinsoku w:val="0"/>
        <w:overflowPunct w:val="0"/>
        <w:spacing w:before="210"/>
        <w:ind w:hanging="365"/>
      </w:pPr>
      <w:r>
        <w:rPr>
          <w:rFonts w:hint="eastAsia"/>
        </w:rPr>
        <w:t>电子签名</w:t>
      </w:r>
      <w:r w:rsidR="00961CED">
        <w:rPr>
          <w:rFonts w:hint="eastAsia"/>
        </w:rPr>
        <w:t>/签章管理</w:t>
      </w:r>
    </w:p>
    <w:p w14:paraId="4CE49995" w14:textId="5DC197D1" w:rsidR="007F01B0" w:rsidRDefault="007F01B0" w:rsidP="00C64CC3">
      <w:pPr>
        <w:pStyle w:val="a3"/>
        <w:kinsoku w:val="0"/>
        <w:overflowPunct w:val="0"/>
        <w:spacing w:before="182"/>
        <w:ind w:right="353" w:firstLine="480"/>
        <w:jc w:val="both"/>
      </w:pPr>
      <w:r>
        <w:rPr>
          <w:rFonts w:hint="eastAsia"/>
          <w:spacing w:val="-6"/>
        </w:rPr>
        <w:t>所谓电子签名，是指数据电文中以电子形式所含、所附用于识别签名人身份并表明</w:t>
      </w:r>
      <w:r>
        <w:rPr>
          <w:rFonts w:hint="eastAsia"/>
          <w:spacing w:val="-5"/>
        </w:rPr>
        <w:t>签名人认可其中内容的数据。</w:t>
      </w:r>
    </w:p>
    <w:p w14:paraId="78E4D7DF" w14:textId="569B6F6E" w:rsidR="007F01B0" w:rsidRDefault="0035511C" w:rsidP="00C64CC3">
      <w:pPr>
        <w:pStyle w:val="a3"/>
        <w:kinsoku w:val="0"/>
        <w:overflowPunct w:val="0"/>
        <w:spacing w:before="1"/>
        <w:ind w:right="293" w:firstLine="480"/>
      </w:pPr>
      <w:r>
        <w:rPr>
          <w:rFonts w:hint="eastAsia"/>
        </w:rPr>
        <w:t>电子签名中</w:t>
      </w:r>
      <w:r w:rsidR="007F01B0">
        <w:rPr>
          <w:rFonts w:hint="eastAsia"/>
        </w:rPr>
        <w:t>使用非对称密匙加密的数字签名技术，</w:t>
      </w:r>
      <w:r>
        <w:rPr>
          <w:rFonts w:hint="eastAsia"/>
        </w:rPr>
        <w:t>签名后对签名以及经签名的特定数据电文的改动都</w:t>
      </w:r>
      <w:r w:rsidR="007F01B0">
        <w:rPr>
          <w:rFonts w:hint="eastAsia"/>
        </w:rPr>
        <w:t>能够发现的。</w:t>
      </w:r>
    </w:p>
    <w:p w14:paraId="558D12F6" w14:textId="77777777" w:rsidR="007F01B0" w:rsidRDefault="007F01B0" w:rsidP="00215E96">
      <w:pPr>
        <w:pStyle w:val="4"/>
        <w:numPr>
          <w:ilvl w:val="0"/>
          <w:numId w:val="8"/>
        </w:numPr>
        <w:tabs>
          <w:tab w:val="left" w:pos="963"/>
        </w:tabs>
        <w:kinsoku w:val="0"/>
        <w:overflowPunct w:val="0"/>
        <w:spacing w:before="1"/>
        <w:ind w:hanging="365"/>
      </w:pPr>
      <w:r>
        <w:rPr>
          <w:rFonts w:hint="eastAsia"/>
        </w:rPr>
        <w:t>系统日志</w:t>
      </w:r>
    </w:p>
    <w:p w14:paraId="2D71A7E2" w14:textId="332CFDA6" w:rsidR="007F01B0" w:rsidRPr="00F50F77" w:rsidRDefault="007F01B0" w:rsidP="00C64CC3">
      <w:pPr>
        <w:pStyle w:val="a3"/>
        <w:kinsoku w:val="0"/>
        <w:overflowPunct w:val="0"/>
        <w:spacing w:before="181"/>
        <w:ind w:right="240" w:firstLine="480"/>
        <w:jc w:val="both"/>
        <w:rPr>
          <w:rFonts w:hAnsi="微软雅黑" w:cs="Calibri"/>
        </w:rPr>
      </w:pPr>
      <w:r w:rsidRPr="00F50F77">
        <w:rPr>
          <w:rFonts w:hAnsi="微软雅黑" w:cs="Calibri" w:hint="eastAsia"/>
        </w:rPr>
        <w:t>在系统中，通</w:t>
      </w:r>
      <w:r w:rsidR="00867E03">
        <w:rPr>
          <w:rFonts w:hAnsi="微软雅黑" w:cs="Calibri" w:hint="eastAsia"/>
        </w:rPr>
        <w:t>过系统日志可以观察当前所有进入系统的人员（活动用户）</w:t>
      </w:r>
      <w:r w:rsidRPr="00F50F77">
        <w:rPr>
          <w:rFonts w:hAnsi="微软雅黑" w:cs="Calibri" w:hint="eastAsia"/>
        </w:rPr>
        <w:t>。同时也可查询在指定的日期进出系统的人员、访问的模块、停留时间及对数据作出的改动。</w:t>
      </w:r>
      <w:r w:rsidR="00376C3A" w:rsidRPr="00F50F77">
        <w:rPr>
          <w:rFonts w:hAnsi="微软雅黑" w:cs="Calibri" w:hint="eastAsia"/>
        </w:rPr>
        <w:t>相关信息包括各类型操作、浏览记录</w:t>
      </w:r>
      <w:r w:rsidR="00F50F77" w:rsidRPr="00F50F77">
        <w:rPr>
          <w:rFonts w:hAnsi="微软雅黑" w:cs="Calibri" w:hint="eastAsia"/>
        </w:rPr>
        <w:t>。</w:t>
      </w:r>
    </w:p>
    <w:p w14:paraId="56715B73" w14:textId="4342C952" w:rsidR="007F01B0" w:rsidRDefault="006755EF" w:rsidP="00215E96">
      <w:pPr>
        <w:pStyle w:val="1"/>
        <w:numPr>
          <w:ilvl w:val="0"/>
          <w:numId w:val="16"/>
        </w:numPr>
        <w:tabs>
          <w:tab w:val="left" w:pos="539"/>
        </w:tabs>
        <w:kinsoku w:val="0"/>
        <w:overflowPunct w:val="0"/>
      </w:pPr>
      <w:bookmarkStart w:id="63" w:name="_bookmark36"/>
      <w:bookmarkStart w:id="64" w:name="_bookmark37"/>
      <w:bookmarkStart w:id="65" w:name="_Toc63164048"/>
      <w:bookmarkEnd w:id="63"/>
      <w:bookmarkEnd w:id="64"/>
      <w:r>
        <w:rPr>
          <w:rFonts w:hint="eastAsia"/>
        </w:rPr>
        <w:t>项目</w:t>
      </w:r>
      <w:r w:rsidRPr="00482C23">
        <w:rPr>
          <w:rFonts w:hint="eastAsia"/>
        </w:rPr>
        <w:t>要</w:t>
      </w:r>
      <w:r w:rsidR="00482C23" w:rsidRPr="00482C23">
        <w:rPr>
          <w:rFonts w:hint="eastAsia"/>
        </w:rPr>
        <w:t>求说明</w:t>
      </w:r>
      <w:bookmarkEnd w:id="65"/>
    </w:p>
    <w:p w14:paraId="5F5B25F3" w14:textId="2FFF18A5" w:rsidR="007F01B0" w:rsidRDefault="007F01B0" w:rsidP="0033063F">
      <w:pPr>
        <w:pStyle w:val="2"/>
        <w:numPr>
          <w:ilvl w:val="1"/>
          <w:numId w:val="16"/>
        </w:numPr>
        <w:tabs>
          <w:tab w:val="left" w:pos="686"/>
        </w:tabs>
        <w:kinsoku w:val="0"/>
        <w:overflowPunct w:val="0"/>
        <w:ind w:left="685" w:hanging="568"/>
      </w:pPr>
      <w:bookmarkStart w:id="66" w:name="_bookmark38"/>
      <w:bookmarkStart w:id="67" w:name="_bookmark39"/>
      <w:bookmarkStart w:id="68" w:name="_Toc63164049"/>
      <w:bookmarkEnd w:id="66"/>
      <w:bookmarkEnd w:id="67"/>
      <w:r>
        <w:rPr>
          <w:rFonts w:hint="eastAsia"/>
        </w:rPr>
        <w:t>项目计划</w:t>
      </w:r>
      <w:bookmarkEnd w:id="68"/>
    </w:p>
    <w:p w14:paraId="46CBB1BF" w14:textId="28458C0A" w:rsidR="007F01B0" w:rsidRDefault="0040468A" w:rsidP="00C64CC3">
      <w:pPr>
        <w:pStyle w:val="a3"/>
        <w:kinsoku w:val="0"/>
        <w:overflowPunct w:val="0"/>
        <w:spacing w:before="228"/>
        <w:ind w:right="351" w:firstLine="480"/>
        <w:jc w:val="both"/>
        <w:rPr>
          <w:rFonts w:hAnsi="Calibri"/>
        </w:rPr>
      </w:pPr>
      <w:r>
        <w:rPr>
          <w:rFonts w:ascii="Calibri" w:hAnsi="Calibri" w:cs="Calibri" w:hint="eastAsia"/>
          <w:spacing w:val="-8"/>
        </w:rPr>
        <w:t>本年度</w:t>
      </w:r>
      <w:r w:rsidR="00FB6A75">
        <w:rPr>
          <w:rFonts w:ascii="Calibri" w:hAnsi="Calibri" w:cs="Calibri" w:hint="eastAsia"/>
          <w:spacing w:val="-8"/>
        </w:rPr>
        <w:t>内</w:t>
      </w:r>
      <w:r>
        <w:rPr>
          <w:rFonts w:ascii="Calibri" w:hAnsi="Calibri" w:cs="Calibri" w:hint="eastAsia"/>
          <w:spacing w:val="-8"/>
        </w:rPr>
        <w:t>实现需求说明书的功能</w:t>
      </w:r>
      <w:r w:rsidR="00A10DED">
        <w:rPr>
          <w:rFonts w:ascii="Calibri" w:hAnsi="Calibri" w:cs="Calibri" w:hint="eastAsia"/>
          <w:spacing w:val="-8"/>
        </w:rPr>
        <w:t>并</w:t>
      </w:r>
      <w:r w:rsidR="00FB6A75">
        <w:rPr>
          <w:rFonts w:ascii="Calibri" w:hAnsi="Calibri" w:cs="Calibri" w:hint="eastAsia"/>
          <w:spacing w:val="-8"/>
        </w:rPr>
        <w:t>完成</w:t>
      </w:r>
      <w:r w:rsidR="00A10DED">
        <w:rPr>
          <w:rFonts w:ascii="Calibri" w:hAnsi="Calibri" w:cs="Calibri" w:hint="eastAsia"/>
          <w:spacing w:val="-8"/>
        </w:rPr>
        <w:t>上线</w:t>
      </w:r>
      <w:r>
        <w:rPr>
          <w:rFonts w:ascii="Calibri" w:hAnsi="Calibri" w:cs="Calibri" w:hint="eastAsia"/>
          <w:spacing w:val="-8"/>
        </w:rPr>
        <w:t>，</w:t>
      </w:r>
      <w:r w:rsidR="00440556">
        <w:rPr>
          <w:rFonts w:ascii="Calibri" w:hAnsi="Calibri" w:cs="Calibri"/>
          <w:spacing w:val="-8"/>
        </w:rPr>
        <w:t>EAM</w:t>
      </w:r>
      <w:r w:rsidR="007D09CE">
        <w:rPr>
          <w:rFonts w:hAnsi="Calibri" w:hint="eastAsia"/>
        </w:rPr>
        <w:t>系统上线验收后免费提供技术支持</w:t>
      </w:r>
      <w:r w:rsidR="007D09CE">
        <w:rPr>
          <w:rFonts w:hAnsi="Calibri" w:hint="eastAsia"/>
        </w:rPr>
        <w:lastRenderedPageBreak/>
        <w:t>1年。</w:t>
      </w:r>
    </w:p>
    <w:p w14:paraId="28156A69" w14:textId="77777777" w:rsidR="007F01B0" w:rsidRDefault="007F01B0" w:rsidP="0033063F">
      <w:pPr>
        <w:pStyle w:val="2"/>
        <w:numPr>
          <w:ilvl w:val="1"/>
          <w:numId w:val="16"/>
        </w:numPr>
        <w:tabs>
          <w:tab w:val="left" w:pos="686"/>
        </w:tabs>
        <w:kinsoku w:val="0"/>
        <w:overflowPunct w:val="0"/>
        <w:ind w:left="685" w:hanging="568"/>
      </w:pPr>
      <w:bookmarkStart w:id="69" w:name="_bookmark40"/>
      <w:bookmarkStart w:id="70" w:name="_bookmark41"/>
      <w:bookmarkStart w:id="71" w:name="_Toc63164050"/>
      <w:bookmarkEnd w:id="69"/>
      <w:bookmarkEnd w:id="70"/>
      <w:r>
        <w:rPr>
          <w:rFonts w:hint="eastAsia"/>
        </w:rPr>
        <w:t>项目执行要求</w:t>
      </w:r>
      <w:bookmarkEnd w:id="71"/>
    </w:p>
    <w:p w14:paraId="589FF6DD" w14:textId="77777777" w:rsidR="007F01B0" w:rsidRDefault="007F01B0" w:rsidP="00C64CC3">
      <w:pPr>
        <w:pStyle w:val="a3"/>
        <w:kinsoku w:val="0"/>
        <w:overflowPunct w:val="0"/>
        <w:spacing w:before="311"/>
        <w:ind w:left="598" w:right="53"/>
      </w:pPr>
      <w:r>
        <w:rPr>
          <w:rFonts w:hint="eastAsia"/>
        </w:rPr>
        <w:t>本项目的管理应至少包括以下内容：</w:t>
      </w:r>
    </w:p>
    <w:p w14:paraId="0BCE6962" w14:textId="77777777" w:rsidR="007F01B0" w:rsidRDefault="007F01B0" w:rsidP="00215E96">
      <w:pPr>
        <w:pStyle w:val="a7"/>
        <w:numPr>
          <w:ilvl w:val="0"/>
          <w:numId w:val="7"/>
        </w:numPr>
        <w:tabs>
          <w:tab w:val="left" w:pos="1019"/>
        </w:tabs>
        <w:kinsoku w:val="0"/>
        <w:overflowPunct w:val="0"/>
        <w:ind w:hanging="421"/>
      </w:pPr>
      <w:r>
        <w:rPr>
          <w:rFonts w:hint="eastAsia"/>
        </w:rPr>
        <w:t>项目管理方法。</w:t>
      </w:r>
    </w:p>
    <w:p w14:paraId="08AD9A10" w14:textId="77777777" w:rsidR="007F01B0" w:rsidRDefault="007F01B0" w:rsidP="0033063F">
      <w:pPr>
        <w:pStyle w:val="a7"/>
        <w:numPr>
          <w:ilvl w:val="0"/>
          <w:numId w:val="7"/>
        </w:numPr>
        <w:tabs>
          <w:tab w:val="left" w:pos="1019"/>
        </w:tabs>
        <w:kinsoku w:val="0"/>
        <w:overflowPunct w:val="0"/>
        <w:spacing w:before="181"/>
        <w:ind w:hanging="421"/>
      </w:pPr>
      <w:r>
        <w:rPr>
          <w:rFonts w:hint="eastAsia"/>
        </w:rPr>
        <w:t>提供有经验的项目实施人员。</w:t>
      </w:r>
    </w:p>
    <w:p w14:paraId="06FC19E7" w14:textId="77777777" w:rsidR="007F01B0" w:rsidRDefault="007F01B0" w:rsidP="0033063F">
      <w:pPr>
        <w:pStyle w:val="a7"/>
        <w:numPr>
          <w:ilvl w:val="0"/>
          <w:numId w:val="7"/>
        </w:numPr>
        <w:tabs>
          <w:tab w:val="left" w:pos="1019"/>
        </w:tabs>
        <w:kinsoku w:val="0"/>
        <w:overflowPunct w:val="0"/>
        <w:spacing w:before="182"/>
        <w:ind w:hanging="421"/>
      </w:pPr>
      <w:r>
        <w:rPr>
          <w:rFonts w:hint="eastAsia"/>
        </w:rPr>
        <w:t>明确项目的实施内容。</w:t>
      </w:r>
    </w:p>
    <w:p w14:paraId="107A6E57" w14:textId="77777777" w:rsidR="007F01B0" w:rsidRDefault="007F01B0" w:rsidP="0033063F">
      <w:pPr>
        <w:pStyle w:val="a7"/>
        <w:numPr>
          <w:ilvl w:val="0"/>
          <w:numId w:val="7"/>
        </w:numPr>
        <w:tabs>
          <w:tab w:val="left" w:pos="1019"/>
        </w:tabs>
        <w:kinsoku w:val="0"/>
        <w:overflowPunct w:val="0"/>
        <w:spacing w:before="182"/>
        <w:ind w:hanging="421"/>
      </w:pPr>
      <w:r>
        <w:rPr>
          <w:rFonts w:hint="eastAsia"/>
        </w:rPr>
        <w:t>确定详细的项目计划。</w:t>
      </w:r>
    </w:p>
    <w:p w14:paraId="43E7B4A8" w14:textId="77777777" w:rsidR="007F01B0" w:rsidRDefault="007F01B0">
      <w:pPr>
        <w:pStyle w:val="a7"/>
        <w:numPr>
          <w:ilvl w:val="0"/>
          <w:numId w:val="7"/>
        </w:numPr>
        <w:tabs>
          <w:tab w:val="left" w:pos="1019"/>
        </w:tabs>
        <w:kinsoku w:val="0"/>
        <w:overflowPunct w:val="0"/>
        <w:spacing w:before="181"/>
        <w:ind w:hanging="421"/>
      </w:pPr>
      <w:r>
        <w:rPr>
          <w:rFonts w:hint="eastAsia"/>
        </w:rPr>
        <w:t>明确双方责任。</w:t>
      </w:r>
    </w:p>
    <w:p w14:paraId="2B0A5B96" w14:textId="77777777" w:rsidR="007F01B0" w:rsidRDefault="007F01B0">
      <w:pPr>
        <w:pStyle w:val="a7"/>
        <w:numPr>
          <w:ilvl w:val="0"/>
          <w:numId w:val="7"/>
        </w:numPr>
        <w:tabs>
          <w:tab w:val="left" w:pos="1019"/>
        </w:tabs>
        <w:kinsoku w:val="0"/>
        <w:overflowPunct w:val="0"/>
        <w:spacing w:before="182"/>
        <w:ind w:hanging="421"/>
      </w:pPr>
      <w:r>
        <w:rPr>
          <w:rFonts w:hint="eastAsia"/>
        </w:rPr>
        <w:t>各个阶段的技术培训。</w:t>
      </w:r>
    </w:p>
    <w:p w14:paraId="47685911" w14:textId="77777777" w:rsidR="007F01B0" w:rsidRDefault="007F01B0">
      <w:pPr>
        <w:pStyle w:val="a7"/>
        <w:numPr>
          <w:ilvl w:val="0"/>
          <w:numId w:val="7"/>
        </w:numPr>
        <w:tabs>
          <w:tab w:val="left" w:pos="1019"/>
        </w:tabs>
        <w:kinsoku w:val="0"/>
        <w:overflowPunct w:val="0"/>
        <w:spacing w:before="182"/>
        <w:ind w:hanging="421"/>
      </w:pPr>
      <w:r>
        <w:rPr>
          <w:rFonts w:hint="eastAsia"/>
        </w:rPr>
        <w:t>组织系统上线前的测试。</w:t>
      </w:r>
    </w:p>
    <w:p w14:paraId="092DB746" w14:textId="77777777" w:rsidR="007F01B0" w:rsidRDefault="007F01B0">
      <w:pPr>
        <w:pStyle w:val="a7"/>
        <w:numPr>
          <w:ilvl w:val="0"/>
          <w:numId w:val="7"/>
        </w:numPr>
        <w:tabs>
          <w:tab w:val="left" w:pos="1019"/>
        </w:tabs>
        <w:kinsoku w:val="0"/>
        <w:overflowPunct w:val="0"/>
        <w:spacing w:before="182"/>
        <w:ind w:hanging="421"/>
      </w:pPr>
      <w:r>
        <w:rPr>
          <w:rFonts w:hint="eastAsia"/>
        </w:rPr>
        <w:t>组织项目验收。</w:t>
      </w:r>
    </w:p>
    <w:p w14:paraId="15423EE4" w14:textId="41D58A8B" w:rsidR="001071A6" w:rsidRPr="00B37101" w:rsidRDefault="007F01B0">
      <w:pPr>
        <w:pStyle w:val="a7"/>
        <w:numPr>
          <w:ilvl w:val="0"/>
          <w:numId w:val="7"/>
        </w:numPr>
        <w:tabs>
          <w:tab w:val="left" w:pos="1019"/>
        </w:tabs>
        <w:kinsoku w:val="0"/>
        <w:overflowPunct w:val="0"/>
        <w:spacing w:before="182"/>
        <w:ind w:hanging="421"/>
      </w:pPr>
      <w:r>
        <w:rPr>
          <w:rFonts w:hint="eastAsia"/>
        </w:rPr>
        <w:t>提交项目相关文档</w:t>
      </w:r>
      <w:r w:rsidR="001071A6">
        <w:rPr>
          <w:rFonts w:hint="eastAsia"/>
        </w:rPr>
        <w:t>,文档包括</w:t>
      </w:r>
      <w:r w:rsidR="00FD1B0A">
        <w:rPr>
          <w:rFonts w:hint="eastAsia"/>
        </w:rPr>
        <w:t>业务文档：</w:t>
      </w:r>
    </w:p>
    <w:tbl>
      <w:tblPr>
        <w:tblW w:w="834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591"/>
        <w:gridCol w:w="1086"/>
        <w:gridCol w:w="1632"/>
        <w:gridCol w:w="3764"/>
        <w:gridCol w:w="1276"/>
      </w:tblGrid>
      <w:tr w:rsidR="00EC237D" w:rsidRPr="00306F21" w14:paraId="2AF9C890" w14:textId="77777777" w:rsidTr="005657F8">
        <w:trPr>
          <w:jc w:val="center"/>
        </w:trPr>
        <w:tc>
          <w:tcPr>
            <w:tcW w:w="591" w:type="dxa"/>
            <w:shd w:val="clear" w:color="auto" w:fill="DDD9C3"/>
          </w:tcPr>
          <w:p w14:paraId="29736E59" w14:textId="77777777" w:rsidR="00EC237D" w:rsidRPr="0070462A" w:rsidRDefault="00EC237D" w:rsidP="00C64CC3">
            <w:pPr>
              <w:rPr>
                <w:rFonts w:ascii="Arial" w:hAnsi="Arial" w:cs="Arial"/>
                <w:b/>
                <w:color w:val="000000"/>
                <w:sz w:val="18"/>
                <w:szCs w:val="21"/>
              </w:rPr>
            </w:pPr>
            <w:r w:rsidRPr="0070462A">
              <w:rPr>
                <w:rFonts w:ascii="Arial" w:hAnsi="Arial" w:cs="Arial" w:hint="eastAsia"/>
                <w:b/>
                <w:color w:val="000000"/>
                <w:sz w:val="18"/>
                <w:szCs w:val="21"/>
              </w:rPr>
              <w:t>序号</w:t>
            </w:r>
          </w:p>
        </w:tc>
        <w:tc>
          <w:tcPr>
            <w:tcW w:w="1086" w:type="dxa"/>
            <w:shd w:val="clear" w:color="auto" w:fill="DDD9C3"/>
          </w:tcPr>
          <w:p w14:paraId="4C5D04AD" w14:textId="77777777" w:rsidR="00EC237D" w:rsidRPr="0070462A" w:rsidRDefault="00EC237D" w:rsidP="00C64CC3">
            <w:pPr>
              <w:rPr>
                <w:rFonts w:ascii="Arial" w:hAnsi="Arial" w:cs="Arial"/>
                <w:b/>
                <w:color w:val="000000"/>
                <w:sz w:val="18"/>
                <w:szCs w:val="21"/>
              </w:rPr>
            </w:pPr>
            <w:r w:rsidRPr="0070462A">
              <w:rPr>
                <w:rFonts w:ascii="Arial" w:hAnsi="Arial" w:cs="Arial" w:hint="eastAsia"/>
                <w:b/>
                <w:color w:val="000000"/>
                <w:sz w:val="18"/>
                <w:szCs w:val="21"/>
              </w:rPr>
              <w:t>阶段名称</w:t>
            </w:r>
          </w:p>
        </w:tc>
        <w:tc>
          <w:tcPr>
            <w:tcW w:w="1632" w:type="dxa"/>
            <w:shd w:val="clear" w:color="auto" w:fill="DDD9C3"/>
          </w:tcPr>
          <w:p w14:paraId="27895177" w14:textId="77777777" w:rsidR="00EC237D" w:rsidRPr="0070462A" w:rsidRDefault="00EC237D" w:rsidP="00C64CC3">
            <w:pPr>
              <w:rPr>
                <w:rFonts w:ascii="Arial" w:hAnsi="Arial" w:cs="Arial"/>
                <w:b/>
                <w:color w:val="000000"/>
                <w:sz w:val="18"/>
                <w:szCs w:val="21"/>
              </w:rPr>
            </w:pPr>
            <w:r w:rsidRPr="0070462A">
              <w:rPr>
                <w:rFonts w:ascii="Arial" w:hAnsi="Arial" w:cs="Arial" w:hint="eastAsia"/>
                <w:b/>
                <w:color w:val="000000"/>
                <w:sz w:val="18"/>
                <w:szCs w:val="21"/>
              </w:rPr>
              <w:t>交付物名称</w:t>
            </w:r>
          </w:p>
        </w:tc>
        <w:tc>
          <w:tcPr>
            <w:tcW w:w="3764" w:type="dxa"/>
            <w:shd w:val="clear" w:color="auto" w:fill="DDD9C3"/>
          </w:tcPr>
          <w:p w14:paraId="5A071C4B" w14:textId="77777777" w:rsidR="00EC237D" w:rsidRPr="0070462A" w:rsidRDefault="00EC237D" w:rsidP="00C64CC3">
            <w:pPr>
              <w:rPr>
                <w:rFonts w:ascii="Arial" w:hAnsi="Arial" w:cs="Arial"/>
                <w:b/>
                <w:color w:val="000000"/>
                <w:sz w:val="18"/>
                <w:szCs w:val="21"/>
              </w:rPr>
            </w:pPr>
            <w:r w:rsidRPr="0070462A">
              <w:rPr>
                <w:rFonts w:ascii="Arial" w:hAnsi="Arial" w:cs="Arial" w:hint="eastAsia"/>
                <w:b/>
                <w:color w:val="000000"/>
                <w:sz w:val="18"/>
                <w:szCs w:val="21"/>
              </w:rPr>
              <w:t>交付物说明</w:t>
            </w:r>
          </w:p>
        </w:tc>
        <w:tc>
          <w:tcPr>
            <w:tcW w:w="1276" w:type="dxa"/>
            <w:shd w:val="clear" w:color="auto" w:fill="DDD9C3"/>
          </w:tcPr>
          <w:p w14:paraId="5B641EAD" w14:textId="77777777" w:rsidR="00EC237D" w:rsidRPr="0070462A" w:rsidRDefault="00EC237D" w:rsidP="00C64CC3">
            <w:pPr>
              <w:rPr>
                <w:rFonts w:ascii="Arial" w:hAnsi="Arial" w:cs="Arial"/>
                <w:b/>
                <w:color w:val="000000"/>
                <w:sz w:val="18"/>
                <w:szCs w:val="21"/>
              </w:rPr>
            </w:pPr>
            <w:r w:rsidRPr="0070462A">
              <w:rPr>
                <w:rFonts w:ascii="Arial" w:hAnsi="Arial" w:cs="Arial" w:hint="eastAsia"/>
                <w:b/>
                <w:color w:val="000000"/>
                <w:sz w:val="18"/>
                <w:szCs w:val="21"/>
              </w:rPr>
              <w:t>文档格式</w:t>
            </w:r>
          </w:p>
        </w:tc>
      </w:tr>
      <w:tr w:rsidR="00EC237D" w:rsidRPr="00306F21" w14:paraId="23854778" w14:textId="77777777" w:rsidTr="005657F8">
        <w:trPr>
          <w:jc w:val="center"/>
        </w:trPr>
        <w:tc>
          <w:tcPr>
            <w:tcW w:w="591" w:type="dxa"/>
          </w:tcPr>
          <w:p w14:paraId="4B8FFD80" w14:textId="77777777" w:rsidR="00EC237D" w:rsidRPr="0070462A" w:rsidRDefault="00EC237D" w:rsidP="00C64CC3">
            <w:pPr>
              <w:rPr>
                <w:rFonts w:ascii="Arial" w:hAnsi="Arial" w:cs="Arial"/>
                <w:color w:val="000000"/>
                <w:sz w:val="18"/>
                <w:szCs w:val="21"/>
              </w:rPr>
            </w:pPr>
            <w:r w:rsidRPr="0070462A">
              <w:rPr>
                <w:rFonts w:ascii="Arial" w:hAnsi="Arial" w:cs="Arial" w:hint="eastAsia"/>
                <w:color w:val="000000"/>
                <w:sz w:val="18"/>
                <w:szCs w:val="21"/>
              </w:rPr>
              <w:t>1</w:t>
            </w:r>
          </w:p>
        </w:tc>
        <w:tc>
          <w:tcPr>
            <w:tcW w:w="1086" w:type="dxa"/>
            <w:vMerge w:val="restart"/>
            <w:vAlign w:val="center"/>
          </w:tcPr>
          <w:p w14:paraId="6DFCF263" w14:textId="77777777" w:rsidR="00EC237D" w:rsidRDefault="00EC237D" w:rsidP="00C64CC3">
            <w:pPr>
              <w:rPr>
                <w:rFonts w:ascii="Arial" w:hAnsi="Arial" w:cs="Arial"/>
                <w:color w:val="000000"/>
                <w:szCs w:val="21"/>
              </w:rPr>
            </w:pPr>
            <w:r w:rsidRPr="0070462A">
              <w:rPr>
                <w:rFonts w:ascii="Arial" w:hAnsi="Arial" w:cs="Arial" w:hint="eastAsia"/>
                <w:color w:val="000000"/>
                <w:szCs w:val="21"/>
              </w:rPr>
              <w:t>项目</w:t>
            </w:r>
          </w:p>
          <w:p w14:paraId="1BEBA678" w14:textId="77777777" w:rsidR="00EC237D" w:rsidRDefault="00EC237D" w:rsidP="00C64CC3">
            <w:pPr>
              <w:rPr>
                <w:rFonts w:ascii="Arial" w:hAnsi="Arial" w:cs="Arial"/>
                <w:color w:val="000000"/>
                <w:szCs w:val="21"/>
              </w:rPr>
            </w:pPr>
            <w:r w:rsidRPr="0070462A">
              <w:rPr>
                <w:rFonts w:ascii="Arial" w:hAnsi="Arial" w:cs="Arial" w:hint="eastAsia"/>
                <w:color w:val="000000"/>
                <w:szCs w:val="21"/>
              </w:rPr>
              <w:t>准备</w:t>
            </w:r>
          </w:p>
          <w:p w14:paraId="3A5E0FA7" w14:textId="77777777" w:rsidR="00EC237D" w:rsidRPr="0070462A" w:rsidRDefault="00EC237D" w:rsidP="00C64CC3">
            <w:pPr>
              <w:rPr>
                <w:rFonts w:ascii="Arial" w:hAnsi="Arial" w:cs="Arial"/>
                <w:color w:val="000000"/>
                <w:szCs w:val="21"/>
              </w:rPr>
            </w:pPr>
            <w:r w:rsidRPr="0070462A">
              <w:rPr>
                <w:rFonts w:ascii="Arial" w:hAnsi="Arial" w:cs="Arial" w:hint="eastAsia"/>
                <w:color w:val="000000"/>
                <w:szCs w:val="21"/>
              </w:rPr>
              <w:t>阶段</w:t>
            </w:r>
          </w:p>
        </w:tc>
        <w:tc>
          <w:tcPr>
            <w:tcW w:w="1632" w:type="dxa"/>
            <w:vAlign w:val="center"/>
          </w:tcPr>
          <w:p w14:paraId="458B4D23"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项目总体计划</w:t>
            </w:r>
          </w:p>
        </w:tc>
        <w:tc>
          <w:tcPr>
            <w:tcW w:w="3764" w:type="dxa"/>
            <w:vAlign w:val="center"/>
          </w:tcPr>
          <w:p w14:paraId="0C1B1EE5"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描述整个项目从项目准备阶段到上线支持阶段的计划，明确每个阶段的明细工作任务、任务周期、涉及人员。</w:t>
            </w:r>
          </w:p>
        </w:tc>
        <w:tc>
          <w:tcPr>
            <w:tcW w:w="1276" w:type="dxa"/>
            <w:vAlign w:val="center"/>
          </w:tcPr>
          <w:p w14:paraId="5EF2CBE7" w14:textId="340996AA"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Project</w:t>
            </w:r>
          </w:p>
        </w:tc>
      </w:tr>
      <w:tr w:rsidR="00EC237D" w:rsidRPr="00306F21" w14:paraId="356B2B2C" w14:textId="77777777" w:rsidTr="005657F8">
        <w:trPr>
          <w:jc w:val="center"/>
        </w:trPr>
        <w:tc>
          <w:tcPr>
            <w:tcW w:w="591" w:type="dxa"/>
          </w:tcPr>
          <w:p w14:paraId="4B13854F" w14:textId="77777777" w:rsidR="00EC237D" w:rsidRPr="0070462A" w:rsidRDefault="00EC237D" w:rsidP="00C64CC3">
            <w:pPr>
              <w:rPr>
                <w:rFonts w:ascii="Arial" w:hAnsi="Arial" w:cs="Arial"/>
                <w:color w:val="000000"/>
                <w:sz w:val="18"/>
                <w:szCs w:val="21"/>
              </w:rPr>
            </w:pPr>
            <w:r w:rsidRPr="0070462A">
              <w:rPr>
                <w:rFonts w:ascii="Arial" w:hAnsi="Arial" w:cs="Arial" w:hint="eastAsia"/>
                <w:color w:val="000000"/>
                <w:sz w:val="18"/>
                <w:szCs w:val="21"/>
              </w:rPr>
              <w:t>2</w:t>
            </w:r>
          </w:p>
        </w:tc>
        <w:tc>
          <w:tcPr>
            <w:tcW w:w="1086" w:type="dxa"/>
            <w:vMerge/>
          </w:tcPr>
          <w:p w14:paraId="46EE02D0" w14:textId="77777777" w:rsidR="00EC237D" w:rsidRPr="0070462A" w:rsidRDefault="00EC237D" w:rsidP="00C64CC3">
            <w:pPr>
              <w:rPr>
                <w:rFonts w:ascii="Arial" w:hAnsi="Arial" w:cs="Arial"/>
                <w:color w:val="000000"/>
                <w:szCs w:val="21"/>
              </w:rPr>
            </w:pPr>
          </w:p>
        </w:tc>
        <w:tc>
          <w:tcPr>
            <w:tcW w:w="1632" w:type="dxa"/>
            <w:vAlign w:val="center"/>
          </w:tcPr>
          <w:p w14:paraId="33EEBA9B"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项目工作说明书</w:t>
            </w:r>
          </w:p>
        </w:tc>
        <w:tc>
          <w:tcPr>
            <w:tcW w:w="3764" w:type="dxa"/>
            <w:vAlign w:val="center"/>
          </w:tcPr>
          <w:p w14:paraId="6879AC5D"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描述整个项目具体执行范围、约定和相关规定。项目组成员职责和任务</w:t>
            </w:r>
            <w:r w:rsidRPr="0070462A">
              <w:rPr>
                <w:rFonts w:ascii="Arial" w:hAnsi="Arial" w:cs="Arial" w:hint="eastAsia"/>
                <w:color w:val="000000"/>
                <w:sz w:val="18"/>
                <w:szCs w:val="21"/>
              </w:rPr>
              <w:t>.</w:t>
            </w:r>
          </w:p>
        </w:tc>
        <w:tc>
          <w:tcPr>
            <w:tcW w:w="1276" w:type="dxa"/>
            <w:vAlign w:val="center"/>
          </w:tcPr>
          <w:p w14:paraId="223063A3"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EC237D" w:rsidRPr="00306F21" w14:paraId="3F618594" w14:textId="77777777" w:rsidTr="005657F8">
        <w:trPr>
          <w:jc w:val="center"/>
        </w:trPr>
        <w:tc>
          <w:tcPr>
            <w:tcW w:w="591" w:type="dxa"/>
          </w:tcPr>
          <w:p w14:paraId="6B641158" w14:textId="77777777" w:rsidR="00EC237D" w:rsidRPr="0070462A" w:rsidRDefault="00EC237D" w:rsidP="00C64CC3">
            <w:pPr>
              <w:rPr>
                <w:rFonts w:ascii="Arial" w:hAnsi="Arial" w:cs="Arial"/>
                <w:color w:val="000000"/>
                <w:sz w:val="18"/>
                <w:szCs w:val="21"/>
              </w:rPr>
            </w:pPr>
            <w:r w:rsidRPr="0070462A">
              <w:rPr>
                <w:rFonts w:ascii="Arial" w:hAnsi="Arial" w:cs="Arial" w:hint="eastAsia"/>
                <w:color w:val="000000"/>
                <w:sz w:val="18"/>
                <w:szCs w:val="21"/>
              </w:rPr>
              <w:t>3</w:t>
            </w:r>
          </w:p>
        </w:tc>
        <w:tc>
          <w:tcPr>
            <w:tcW w:w="1086" w:type="dxa"/>
            <w:vMerge/>
          </w:tcPr>
          <w:p w14:paraId="78FA5F6A" w14:textId="77777777" w:rsidR="00EC237D" w:rsidRPr="0070462A" w:rsidRDefault="00EC237D" w:rsidP="00C64CC3">
            <w:pPr>
              <w:rPr>
                <w:rFonts w:ascii="Arial" w:hAnsi="Arial" w:cs="Arial"/>
                <w:color w:val="000000"/>
                <w:szCs w:val="21"/>
              </w:rPr>
            </w:pPr>
          </w:p>
        </w:tc>
        <w:tc>
          <w:tcPr>
            <w:tcW w:w="1632" w:type="dxa"/>
            <w:vAlign w:val="center"/>
          </w:tcPr>
          <w:p w14:paraId="382B6EDA"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启动大会材料</w:t>
            </w:r>
          </w:p>
        </w:tc>
        <w:tc>
          <w:tcPr>
            <w:tcW w:w="3764" w:type="dxa"/>
            <w:vAlign w:val="center"/>
          </w:tcPr>
          <w:p w14:paraId="75487915" w14:textId="77777777" w:rsidR="00EC237D" w:rsidRPr="0070462A" w:rsidRDefault="00EC237D" w:rsidP="00C64CC3">
            <w:pPr>
              <w:snapToGrid w:val="0"/>
              <w:rPr>
                <w:rFonts w:ascii="Arial" w:hAnsi="Arial" w:cs="Arial"/>
                <w:color w:val="000000"/>
                <w:sz w:val="18"/>
                <w:szCs w:val="21"/>
              </w:rPr>
            </w:pPr>
          </w:p>
        </w:tc>
        <w:tc>
          <w:tcPr>
            <w:tcW w:w="1276" w:type="dxa"/>
            <w:vAlign w:val="center"/>
          </w:tcPr>
          <w:p w14:paraId="34230AC9" w14:textId="70D176D8"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PPT</w:t>
            </w:r>
            <w:r>
              <w:rPr>
                <w:rFonts w:ascii="Arial" w:hAnsi="Arial" w:cs="Arial"/>
                <w:color w:val="000000"/>
                <w:sz w:val="18"/>
                <w:szCs w:val="21"/>
              </w:rPr>
              <w:t>/WORD</w:t>
            </w:r>
          </w:p>
        </w:tc>
      </w:tr>
      <w:tr w:rsidR="00EC237D" w:rsidRPr="00306F21" w14:paraId="17C2EA6F" w14:textId="77777777" w:rsidTr="005657F8">
        <w:trPr>
          <w:jc w:val="center"/>
        </w:trPr>
        <w:tc>
          <w:tcPr>
            <w:tcW w:w="591" w:type="dxa"/>
          </w:tcPr>
          <w:p w14:paraId="1B4E6053" w14:textId="77777777" w:rsidR="00EC237D" w:rsidRPr="0070462A" w:rsidRDefault="00EC237D" w:rsidP="00C64CC3">
            <w:pPr>
              <w:rPr>
                <w:rFonts w:ascii="Arial" w:hAnsi="Arial" w:cs="Arial"/>
                <w:color w:val="000000"/>
                <w:sz w:val="18"/>
                <w:szCs w:val="21"/>
              </w:rPr>
            </w:pPr>
            <w:r w:rsidRPr="0070462A">
              <w:rPr>
                <w:rFonts w:ascii="Arial" w:hAnsi="Arial" w:cs="Arial" w:hint="eastAsia"/>
                <w:color w:val="000000"/>
                <w:sz w:val="18"/>
                <w:szCs w:val="21"/>
              </w:rPr>
              <w:t>4</w:t>
            </w:r>
          </w:p>
        </w:tc>
        <w:tc>
          <w:tcPr>
            <w:tcW w:w="1086" w:type="dxa"/>
            <w:vMerge w:val="restart"/>
          </w:tcPr>
          <w:p w14:paraId="28D216A9" w14:textId="77777777" w:rsidR="00EC237D" w:rsidRPr="0070462A" w:rsidRDefault="00EC237D" w:rsidP="00C64CC3">
            <w:pPr>
              <w:rPr>
                <w:rFonts w:ascii="Arial" w:hAnsi="Arial" w:cs="Arial"/>
                <w:color w:val="000000"/>
                <w:szCs w:val="21"/>
              </w:rPr>
            </w:pPr>
          </w:p>
          <w:p w14:paraId="1EBC2850" w14:textId="77777777" w:rsidR="00EC237D" w:rsidRPr="0070462A" w:rsidRDefault="00EC237D" w:rsidP="00C64CC3">
            <w:pPr>
              <w:rPr>
                <w:rFonts w:ascii="Arial" w:hAnsi="Arial" w:cs="Arial"/>
                <w:color w:val="000000"/>
                <w:szCs w:val="21"/>
              </w:rPr>
            </w:pPr>
          </w:p>
          <w:p w14:paraId="33635383" w14:textId="77777777" w:rsidR="00EC237D" w:rsidRPr="0070462A" w:rsidRDefault="00EC237D" w:rsidP="00C64CC3">
            <w:pPr>
              <w:rPr>
                <w:rFonts w:ascii="Arial" w:hAnsi="Arial" w:cs="Arial"/>
                <w:color w:val="000000"/>
                <w:szCs w:val="21"/>
              </w:rPr>
            </w:pPr>
          </w:p>
          <w:p w14:paraId="0487A940" w14:textId="77777777" w:rsidR="00EC237D" w:rsidRDefault="00EC237D" w:rsidP="00C64CC3">
            <w:pPr>
              <w:rPr>
                <w:rFonts w:ascii="Arial" w:hAnsi="Arial" w:cs="Arial"/>
                <w:color w:val="000000"/>
                <w:szCs w:val="21"/>
              </w:rPr>
            </w:pPr>
            <w:r w:rsidRPr="0070462A">
              <w:rPr>
                <w:rFonts w:ascii="Arial" w:hAnsi="Arial" w:cs="Arial" w:hint="eastAsia"/>
                <w:color w:val="000000"/>
                <w:szCs w:val="21"/>
              </w:rPr>
              <w:t>蓝图</w:t>
            </w:r>
          </w:p>
          <w:p w14:paraId="6374BBDD" w14:textId="77777777" w:rsidR="00EC237D" w:rsidRDefault="00EC237D" w:rsidP="00C64CC3">
            <w:pPr>
              <w:rPr>
                <w:rFonts w:ascii="Arial" w:hAnsi="Arial" w:cs="Arial"/>
                <w:color w:val="000000"/>
                <w:szCs w:val="21"/>
              </w:rPr>
            </w:pPr>
            <w:r w:rsidRPr="0070462A">
              <w:rPr>
                <w:rFonts w:ascii="Arial" w:hAnsi="Arial" w:cs="Arial" w:hint="eastAsia"/>
                <w:color w:val="000000"/>
                <w:szCs w:val="21"/>
              </w:rPr>
              <w:t>设计</w:t>
            </w:r>
          </w:p>
          <w:p w14:paraId="1057EF4B" w14:textId="77777777" w:rsidR="00EC237D" w:rsidRPr="0070462A" w:rsidRDefault="00EC237D" w:rsidP="00C64CC3">
            <w:pPr>
              <w:rPr>
                <w:rFonts w:ascii="Arial" w:hAnsi="Arial" w:cs="Arial"/>
                <w:color w:val="000000"/>
                <w:szCs w:val="21"/>
              </w:rPr>
            </w:pPr>
            <w:r w:rsidRPr="0070462A">
              <w:rPr>
                <w:rFonts w:ascii="Arial" w:hAnsi="Arial" w:cs="Arial" w:hint="eastAsia"/>
                <w:color w:val="000000"/>
                <w:szCs w:val="21"/>
              </w:rPr>
              <w:t>阶段</w:t>
            </w:r>
          </w:p>
        </w:tc>
        <w:tc>
          <w:tcPr>
            <w:tcW w:w="1632" w:type="dxa"/>
            <w:vAlign w:val="center"/>
          </w:tcPr>
          <w:p w14:paraId="1883DA34"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调研问卷</w:t>
            </w:r>
          </w:p>
        </w:tc>
        <w:tc>
          <w:tcPr>
            <w:tcW w:w="3764" w:type="dxa"/>
            <w:vAlign w:val="center"/>
          </w:tcPr>
          <w:p w14:paraId="1556BB16"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各模块调研问卷</w:t>
            </w:r>
          </w:p>
        </w:tc>
        <w:tc>
          <w:tcPr>
            <w:tcW w:w="1276" w:type="dxa"/>
            <w:vAlign w:val="center"/>
          </w:tcPr>
          <w:p w14:paraId="1C91930C"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EC237D" w:rsidRPr="00306F21" w14:paraId="245FFD2A" w14:textId="77777777" w:rsidTr="005657F8">
        <w:trPr>
          <w:jc w:val="center"/>
        </w:trPr>
        <w:tc>
          <w:tcPr>
            <w:tcW w:w="591" w:type="dxa"/>
          </w:tcPr>
          <w:p w14:paraId="2BA86B35" w14:textId="77777777" w:rsidR="00EC237D" w:rsidRPr="0070462A" w:rsidRDefault="00EC237D" w:rsidP="00C64CC3">
            <w:pPr>
              <w:rPr>
                <w:rFonts w:ascii="Arial" w:hAnsi="Arial" w:cs="Arial"/>
                <w:color w:val="000000"/>
                <w:sz w:val="18"/>
                <w:szCs w:val="21"/>
              </w:rPr>
            </w:pPr>
            <w:r w:rsidRPr="0070462A">
              <w:rPr>
                <w:rFonts w:ascii="Arial" w:hAnsi="Arial" w:cs="Arial" w:hint="eastAsia"/>
                <w:color w:val="000000"/>
                <w:sz w:val="18"/>
                <w:szCs w:val="21"/>
              </w:rPr>
              <w:t>5</w:t>
            </w:r>
          </w:p>
        </w:tc>
        <w:tc>
          <w:tcPr>
            <w:tcW w:w="1086" w:type="dxa"/>
            <w:vMerge/>
          </w:tcPr>
          <w:p w14:paraId="7725A3A5" w14:textId="77777777" w:rsidR="00EC237D" w:rsidRPr="0070462A" w:rsidRDefault="00EC237D" w:rsidP="00C64CC3">
            <w:pPr>
              <w:rPr>
                <w:rFonts w:ascii="Arial" w:hAnsi="Arial" w:cs="Arial"/>
                <w:color w:val="000000"/>
                <w:szCs w:val="21"/>
              </w:rPr>
            </w:pPr>
          </w:p>
        </w:tc>
        <w:tc>
          <w:tcPr>
            <w:tcW w:w="1632" w:type="dxa"/>
            <w:vAlign w:val="center"/>
          </w:tcPr>
          <w:p w14:paraId="7A03F782"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需求分析报告</w:t>
            </w:r>
          </w:p>
        </w:tc>
        <w:tc>
          <w:tcPr>
            <w:tcW w:w="3764" w:type="dxa"/>
            <w:vAlign w:val="center"/>
          </w:tcPr>
          <w:p w14:paraId="053B3F20"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描述业务需求与目标业务流程差异分析报告</w:t>
            </w:r>
          </w:p>
        </w:tc>
        <w:tc>
          <w:tcPr>
            <w:tcW w:w="1276" w:type="dxa"/>
            <w:vAlign w:val="center"/>
          </w:tcPr>
          <w:p w14:paraId="627E5A6D"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EC237D" w:rsidRPr="00306F21" w14:paraId="179FC98D" w14:textId="77777777" w:rsidTr="005657F8">
        <w:trPr>
          <w:jc w:val="center"/>
        </w:trPr>
        <w:tc>
          <w:tcPr>
            <w:tcW w:w="591" w:type="dxa"/>
          </w:tcPr>
          <w:p w14:paraId="117FE783" w14:textId="77777777" w:rsidR="00EC237D" w:rsidRPr="0070462A" w:rsidRDefault="00EC237D" w:rsidP="00C64CC3">
            <w:pPr>
              <w:rPr>
                <w:rFonts w:ascii="Arial" w:hAnsi="Arial" w:cs="Arial"/>
                <w:color w:val="000000"/>
                <w:sz w:val="18"/>
                <w:szCs w:val="21"/>
              </w:rPr>
            </w:pPr>
            <w:r w:rsidRPr="0070462A">
              <w:rPr>
                <w:rFonts w:ascii="Arial" w:hAnsi="Arial" w:cs="Arial" w:hint="eastAsia"/>
                <w:color w:val="000000"/>
                <w:sz w:val="18"/>
                <w:szCs w:val="21"/>
              </w:rPr>
              <w:t>6</w:t>
            </w:r>
          </w:p>
        </w:tc>
        <w:tc>
          <w:tcPr>
            <w:tcW w:w="1086" w:type="dxa"/>
            <w:vMerge/>
          </w:tcPr>
          <w:p w14:paraId="72E1495B" w14:textId="77777777" w:rsidR="00EC237D" w:rsidRPr="0070462A" w:rsidRDefault="00EC237D" w:rsidP="00C64CC3">
            <w:pPr>
              <w:rPr>
                <w:rFonts w:ascii="Arial" w:hAnsi="Arial" w:cs="Arial"/>
                <w:color w:val="000000"/>
                <w:szCs w:val="21"/>
              </w:rPr>
            </w:pPr>
          </w:p>
        </w:tc>
        <w:tc>
          <w:tcPr>
            <w:tcW w:w="1632" w:type="dxa"/>
            <w:vAlign w:val="center"/>
          </w:tcPr>
          <w:p w14:paraId="47C80DD0"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解决方案</w:t>
            </w:r>
          </w:p>
        </w:tc>
        <w:tc>
          <w:tcPr>
            <w:tcW w:w="3764" w:type="dxa"/>
            <w:vAlign w:val="center"/>
          </w:tcPr>
          <w:p w14:paraId="60C6B1D0"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描述实施业务范围内的业务信息化方案，描述核心流程和信息化的手段。</w:t>
            </w:r>
          </w:p>
        </w:tc>
        <w:tc>
          <w:tcPr>
            <w:tcW w:w="1276" w:type="dxa"/>
            <w:vAlign w:val="center"/>
          </w:tcPr>
          <w:p w14:paraId="4015991D" w14:textId="616A00D1"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PPT</w:t>
            </w:r>
            <w:r>
              <w:rPr>
                <w:rFonts w:ascii="Arial" w:hAnsi="Arial" w:cs="Arial" w:hint="eastAsia"/>
                <w:color w:val="000000"/>
                <w:sz w:val="18"/>
                <w:szCs w:val="21"/>
              </w:rPr>
              <w:t>/</w:t>
            </w:r>
            <w:r>
              <w:rPr>
                <w:rFonts w:ascii="Arial" w:hAnsi="Arial" w:cs="Arial"/>
                <w:color w:val="000000"/>
                <w:sz w:val="18"/>
                <w:szCs w:val="21"/>
              </w:rPr>
              <w:t>WORD</w:t>
            </w:r>
          </w:p>
        </w:tc>
      </w:tr>
      <w:tr w:rsidR="00EC237D" w:rsidRPr="00306F21" w14:paraId="2CA50F41" w14:textId="77777777" w:rsidTr="005657F8">
        <w:trPr>
          <w:jc w:val="center"/>
        </w:trPr>
        <w:tc>
          <w:tcPr>
            <w:tcW w:w="591" w:type="dxa"/>
          </w:tcPr>
          <w:p w14:paraId="6803DBCB" w14:textId="77777777" w:rsidR="00EC237D" w:rsidRPr="0070462A" w:rsidRDefault="00EC237D" w:rsidP="00C64CC3">
            <w:pPr>
              <w:rPr>
                <w:rFonts w:ascii="Arial" w:hAnsi="Arial" w:cs="Arial"/>
                <w:color w:val="000000"/>
                <w:sz w:val="18"/>
                <w:szCs w:val="21"/>
              </w:rPr>
            </w:pPr>
            <w:r w:rsidRPr="0070462A">
              <w:rPr>
                <w:rFonts w:ascii="Arial" w:hAnsi="Arial" w:cs="Arial" w:hint="eastAsia"/>
                <w:color w:val="000000"/>
                <w:sz w:val="18"/>
                <w:szCs w:val="21"/>
              </w:rPr>
              <w:t>7</w:t>
            </w:r>
          </w:p>
        </w:tc>
        <w:tc>
          <w:tcPr>
            <w:tcW w:w="1086" w:type="dxa"/>
            <w:vMerge/>
          </w:tcPr>
          <w:p w14:paraId="7713F613" w14:textId="77777777" w:rsidR="00EC237D" w:rsidRPr="0070462A" w:rsidRDefault="00EC237D" w:rsidP="00C64CC3">
            <w:pPr>
              <w:rPr>
                <w:rFonts w:ascii="Arial" w:hAnsi="Arial" w:cs="Arial"/>
                <w:color w:val="000000"/>
                <w:szCs w:val="21"/>
              </w:rPr>
            </w:pPr>
          </w:p>
        </w:tc>
        <w:tc>
          <w:tcPr>
            <w:tcW w:w="1632" w:type="dxa"/>
            <w:vAlign w:val="center"/>
          </w:tcPr>
          <w:p w14:paraId="53D4365B"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详细设计说明书</w:t>
            </w:r>
          </w:p>
        </w:tc>
        <w:tc>
          <w:tcPr>
            <w:tcW w:w="3764" w:type="dxa"/>
            <w:vAlign w:val="center"/>
          </w:tcPr>
          <w:p w14:paraId="0F3619DA"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客户化开发方案的详细设计</w:t>
            </w:r>
          </w:p>
        </w:tc>
        <w:tc>
          <w:tcPr>
            <w:tcW w:w="1276" w:type="dxa"/>
            <w:vAlign w:val="center"/>
          </w:tcPr>
          <w:p w14:paraId="40EBAEFE"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EC237D" w:rsidRPr="00306F21" w14:paraId="3320A6F5" w14:textId="77777777" w:rsidTr="005657F8">
        <w:trPr>
          <w:jc w:val="center"/>
        </w:trPr>
        <w:tc>
          <w:tcPr>
            <w:tcW w:w="591" w:type="dxa"/>
          </w:tcPr>
          <w:p w14:paraId="5347074E" w14:textId="77777777" w:rsidR="00EC237D" w:rsidRPr="0070462A" w:rsidRDefault="00EC237D" w:rsidP="00C64CC3">
            <w:pPr>
              <w:rPr>
                <w:rFonts w:ascii="Arial" w:hAnsi="Arial" w:cs="Arial"/>
                <w:color w:val="000000"/>
                <w:sz w:val="18"/>
                <w:szCs w:val="21"/>
              </w:rPr>
            </w:pPr>
            <w:r w:rsidRPr="0070462A">
              <w:rPr>
                <w:rFonts w:ascii="Arial" w:hAnsi="Arial" w:cs="Arial" w:hint="eastAsia"/>
                <w:color w:val="000000"/>
                <w:sz w:val="18"/>
                <w:szCs w:val="21"/>
              </w:rPr>
              <w:t>8</w:t>
            </w:r>
          </w:p>
        </w:tc>
        <w:tc>
          <w:tcPr>
            <w:tcW w:w="1086" w:type="dxa"/>
            <w:vMerge/>
          </w:tcPr>
          <w:p w14:paraId="66F01B3E" w14:textId="77777777" w:rsidR="00EC237D" w:rsidRPr="0070462A" w:rsidRDefault="00EC237D" w:rsidP="00C64CC3">
            <w:pPr>
              <w:rPr>
                <w:rFonts w:ascii="Arial" w:hAnsi="Arial" w:cs="Arial"/>
                <w:color w:val="000000"/>
                <w:szCs w:val="21"/>
              </w:rPr>
            </w:pPr>
          </w:p>
        </w:tc>
        <w:tc>
          <w:tcPr>
            <w:tcW w:w="1632" w:type="dxa"/>
            <w:vAlign w:val="center"/>
          </w:tcPr>
          <w:p w14:paraId="2452068C"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静态数据收集策略</w:t>
            </w:r>
          </w:p>
        </w:tc>
        <w:tc>
          <w:tcPr>
            <w:tcW w:w="3764" w:type="dxa"/>
            <w:vAlign w:val="center"/>
          </w:tcPr>
          <w:p w14:paraId="79D1E759"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静态数据收集方案、计划以及收集模板</w:t>
            </w:r>
          </w:p>
        </w:tc>
        <w:tc>
          <w:tcPr>
            <w:tcW w:w="1276" w:type="dxa"/>
            <w:vAlign w:val="center"/>
          </w:tcPr>
          <w:p w14:paraId="4FDED866" w14:textId="77777777" w:rsidR="00EC237D" w:rsidRPr="0070462A" w:rsidRDefault="00EC237D"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7674D2" w:rsidRPr="00306F21" w14:paraId="274089C2" w14:textId="77777777" w:rsidTr="005657F8">
        <w:trPr>
          <w:jc w:val="center"/>
        </w:trPr>
        <w:tc>
          <w:tcPr>
            <w:tcW w:w="591" w:type="dxa"/>
          </w:tcPr>
          <w:p w14:paraId="06B1E00C"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9</w:t>
            </w:r>
          </w:p>
        </w:tc>
        <w:tc>
          <w:tcPr>
            <w:tcW w:w="1086" w:type="dxa"/>
            <w:vMerge w:val="restart"/>
            <w:vAlign w:val="center"/>
          </w:tcPr>
          <w:p w14:paraId="70ECD412" w14:textId="77777777" w:rsidR="007674D2" w:rsidRDefault="007674D2" w:rsidP="00C64CC3">
            <w:pPr>
              <w:rPr>
                <w:rFonts w:ascii="Arial" w:hAnsi="Arial" w:cs="Arial"/>
                <w:color w:val="000000"/>
                <w:szCs w:val="21"/>
              </w:rPr>
            </w:pPr>
            <w:r w:rsidRPr="0070462A">
              <w:rPr>
                <w:rFonts w:ascii="Arial" w:hAnsi="Arial" w:cs="Arial" w:hint="eastAsia"/>
                <w:color w:val="000000"/>
                <w:szCs w:val="21"/>
              </w:rPr>
              <w:t>系统</w:t>
            </w:r>
          </w:p>
          <w:p w14:paraId="48909AB8" w14:textId="77777777" w:rsidR="007674D2" w:rsidRDefault="007674D2" w:rsidP="00C64CC3">
            <w:pPr>
              <w:rPr>
                <w:rFonts w:ascii="Arial" w:hAnsi="Arial" w:cs="Arial"/>
                <w:color w:val="000000"/>
                <w:szCs w:val="21"/>
              </w:rPr>
            </w:pPr>
            <w:r w:rsidRPr="0070462A">
              <w:rPr>
                <w:rFonts w:ascii="Arial" w:hAnsi="Arial" w:cs="Arial" w:hint="eastAsia"/>
                <w:color w:val="000000"/>
                <w:szCs w:val="21"/>
              </w:rPr>
              <w:t>实现</w:t>
            </w:r>
          </w:p>
          <w:p w14:paraId="6E8C5923" w14:textId="77777777" w:rsidR="007674D2" w:rsidRPr="0070462A" w:rsidRDefault="007674D2" w:rsidP="00C64CC3">
            <w:pPr>
              <w:rPr>
                <w:rFonts w:ascii="Arial" w:hAnsi="Arial" w:cs="Arial"/>
                <w:color w:val="000000"/>
                <w:szCs w:val="21"/>
              </w:rPr>
            </w:pPr>
            <w:r w:rsidRPr="0070462A">
              <w:rPr>
                <w:rFonts w:ascii="Arial" w:hAnsi="Arial" w:cs="Arial" w:hint="eastAsia"/>
                <w:color w:val="000000"/>
                <w:szCs w:val="21"/>
              </w:rPr>
              <w:t>阶段</w:t>
            </w:r>
          </w:p>
        </w:tc>
        <w:tc>
          <w:tcPr>
            <w:tcW w:w="1632" w:type="dxa"/>
            <w:vAlign w:val="center"/>
          </w:tcPr>
          <w:p w14:paraId="19447AD2"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开发计划</w:t>
            </w:r>
          </w:p>
        </w:tc>
        <w:tc>
          <w:tcPr>
            <w:tcW w:w="3764" w:type="dxa"/>
            <w:vAlign w:val="center"/>
          </w:tcPr>
          <w:p w14:paraId="73287B5D"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客户化开发计划</w:t>
            </w:r>
          </w:p>
        </w:tc>
        <w:tc>
          <w:tcPr>
            <w:tcW w:w="1276" w:type="dxa"/>
            <w:vAlign w:val="center"/>
          </w:tcPr>
          <w:p w14:paraId="05E7C36B" w14:textId="6A135BC1"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Project</w:t>
            </w:r>
          </w:p>
        </w:tc>
      </w:tr>
      <w:tr w:rsidR="007674D2" w:rsidRPr="00306F21" w14:paraId="6BFF1BEB" w14:textId="77777777" w:rsidTr="005657F8">
        <w:trPr>
          <w:jc w:val="center"/>
        </w:trPr>
        <w:tc>
          <w:tcPr>
            <w:tcW w:w="591" w:type="dxa"/>
          </w:tcPr>
          <w:p w14:paraId="71F19F8E"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10</w:t>
            </w:r>
          </w:p>
        </w:tc>
        <w:tc>
          <w:tcPr>
            <w:tcW w:w="1086" w:type="dxa"/>
            <w:vMerge/>
            <w:vAlign w:val="center"/>
          </w:tcPr>
          <w:p w14:paraId="5D8300BF" w14:textId="77777777" w:rsidR="007674D2" w:rsidRPr="0070462A" w:rsidRDefault="007674D2" w:rsidP="00C64CC3">
            <w:pPr>
              <w:rPr>
                <w:rFonts w:ascii="Arial" w:hAnsi="Arial" w:cs="Arial"/>
                <w:color w:val="000000"/>
                <w:szCs w:val="21"/>
              </w:rPr>
            </w:pPr>
          </w:p>
        </w:tc>
        <w:tc>
          <w:tcPr>
            <w:tcW w:w="1632" w:type="dxa"/>
            <w:vAlign w:val="center"/>
          </w:tcPr>
          <w:p w14:paraId="05C08A77"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开发方案</w:t>
            </w:r>
          </w:p>
        </w:tc>
        <w:tc>
          <w:tcPr>
            <w:tcW w:w="3764" w:type="dxa"/>
            <w:vAlign w:val="center"/>
          </w:tcPr>
          <w:p w14:paraId="468C99FF"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接口设计说明书，系统开发设计说明</w:t>
            </w:r>
          </w:p>
        </w:tc>
        <w:tc>
          <w:tcPr>
            <w:tcW w:w="1276" w:type="dxa"/>
            <w:vAlign w:val="center"/>
          </w:tcPr>
          <w:p w14:paraId="6B02F85E"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7674D2" w:rsidRPr="00306F21" w14:paraId="1CE0E288" w14:textId="77777777" w:rsidTr="005657F8">
        <w:trPr>
          <w:jc w:val="center"/>
        </w:trPr>
        <w:tc>
          <w:tcPr>
            <w:tcW w:w="591" w:type="dxa"/>
          </w:tcPr>
          <w:p w14:paraId="34DEE442"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11</w:t>
            </w:r>
          </w:p>
        </w:tc>
        <w:tc>
          <w:tcPr>
            <w:tcW w:w="1086" w:type="dxa"/>
            <w:vMerge/>
            <w:vAlign w:val="center"/>
          </w:tcPr>
          <w:p w14:paraId="65E78261" w14:textId="77777777" w:rsidR="007674D2" w:rsidRPr="0070462A" w:rsidRDefault="007674D2" w:rsidP="00C64CC3">
            <w:pPr>
              <w:rPr>
                <w:rFonts w:ascii="Arial" w:hAnsi="Arial" w:cs="Arial"/>
                <w:color w:val="000000"/>
                <w:szCs w:val="21"/>
              </w:rPr>
            </w:pPr>
          </w:p>
        </w:tc>
        <w:tc>
          <w:tcPr>
            <w:tcW w:w="1632" w:type="dxa"/>
            <w:vAlign w:val="center"/>
          </w:tcPr>
          <w:p w14:paraId="7D81AB3C"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设置文档</w:t>
            </w:r>
          </w:p>
        </w:tc>
        <w:tc>
          <w:tcPr>
            <w:tcW w:w="3764" w:type="dxa"/>
            <w:vAlign w:val="center"/>
          </w:tcPr>
          <w:p w14:paraId="7293217E"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描述实施模块范围内的模块配置内容。</w:t>
            </w:r>
          </w:p>
        </w:tc>
        <w:tc>
          <w:tcPr>
            <w:tcW w:w="1276" w:type="dxa"/>
            <w:vAlign w:val="center"/>
          </w:tcPr>
          <w:p w14:paraId="63430342" w14:textId="67201AEA" w:rsidR="007674D2" w:rsidRPr="0070462A" w:rsidRDefault="00A02D81" w:rsidP="00C64CC3">
            <w:pPr>
              <w:snapToGrid w:val="0"/>
              <w:rPr>
                <w:rFonts w:ascii="Arial" w:hAnsi="Arial" w:cs="Arial"/>
                <w:color w:val="000000"/>
                <w:sz w:val="18"/>
                <w:szCs w:val="21"/>
              </w:rPr>
            </w:pPr>
            <w:r>
              <w:rPr>
                <w:rFonts w:ascii="Arial" w:hAnsi="Arial" w:cs="Arial" w:hint="eastAsia"/>
                <w:color w:val="000000"/>
                <w:sz w:val="18"/>
                <w:szCs w:val="21"/>
              </w:rPr>
              <w:t>EXCEL</w:t>
            </w:r>
          </w:p>
        </w:tc>
      </w:tr>
      <w:tr w:rsidR="007674D2" w:rsidRPr="00306F21" w14:paraId="23C2C9FB" w14:textId="77777777" w:rsidTr="005657F8">
        <w:trPr>
          <w:jc w:val="center"/>
        </w:trPr>
        <w:tc>
          <w:tcPr>
            <w:tcW w:w="591" w:type="dxa"/>
          </w:tcPr>
          <w:p w14:paraId="7A5F2FEE"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12</w:t>
            </w:r>
          </w:p>
        </w:tc>
        <w:tc>
          <w:tcPr>
            <w:tcW w:w="1086" w:type="dxa"/>
            <w:vMerge/>
          </w:tcPr>
          <w:p w14:paraId="30BEA3F7" w14:textId="77777777" w:rsidR="007674D2" w:rsidRPr="0070462A" w:rsidRDefault="007674D2" w:rsidP="00C64CC3">
            <w:pPr>
              <w:rPr>
                <w:rFonts w:ascii="Arial" w:hAnsi="Arial" w:cs="Arial"/>
                <w:color w:val="000000"/>
                <w:szCs w:val="21"/>
              </w:rPr>
            </w:pPr>
          </w:p>
        </w:tc>
        <w:tc>
          <w:tcPr>
            <w:tcW w:w="1632" w:type="dxa"/>
            <w:vAlign w:val="center"/>
          </w:tcPr>
          <w:p w14:paraId="1CA500CA"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测试计划</w:t>
            </w:r>
          </w:p>
        </w:tc>
        <w:tc>
          <w:tcPr>
            <w:tcW w:w="3764" w:type="dxa"/>
            <w:vAlign w:val="center"/>
          </w:tcPr>
          <w:p w14:paraId="011C18DB"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集成测试及</w:t>
            </w:r>
            <w:r w:rsidRPr="0070462A">
              <w:rPr>
                <w:rFonts w:ascii="Arial" w:hAnsi="Arial" w:cs="Arial" w:hint="eastAsia"/>
                <w:color w:val="000000"/>
                <w:sz w:val="18"/>
                <w:szCs w:val="21"/>
              </w:rPr>
              <w:t>UAT</w:t>
            </w:r>
            <w:r w:rsidRPr="0070462A">
              <w:rPr>
                <w:rFonts w:ascii="Arial" w:hAnsi="Arial" w:cs="Arial" w:hint="eastAsia"/>
                <w:color w:val="000000"/>
                <w:sz w:val="18"/>
                <w:szCs w:val="21"/>
              </w:rPr>
              <w:t>测试计划</w:t>
            </w:r>
          </w:p>
        </w:tc>
        <w:tc>
          <w:tcPr>
            <w:tcW w:w="1276" w:type="dxa"/>
            <w:vAlign w:val="center"/>
          </w:tcPr>
          <w:p w14:paraId="431BFCEC" w14:textId="2DFEF13B" w:rsidR="007674D2" w:rsidRPr="0070462A" w:rsidRDefault="00A02D81" w:rsidP="00C64CC3">
            <w:pPr>
              <w:snapToGrid w:val="0"/>
              <w:rPr>
                <w:rFonts w:ascii="Arial" w:hAnsi="Arial" w:cs="Arial"/>
                <w:color w:val="000000"/>
                <w:sz w:val="18"/>
                <w:szCs w:val="21"/>
              </w:rPr>
            </w:pPr>
            <w:r>
              <w:rPr>
                <w:rFonts w:ascii="Arial" w:hAnsi="Arial" w:cs="Arial" w:hint="eastAsia"/>
                <w:color w:val="000000"/>
                <w:sz w:val="18"/>
                <w:szCs w:val="21"/>
              </w:rPr>
              <w:t>EXCEL</w:t>
            </w:r>
          </w:p>
        </w:tc>
      </w:tr>
      <w:tr w:rsidR="007674D2" w:rsidRPr="00306F21" w14:paraId="3B8F64B8" w14:textId="77777777" w:rsidTr="005657F8">
        <w:trPr>
          <w:jc w:val="center"/>
        </w:trPr>
        <w:tc>
          <w:tcPr>
            <w:tcW w:w="591" w:type="dxa"/>
          </w:tcPr>
          <w:p w14:paraId="02CB750F"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13</w:t>
            </w:r>
          </w:p>
        </w:tc>
        <w:tc>
          <w:tcPr>
            <w:tcW w:w="1086" w:type="dxa"/>
            <w:vMerge/>
          </w:tcPr>
          <w:p w14:paraId="52566FE1" w14:textId="77777777" w:rsidR="007674D2" w:rsidRPr="0070462A" w:rsidRDefault="007674D2" w:rsidP="00C64CC3">
            <w:pPr>
              <w:rPr>
                <w:rFonts w:ascii="Arial" w:hAnsi="Arial" w:cs="Arial"/>
                <w:color w:val="000000"/>
                <w:szCs w:val="21"/>
              </w:rPr>
            </w:pPr>
          </w:p>
        </w:tc>
        <w:tc>
          <w:tcPr>
            <w:tcW w:w="1632" w:type="dxa"/>
            <w:vAlign w:val="center"/>
          </w:tcPr>
          <w:p w14:paraId="590EE3C1"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系统测试脚本</w:t>
            </w:r>
          </w:p>
        </w:tc>
        <w:tc>
          <w:tcPr>
            <w:tcW w:w="3764" w:type="dxa"/>
            <w:vAlign w:val="center"/>
          </w:tcPr>
          <w:p w14:paraId="2B444BDD"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测试步骤</w:t>
            </w:r>
          </w:p>
        </w:tc>
        <w:tc>
          <w:tcPr>
            <w:tcW w:w="1276" w:type="dxa"/>
            <w:vAlign w:val="center"/>
          </w:tcPr>
          <w:p w14:paraId="2630DCB2" w14:textId="4EAFF118" w:rsidR="007674D2" w:rsidRPr="0070462A" w:rsidRDefault="00A02D81" w:rsidP="00C64CC3">
            <w:pPr>
              <w:snapToGrid w:val="0"/>
              <w:rPr>
                <w:rFonts w:ascii="Arial" w:hAnsi="Arial" w:cs="Arial"/>
                <w:color w:val="000000"/>
                <w:sz w:val="18"/>
                <w:szCs w:val="21"/>
              </w:rPr>
            </w:pPr>
            <w:r>
              <w:rPr>
                <w:rFonts w:ascii="Arial" w:hAnsi="Arial" w:cs="Arial" w:hint="eastAsia"/>
                <w:color w:val="000000"/>
                <w:sz w:val="18"/>
                <w:szCs w:val="21"/>
              </w:rPr>
              <w:t>EXCEL</w:t>
            </w:r>
          </w:p>
        </w:tc>
      </w:tr>
      <w:tr w:rsidR="007674D2" w:rsidRPr="00306F21" w14:paraId="77461722" w14:textId="77777777" w:rsidTr="005657F8">
        <w:trPr>
          <w:jc w:val="center"/>
        </w:trPr>
        <w:tc>
          <w:tcPr>
            <w:tcW w:w="591" w:type="dxa"/>
          </w:tcPr>
          <w:p w14:paraId="0717A856"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14</w:t>
            </w:r>
          </w:p>
        </w:tc>
        <w:tc>
          <w:tcPr>
            <w:tcW w:w="1086" w:type="dxa"/>
            <w:vMerge/>
          </w:tcPr>
          <w:p w14:paraId="31A19547" w14:textId="77777777" w:rsidR="007674D2" w:rsidRPr="0070462A" w:rsidRDefault="007674D2" w:rsidP="00C64CC3">
            <w:pPr>
              <w:rPr>
                <w:rFonts w:ascii="Arial" w:hAnsi="Arial" w:cs="Arial"/>
                <w:color w:val="000000"/>
                <w:szCs w:val="21"/>
              </w:rPr>
            </w:pPr>
          </w:p>
        </w:tc>
        <w:tc>
          <w:tcPr>
            <w:tcW w:w="1632" w:type="dxa"/>
            <w:vAlign w:val="center"/>
          </w:tcPr>
          <w:p w14:paraId="1EE89AD0"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用户测试完成报告</w:t>
            </w:r>
          </w:p>
        </w:tc>
        <w:tc>
          <w:tcPr>
            <w:tcW w:w="3764" w:type="dxa"/>
            <w:vAlign w:val="center"/>
          </w:tcPr>
          <w:p w14:paraId="5C87E51E"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描述用户对系统进行测试的结果，说明方案约定内功能的合用情况。</w:t>
            </w:r>
          </w:p>
        </w:tc>
        <w:tc>
          <w:tcPr>
            <w:tcW w:w="1276" w:type="dxa"/>
            <w:vAlign w:val="center"/>
          </w:tcPr>
          <w:p w14:paraId="5BF8EA6C"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7674D2" w:rsidRPr="00306F21" w14:paraId="6476A114" w14:textId="77777777" w:rsidTr="005657F8">
        <w:trPr>
          <w:jc w:val="center"/>
        </w:trPr>
        <w:tc>
          <w:tcPr>
            <w:tcW w:w="591" w:type="dxa"/>
          </w:tcPr>
          <w:p w14:paraId="7CF5ACCB" w14:textId="32D174F7" w:rsidR="007674D2" w:rsidRPr="0070462A" w:rsidRDefault="007674D2" w:rsidP="00C64CC3">
            <w:pPr>
              <w:rPr>
                <w:rFonts w:ascii="Arial" w:hAnsi="Arial" w:cs="Arial"/>
                <w:color w:val="000000"/>
                <w:sz w:val="18"/>
                <w:szCs w:val="21"/>
              </w:rPr>
            </w:pPr>
            <w:r>
              <w:rPr>
                <w:rFonts w:ascii="Arial" w:hAnsi="Arial" w:cs="Arial" w:hint="eastAsia"/>
                <w:color w:val="000000"/>
                <w:sz w:val="18"/>
                <w:szCs w:val="21"/>
              </w:rPr>
              <w:t>15</w:t>
            </w:r>
          </w:p>
        </w:tc>
        <w:tc>
          <w:tcPr>
            <w:tcW w:w="1086" w:type="dxa"/>
            <w:vMerge/>
          </w:tcPr>
          <w:p w14:paraId="77F2E925" w14:textId="77777777" w:rsidR="007674D2" w:rsidRPr="0070462A" w:rsidRDefault="007674D2" w:rsidP="00C64CC3">
            <w:pPr>
              <w:rPr>
                <w:rFonts w:ascii="Arial" w:hAnsi="Arial" w:cs="Arial"/>
                <w:color w:val="000000"/>
                <w:szCs w:val="21"/>
              </w:rPr>
            </w:pPr>
          </w:p>
        </w:tc>
        <w:tc>
          <w:tcPr>
            <w:tcW w:w="1632" w:type="dxa"/>
            <w:vAlign w:val="center"/>
          </w:tcPr>
          <w:p w14:paraId="3CE724F5" w14:textId="4387E1F8" w:rsidR="007674D2" w:rsidRPr="0070462A" w:rsidRDefault="007674D2" w:rsidP="00C64CC3">
            <w:pPr>
              <w:snapToGrid w:val="0"/>
              <w:rPr>
                <w:rFonts w:ascii="Arial" w:hAnsi="Arial" w:cs="Arial"/>
                <w:color w:val="000000"/>
                <w:sz w:val="18"/>
                <w:szCs w:val="21"/>
              </w:rPr>
            </w:pPr>
            <w:r w:rsidRPr="00FD1B0A">
              <w:rPr>
                <w:rFonts w:ascii="Arial" w:hAnsi="Arial" w:cs="Arial" w:hint="eastAsia"/>
                <w:color w:val="000000"/>
                <w:sz w:val="18"/>
                <w:szCs w:val="21"/>
              </w:rPr>
              <w:t>系统详细设计方</w:t>
            </w:r>
            <w:r w:rsidRPr="00FD1B0A">
              <w:rPr>
                <w:rFonts w:ascii="Arial" w:hAnsi="Arial" w:cs="Arial" w:hint="eastAsia"/>
                <w:color w:val="000000"/>
                <w:sz w:val="18"/>
                <w:szCs w:val="21"/>
              </w:rPr>
              <w:lastRenderedPageBreak/>
              <w:t>案</w:t>
            </w:r>
          </w:p>
        </w:tc>
        <w:tc>
          <w:tcPr>
            <w:tcW w:w="3764" w:type="dxa"/>
            <w:vAlign w:val="center"/>
          </w:tcPr>
          <w:p w14:paraId="0A818FDE" w14:textId="6931DBEB" w:rsidR="007674D2" w:rsidRPr="0070462A" w:rsidRDefault="007674D2" w:rsidP="00C64CC3">
            <w:pPr>
              <w:snapToGrid w:val="0"/>
              <w:rPr>
                <w:rFonts w:ascii="Arial" w:hAnsi="Arial" w:cs="Arial"/>
                <w:color w:val="000000"/>
                <w:sz w:val="18"/>
                <w:szCs w:val="21"/>
              </w:rPr>
            </w:pPr>
            <w:r>
              <w:rPr>
                <w:rFonts w:ascii="Arial" w:hAnsi="Arial" w:cs="Arial" w:hint="eastAsia"/>
                <w:color w:val="000000"/>
                <w:sz w:val="18"/>
                <w:szCs w:val="21"/>
              </w:rPr>
              <w:lastRenderedPageBreak/>
              <w:t>系统实现详细设计</w:t>
            </w:r>
            <w:r>
              <w:rPr>
                <w:rFonts w:ascii="Arial" w:hAnsi="Arial" w:cs="Arial" w:hint="eastAsia"/>
                <w:color w:val="000000"/>
                <w:sz w:val="18"/>
                <w:szCs w:val="21"/>
              </w:rPr>
              <w:t>,</w:t>
            </w:r>
            <w:r w:rsidRPr="0070462A">
              <w:rPr>
                <w:rFonts w:ascii="Arial" w:hAnsi="Arial" w:cs="Arial" w:hint="eastAsia"/>
                <w:color w:val="000000"/>
                <w:sz w:val="18"/>
                <w:szCs w:val="21"/>
              </w:rPr>
              <w:t xml:space="preserve"> </w:t>
            </w:r>
            <w:r>
              <w:rPr>
                <w:rFonts w:ascii="Arial" w:hAnsi="Arial" w:cs="Arial" w:hint="eastAsia"/>
                <w:color w:val="000000"/>
                <w:sz w:val="18"/>
                <w:szCs w:val="21"/>
              </w:rPr>
              <w:t>应用逻辑关系，</w:t>
            </w:r>
            <w:r w:rsidRPr="0070462A">
              <w:rPr>
                <w:rFonts w:ascii="Arial" w:hAnsi="Arial" w:cs="Arial" w:hint="eastAsia"/>
                <w:color w:val="000000"/>
                <w:sz w:val="18"/>
                <w:szCs w:val="21"/>
              </w:rPr>
              <w:t>职责、视</w:t>
            </w:r>
            <w:r w:rsidRPr="0070462A">
              <w:rPr>
                <w:rFonts w:ascii="Arial" w:hAnsi="Arial" w:cs="Arial" w:hint="eastAsia"/>
                <w:color w:val="000000"/>
                <w:sz w:val="18"/>
                <w:szCs w:val="21"/>
              </w:rPr>
              <w:lastRenderedPageBreak/>
              <w:t>图以及职位设置文档</w:t>
            </w:r>
          </w:p>
        </w:tc>
        <w:tc>
          <w:tcPr>
            <w:tcW w:w="1276" w:type="dxa"/>
            <w:vAlign w:val="center"/>
          </w:tcPr>
          <w:p w14:paraId="2778E85B" w14:textId="1EF37E7D"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lastRenderedPageBreak/>
              <w:t>WORD</w:t>
            </w:r>
          </w:p>
        </w:tc>
      </w:tr>
      <w:tr w:rsidR="007674D2" w:rsidRPr="00306F21" w14:paraId="1192679D" w14:textId="77777777" w:rsidTr="005657F8">
        <w:trPr>
          <w:jc w:val="center"/>
        </w:trPr>
        <w:tc>
          <w:tcPr>
            <w:tcW w:w="591" w:type="dxa"/>
          </w:tcPr>
          <w:p w14:paraId="4B18907A" w14:textId="044A95F3" w:rsidR="007674D2" w:rsidRDefault="007674D2" w:rsidP="00C64CC3">
            <w:pPr>
              <w:rPr>
                <w:rFonts w:ascii="Arial" w:hAnsi="Arial" w:cs="Arial"/>
                <w:color w:val="000000"/>
                <w:sz w:val="18"/>
                <w:szCs w:val="21"/>
              </w:rPr>
            </w:pPr>
            <w:r>
              <w:rPr>
                <w:rFonts w:ascii="Arial" w:hAnsi="Arial" w:cs="Arial" w:hint="eastAsia"/>
                <w:color w:val="000000"/>
                <w:sz w:val="18"/>
                <w:szCs w:val="21"/>
              </w:rPr>
              <w:lastRenderedPageBreak/>
              <w:t>1</w:t>
            </w:r>
            <w:r>
              <w:rPr>
                <w:rFonts w:ascii="Arial" w:hAnsi="Arial" w:cs="Arial"/>
                <w:color w:val="000000"/>
                <w:sz w:val="18"/>
                <w:szCs w:val="21"/>
              </w:rPr>
              <w:t>6</w:t>
            </w:r>
          </w:p>
        </w:tc>
        <w:tc>
          <w:tcPr>
            <w:tcW w:w="1086" w:type="dxa"/>
            <w:vMerge/>
          </w:tcPr>
          <w:p w14:paraId="086B827F" w14:textId="77777777" w:rsidR="007674D2" w:rsidRPr="0070462A" w:rsidRDefault="007674D2" w:rsidP="00C64CC3">
            <w:pPr>
              <w:rPr>
                <w:rFonts w:ascii="Arial" w:hAnsi="Arial" w:cs="Arial"/>
                <w:color w:val="000000"/>
                <w:szCs w:val="21"/>
              </w:rPr>
            </w:pPr>
          </w:p>
        </w:tc>
        <w:tc>
          <w:tcPr>
            <w:tcW w:w="1632" w:type="dxa"/>
            <w:vAlign w:val="center"/>
          </w:tcPr>
          <w:p w14:paraId="1F7A0460" w14:textId="544BEA0E" w:rsidR="007674D2" w:rsidRPr="00FD1B0A" w:rsidRDefault="007674D2" w:rsidP="00C64CC3">
            <w:pPr>
              <w:snapToGrid w:val="0"/>
              <w:rPr>
                <w:rFonts w:ascii="Arial" w:hAnsi="Arial" w:cs="Arial"/>
                <w:color w:val="000000"/>
                <w:sz w:val="18"/>
                <w:szCs w:val="21"/>
              </w:rPr>
            </w:pPr>
            <w:r w:rsidRPr="007674D2">
              <w:rPr>
                <w:rFonts w:ascii="Arial" w:hAnsi="Arial" w:cs="Arial" w:hint="eastAsia"/>
                <w:color w:val="000000"/>
                <w:sz w:val="18"/>
                <w:szCs w:val="21"/>
              </w:rPr>
              <w:t>数据库设计方案</w:t>
            </w:r>
          </w:p>
        </w:tc>
        <w:tc>
          <w:tcPr>
            <w:tcW w:w="3764" w:type="dxa"/>
            <w:vAlign w:val="center"/>
          </w:tcPr>
          <w:p w14:paraId="2706A03B" w14:textId="5E1AC6DA" w:rsidR="007674D2" w:rsidRDefault="007674D2" w:rsidP="00C64CC3">
            <w:pPr>
              <w:snapToGrid w:val="0"/>
              <w:rPr>
                <w:rFonts w:ascii="Arial" w:hAnsi="Arial" w:cs="Arial"/>
                <w:color w:val="000000"/>
                <w:sz w:val="18"/>
                <w:szCs w:val="21"/>
              </w:rPr>
            </w:pPr>
            <w:r w:rsidRPr="007674D2">
              <w:rPr>
                <w:rFonts w:ascii="Arial" w:hAnsi="Arial" w:cs="Arial" w:hint="eastAsia"/>
                <w:color w:val="000000"/>
                <w:sz w:val="18"/>
                <w:szCs w:val="21"/>
              </w:rPr>
              <w:t>数据库详细设计及逻辑</w:t>
            </w:r>
          </w:p>
        </w:tc>
        <w:tc>
          <w:tcPr>
            <w:tcW w:w="1276" w:type="dxa"/>
            <w:vAlign w:val="center"/>
          </w:tcPr>
          <w:p w14:paraId="443DCA9B" w14:textId="5B21D940" w:rsidR="007674D2" w:rsidRPr="007674D2" w:rsidRDefault="00A02D81" w:rsidP="00C64CC3">
            <w:pPr>
              <w:snapToGrid w:val="0"/>
              <w:rPr>
                <w:rFonts w:ascii="Arial" w:hAnsi="Arial" w:cs="Arial"/>
                <w:color w:val="000000"/>
                <w:sz w:val="18"/>
                <w:szCs w:val="21"/>
              </w:rPr>
            </w:pPr>
            <w:r>
              <w:rPr>
                <w:rFonts w:ascii="Arial" w:hAnsi="Arial" w:cs="Arial" w:hint="eastAsia"/>
                <w:color w:val="000000"/>
                <w:sz w:val="18"/>
                <w:szCs w:val="21"/>
              </w:rPr>
              <w:t>EXCEL</w:t>
            </w:r>
          </w:p>
        </w:tc>
      </w:tr>
      <w:tr w:rsidR="007674D2" w:rsidRPr="00306F21" w14:paraId="5A576581" w14:textId="77777777" w:rsidTr="005657F8">
        <w:trPr>
          <w:jc w:val="center"/>
        </w:trPr>
        <w:tc>
          <w:tcPr>
            <w:tcW w:w="591" w:type="dxa"/>
          </w:tcPr>
          <w:p w14:paraId="701EC312" w14:textId="7E484E22" w:rsidR="007674D2" w:rsidRPr="0070462A" w:rsidRDefault="007674D2" w:rsidP="00C64CC3">
            <w:pPr>
              <w:rPr>
                <w:rFonts w:ascii="Arial" w:hAnsi="Arial" w:cs="Arial"/>
                <w:color w:val="000000"/>
                <w:sz w:val="18"/>
                <w:szCs w:val="21"/>
              </w:rPr>
            </w:pPr>
          </w:p>
        </w:tc>
        <w:tc>
          <w:tcPr>
            <w:tcW w:w="1086" w:type="dxa"/>
            <w:vMerge w:val="restart"/>
          </w:tcPr>
          <w:p w14:paraId="30EAAB3B" w14:textId="311C3070" w:rsidR="007674D2" w:rsidRPr="0070462A" w:rsidRDefault="005657F8" w:rsidP="00C64CC3">
            <w:pPr>
              <w:rPr>
                <w:rFonts w:ascii="Arial" w:hAnsi="Arial" w:cs="Arial"/>
                <w:color w:val="000000"/>
                <w:szCs w:val="21"/>
              </w:rPr>
            </w:pPr>
            <w:r>
              <w:rPr>
                <w:rFonts w:ascii="Arial" w:hAnsi="Arial" w:cs="Arial" w:hint="eastAsia"/>
                <w:color w:val="000000"/>
                <w:szCs w:val="21"/>
              </w:rPr>
              <w:t>试运行阶段</w:t>
            </w:r>
          </w:p>
        </w:tc>
        <w:tc>
          <w:tcPr>
            <w:tcW w:w="1632" w:type="dxa"/>
            <w:vAlign w:val="center"/>
          </w:tcPr>
          <w:p w14:paraId="35B7D0CC" w14:textId="5DB6485F" w:rsidR="007674D2" w:rsidRPr="0070462A" w:rsidRDefault="007674D2" w:rsidP="00C64CC3">
            <w:pPr>
              <w:snapToGrid w:val="0"/>
              <w:rPr>
                <w:rFonts w:ascii="Arial" w:hAnsi="Arial" w:cs="Arial"/>
                <w:color w:val="000000"/>
                <w:sz w:val="18"/>
                <w:szCs w:val="21"/>
              </w:rPr>
            </w:pPr>
          </w:p>
        </w:tc>
        <w:tc>
          <w:tcPr>
            <w:tcW w:w="3764" w:type="dxa"/>
            <w:vAlign w:val="center"/>
          </w:tcPr>
          <w:p w14:paraId="67D1FE32" w14:textId="7AC11E59" w:rsidR="007674D2" w:rsidRPr="0070462A" w:rsidRDefault="007674D2" w:rsidP="00C64CC3">
            <w:pPr>
              <w:snapToGrid w:val="0"/>
              <w:rPr>
                <w:rFonts w:ascii="Arial" w:hAnsi="Arial" w:cs="Arial"/>
                <w:color w:val="000000"/>
                <w:sz w:val="18"/>
                <w:szCs w:val="21"/>
              </w:rPr>
            </w:pPr>
          </w:p>
        </w:tc>
        <w:tc>
          <w:tcPr>
            <w:tcW w:w="1276" w:type="dxa"/>
            <w:vAlign w:val="center"/>
          </w:tcPr>
          <w:p w14:paraId="06432E64" w14:textId="706200AF" w:rsidR="007674D2" w:rsidRPr="0070462A" w:rsidRDefault="007674D2" w:rsidP="00C64CC3">
            <w:pPr>
              <w:snapToGrid w:val="0"/>
              <w:rPr>
                <w:rFonts w:ascii="Arial" w:hAnsi="Arial" w:cs="Arial"/>
                <w:color w:val="000000"/>
                <w:sz w:val="18"/>
                <w:szCs w:val="21"/>
              </w:rPr>
            </w:pPr>
          </w:p>
        </w:tc>
      </w:tr>
      <w:tr w:rsidR="007674D2" w:rsidRPr="00306F21" w14:paraId="38282870" w14:textId="77777777" w:rsidTr="005657F8">
        <w:trPr>
          <w:jc w:val="center"/>
        </w:trPr>
        <w:tc>
          <w:tcPr>
            <w:tcW w:w="591" w:type="dxa"/>
          </w:tcPr>
          <w:p w14:paraId="65DDE206"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17</w:t>
            </w:r>
          </w:p>
        </w:tc>
        <w:tc>
          <w:tcPr>
            <w:tcW w:w="1086" w:type="dxa"/>
            <w:vMerge/>
          </w:tcPr>
          <w:p w14:paraId="0C34EA0F" w14:textId="77777777" w:rsidR="007674D2" w:rsidRPr="0070462A" w:rsidRDefault="007674D2" w:rsidP="00C64CC3">
            <w:pPr>
              <w:rPr>
                <w:rFonts w:ascii="Arial" w:hAnsi="Arial" w:cs="Arial"/>
                <w:color w:val="000000"/>
                <w:szCs w:val="21"/>
              </w:rPr>
            </w:pPr>
          </w:p>
        </w:tc>
        <w:tc>
          <w:tcPr>
            <w:tcW w:w="1632" w:type="dxa"/>
            <w:vAlign w:val="center"/>
          </w:tcPr>
          <w:p w14:paraId="6503E7D0"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正式系统安装</w:t>
            </w:r>
            <w:r w:rsidRPr="0070462A">
              <w:rPr>
                <w:rFonts w:ascii="Arial" w:hAnsi="Arial" w:cs="Arial" w:hint="eastAsia"/>
                <w:color w:val="000000"/>
                <w:sz w:val="18"/>
                <w:szCs w:val="21"/>
              </w:rPr>
              <w:t>\</w:t>
            </w:r>
            <w:r w:rsidRPr="0070462A">
              <w:rPr>
                <w:rFonts w:ascii="Arial" w:hAnsi="Arial" w:cs="Arial" w:hint="eastAsia"/>
                <w:color w:val="000000"/>
                <w:sz w:val="18"/>
                <w:szCs w:val="21"/>
              </w:rPr>
              <w:t>设置完成报告</w:t>
            </w:r>
          </w:p>
        </w:tc>
        <w:tc>
          <w:tcPr>
            <w:tcW w:w="3764" w:type="dxa"/>
            <w:vAlign w:val="center"/>
          </w:tcPr>
          <w:p w14:paraId="61E0F066"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交付正式系统环境：</w:t>
            </w:r>
          </w:p>
          <w:p w14:paraId="0D737118"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包含本次实施范围内的模块</w:t>
            </w:r>
          </w:p>
          <w:p w14:paraId="20C658BF"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约定范围内的开发代码和安装脚本</w:t>
            </w:r>
          </w:p>
        </w:tc>
        <w:tc>
          <w:tcPr>
            <w:tcW w:w="1276" w:type="dxa"/>
            <w:vAlign w:val="center"/>
          </w:tcPr>
          <w:p w14:paraId="721203C9"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7674D2" w:rsidRPr="00306F21" w14:paraId="33D6AC54" w14:textId="77777777" w:rsidTr="005657F8">
        <w:trPr>
          <w:jc w:val="center"/>
        </w:trPr>
        <w:tc>
          <w:tcPr>
            <w:tcW w:w="591" w:type="dxa"/>
          </w:tcPr>
          <w:p w14:paraId="77A4123F"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18</w:t>
            </w:r>
          </w:p>
        </w:tc>
        <w:tc>
          <w:tcPr>
            <w:tcW w:w="1086" w:type="dxa"/>
            <w:vMerge/>
          </w:tcPr>
          <w:p w14:paraId="6C5CF89D" w14:textId="77777777" w:rsidR="007674D2" w:rsidRPr="0070462A" w:rsidRDefault="007674D2" w:rsidP="00C64CC3">
            <w:pPr>
              <w:rPr>
                <w:rFonts w:ascii="Arial" w:hAnsi="Arial" w:cs="Arial"/>
                <w:color w:val="000000"/>
                <w:szCs w:val="21"/>
              </w:rPr>
            </w:pPr>
          </w:p>
        </w:tc>
        <w:tc>
          <w:tcPr>
            <w:tcW w:w="1632" w:type="dxa"/>
            <w:vAlign w:val="center"/>
          </w:tcPr>
          <w:p w14:paraId="45BA9772"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静态数据初始化完成报告</w:t>
            </w:r>
          </w:p>
        </w:tc>
        <w:tc>
          <w:tcPr>
            <w:tcW w:w="3764" w:type="dxa"/>
            <w:vAlign w:val="center"/>
          </w:tcPr>
          <w:p w14:paraId="2250C65C"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描述静态数据在正式系统环境中的初始化状态，确认应初始化的静态数据均已被正确的导入系统。</w:t>
            </w:r>
          </w:p>
        </w:tc>
        <w:tc>
          <w:tcPr>
            <w:tcW w:w="1276" w:type="dxa"/>
            <w:vAlign w:val="center"/>
          </w:tcPr>
          <w:p w14:paraId="31C6D498"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7674D2" w:rsidRPr="00306F21" w14:paraId="36EBDE2E" w14:textId="77777777" w:rsidTr="005657F8">
        <w:trPr>
          <w:jc w:val="center"/>
        </w:trPr>
        <w:tc>
          <w:tcPr>
            <w:tcW w:w="591" w:type="dxa"/>
          </w:tcPr>
          <w:p w14:paraId="4D9DD593"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19</w:t>
            </w:r>
          </w:p>
        </w:tc>
        <w:tc>
          <w:tcPr>
            <w:tcW w:w="1086" w:type="dxa"/>
            <w:vMerge/>
          </w:tcPr>
          <w:p w14:paraId="3B17580C" w14:textId="77777777" w:rsidR="007674D2" w:rsidRPr="0070462A" w:rsidRDefault="007674D2" w:rsidP="00C64CC3">
            <w:pPr>
              <w:rPr>
                <w:rFonts w:ascii="Arial" w:hAnsi="Arial" w:cs="Arial"/>
                <w:color w:val="000000"/>
                <w:szCs w:val="21"/>
              </w:rPr>
            </w:pPr>
          </w:p>
        </w:tc>
        <w:tc>
          <w:tcPr>
            <w:tcW w:w="1632" w:type="dxa"/>
            <w:vAlign w:val="center"/>
          </w:tcPr>
          <w:p w14:paraId="09999091"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用户操作手册</w:t>
            </w:r>
          </w:p>
        </w:tc>
        <w:tc>
          <w:tcPr>
            <w:tcW w:w="3764" w:type="dxa"/>
            <w:vAlign w:val="center"/>
          </w:tcPr>
          <w:p w14:paraId="634BB3BC" w14:textId="77777777" w:rsidR="007674D2" w:rsidRPr="0070462A" w:rsidRDefault="007674D2" w:rsidP="00C64CC3">
            <w:pPr>
              <w:snapToGrid w:val="0"/>
              <w:rPr>
                <w:rFonts w:ascii="Arial" w:hAnsi="Arial" w:cs="Arial"/>
                <w:color w:val="000000"/>
                <w:sz w:val="18"/>
                <w:szCs w:val="21"/>
              </w:rPr>
            </w:pPr>
          </w:p>
        </w:tc>
        <w:tc>
          <w:tcPr>
            <w:tcW w:w="1276" w:type="dxa"/>
            <w:vAlign w:val="center"/>
          </w:tcPr>
          <w:p w14:paraId="798D25B1" w14:textId="1C89A2B0"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WORD</w:t>
            </w:r>
            <w:r>
              <w:rPr>
                <w:rFonts w:ascii="Arial" w:hAnsi="Arial" w:cs="Arial" w:hint="eastAsia"/>
                <w:color w:val="000000"/>
                <w:sz w:val="18"/>
                <w:szCs w:val="21"/>
              </w:rPr>
              <w:t>、在线帮助</w:t>
            </w:r>
          </w:p>
        </w:tc>
      </w:tr>
      <w:tr w:rsidR="007674D2" w:rsidRPr="00306F21" w14:paraId="4ACDF3B3" w14:textId="77777777" w:rsidTr="005657F8">
        <w:trPr>
          <w:jc w:val="center"/>
        </w:trPr>
        <w:tc>
          <w:tcPr>
            <w:tcW w:w="591" w:type="dxa"/>
          </w:tcPr>
          <w:p w14:paraId="11B74D53"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20</w:t>
            </w:r>
          </w:p>
        </w:tc>
        <w:tc>
          <w:tcPr>
            <w:tcW w:w="1086" w:type="dxa"/>
            <w:vMerge/>
          </w:tcPr>
          <w:p w14:paraId="401E2EFC" w14:textId="77777777" w:rsidR="007674D2" w:rsidRPr="0070462A" w:rsidRDefault="007674D2" w:rsidP="00C64CC3">
            <w:pPr>
              <w:rPr>
                <w:rFonts w:ascii="Arial" w:hAnsi="Arial" w:cs="Arial"/>
                <w:color w:val="000000"/>
                <w:szCs w:val="21"/>
              </w:rPr>
            </w:pPr>
          </w:p>
        </w:tc>
        <w:tc>
          <w:tcPr>
            <w:tcW w:w="1632" w:type="dxa"/>
            <w:vAlign w:val="center"/>
          </w:tcPr>
          <w:p w14:paraId="60FD5E79"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培训计划</w:t>
            </w:r>
          </w:p>
        </w:tc>
        <w:tc>
          <w:tcPr>
            <w:tcW w:w="3764" w:type="dxa"/>
            <w:vAlign w:val="center"/>
          </w:tcPr>
          <w:p w14:paraId="731E3B7E"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用户培训计划</w:t>
            </w:r>
          </w:p>
        </w:tc>
        <w:tc>
          <w:tcPr>
            <w:tcW w:w="1276" w:type="dxa"/>
            <w:vAlign w:val="center"/>
          </w:tcPr>
          <w:p w14:paraId="76919A00" w14:textId="3D4C1DE9" w:rsidR="007674D2" w:rsidRPr="0070462A" w:rsidRDefault="00A02D81" w:rsidP="00C64CC3">
            <w:pPr>
              <w:snapToGrid w:val="0"/>
              <w:rPr>
                <w:rFonts w:ascii="Arial" w:hAnsi="Arial" w:cs="Arial"/>
                <w:color w:val="000000"/>
                <w:sz w:val="18"/>
                <w:szCs w:val="21"/>
              </w:rPr>
            </w:pPr>
            <w:r>
              <w:rPr>
                <w:rFonts w:ascii="Arial" w:hAnsi="Arial" w:cs="Arial" w:hint="eastAsia"/>
                <w:color w:val="000000"/>
                <w:sz w:val="18"/>
                <w:szCs w:val="21"/>
              </w:rPr>
              <w:t>EXCEL</w:t>
            </w:r>
          </w:p>
        </w:tc>
      </w:tr>
      <w:tr w:rsidR="007674D2" w:rsidRPr="00306F21" w14:paraId="42741462" w14:textId="77777777" w:rsidTr="005657F8">
        <w:trPr>
          <w:jc w:val="center"/>
        </w:trPr>
        <w:tc>
          <w:tcPr>
            <w:tcW w:w="591" w:type="dxa"/>
          </w:tcPr>
          <w:p w14:paraId="5A0B040D"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21</w:t>
            </w:r>
          </w:p>
        </w:tc>
        <w:tc>
          <w:tcPr>
            <w:tcW w:w="1086" w:type="dxa"/>
            <w:vMerge/>
          </w:tcPr>
          <w:p w14:paraId="73A74162" w14:textId="77777777" w:rsidR="007674D2" w:rsidRPr="0070462A" w:rsidRDefault="007674D2" w:rsidP="00C64CC3">
            <w:pPr>
              <w:rPr>
                <w:rFonts w:ascii="Arial" w:hAnsi="Arial" w:cs="Arial"/>
                <w:color w:val="000000"/>
                <w:szCs w:val="21"/>
              </w:rPr>
            </w:pPr>
          </w:p>
        </w:tc>
        <w:tc>
          <w:tcPr>
            <w:tcW w:w="1632" w:type="dxa"/>
            <w:vAlign w:val="center"/>
          </w:tcPr>
          <w:p w14:paraId="7284448F"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用户培训完成报告</w:t>
            </w:r>
          </w:p>
        </w:tc>
        <w:tc>
          <w:tcPr>
            <w:tcW w:w="3764" w:type="dxa"/>
            <w:vAlign w:val="center"/>
          </w:tcPr>
          <w:p w14:paraId="57471ACF"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描述最终用户的培训工作的完成情况，确认应培训用户均已进行相应岗位的培训工作。</w:t>
            </w:r>
          </w:p>
        </w:tc>
        <w:tc>
          <w:tcPr>
            <w:tcW w:w="1276" w:type="dxa"/>
            <w:vAlign w:val="center"/>
          </w:tcPr>
          <w:p w14:paraId="680C7F14"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7674D2" w:rsidRPr="00306F21" w14:paraId="7F37E312" w14:textId="77777777" w:rsidTr="005657F8">
        <w:trPr>
          <w:jc w:val="center"/>
        </w:trPr>
        <w:tc>
          <w:tcPr>
            <w:tcW w:w="591" w:type="dxa"/>
          </w:tcPr>
          <w:p w14:paraId="7A3EBF93" w14:textId="77777777"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22</w:t>
            </w:r>
          </w:p>
        </w:tc>
        <w:tc>
          <w:tcPr>
            <w:tcW w:w="1086" w:type="dxa"/>
            <w:vMerge/>
          </w:tcPr>
          <w:p w14:paraId="544871A6" w14:textId="77777777" w:rsidR="007674D2" w:rsidRPr="0070462A" w:rsidRDefault="007674D2" w:rsidP="00C64CC3">
            <w:pPr>
              <w:rPr>
                <w:rFonts w:ascii="Arial" w:hAnsi="Arial" w:cs="Arial"/>
                <w:color w:val="000000"/>
                <w:szCs w:val="21"/>
              </w:rPr>
            </w:pPr>
          </w:p>
        </w:tc>
        <w:tc>
          <w:tcPr>
            <w:tcW w:w="1632" w:type="dxa"/>
            <w:vAlign w:val="center"/>
          </w:tcPr>
          <w:p w14:paraId="7A3CC1E5"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动态数据初始化完成报告</w:t>
            </w:r>
          </w:p>
        </w:tc>
        <w:tc>
          <w:tcPr>
            <w:tcW w:w="3764" w:type="dxa"/>
            <w:vAlign w:val="center"/>
          </w:tcPr>
          <w:p w14:paraId="07E7712B"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描述动态数据在正式系统环境中的初始化状态，确认应初始化的动态数据均已被正确的导入系统。</w:t>
            </w:r>
          </w:p>
        </w:tc>
        <w:tc>
          <w:tcPr>
            <w:tcW w:w="1276" w:type="dxa"/>
            <w:vAlign w:val="center"/>
          </w:tcPr>
          <w:p w14:paraId="2D931921"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r w:rsidR="007674D2" w:rsidRPr="00306F21" w14:paraId="70EF8E49" w14:textId="77777777" w:rsidTr="005657F8">
        <w:trPr>
          <w:jc w:val="center"/>
        </w:trPr>
        <w:tc>
          <w:tcPr>
            <w:tcW w:w="591" w:type="dxa"/>
          </w:tcPr>
          <w:p w14:paraId="4DF354AD" w14:textId="33D75951" w:rsidR="007674D2" w:rsidRPr="0070462A" w:rsidRDefault="00151FBE" w:rsidP="00C64CC3">
            <w:pPr>
              <w:rPr>
                <w:rFonts w:ascii="Arial" w:hAnsi="Arial" w:cs="Arial"/>
                <w:color w:val="000000"/>
                <w:sz w:val="18"/>
                <w:szCs w:val="21"/>
              </w:rPr>
            </w:pPr>
            <w:r>
              <w:rPr>
                <w:rFonts w:ascii="Arial" w:hAnsi="Arial" w:cs="Arial" w:hint="eastAsia"/>
                <w:color w:val="000000"/>
                <w:sz w:val="18"/>
                <w:szCs w:val="21"/>
              </w:rPr>
              <w:t>2</w:t>
            </w:r>
            <w:r>
              <w:rPr>
                <w:rFonts w:ascii="Arial" w:hAnsi="Arial" w:cs="Arial"/>
                <w:color w:val="000000"/>
                <w:sz w:val="18"/>
                <w:szCs w:val="21"/>
              </w:rPr>
              <w:t>3</w:t>
            </w:r>
          </w:p>
        </w:tc>
        <w:tc>
          <w:tcPr>
            <w:tcW w:w="1086" w:type="dxa"/>
          </w:tcPr>
          <w:p w14:paraId="0B044BE4" w14:textId="77777777" w:rsidR="007674D2" w:rsidRPr="0070462A" w:rsidRDefault="007674D2" w:rsidP="00C64CC3">
            <w:pPr>
              <w:rPr>
                <w:rFonts w:ascii="Arial" w:hAnsi="Arial" w:cs="Arial"/>
                <w:color w:val="000000"/>
                <w:szCs w:val="21"/>
              </w:rPr>
            </w:pPr>
          </w:p>
        </w:tc>
        <w:tc>
          <w:tcPr>
            <w:tcW w:w="1632" w:type="dxa"/>
            <w:vAlign w:val="center"/>
          </w:tcPr>
          <w:p w14:paraId="3EE0118A" w14:textId="39A96FA9" w:rsidR="007674D2" w:rsidRPr="0070462A" w:rsidRDefault="00623A39" w:rsidP="00C64CC3">
            <w:pPr>
              <w:snapToGrid w:val="0"/>
              <w:rPr>
                <w:rFonts w:ascii="Arial" w:hAnsi="Arial" w:cs="Arial"/>
                <w:color w:val="000000"/>
                <w:sz w:val="18"/>
                <w:szCs w:val="21"/>
              </w:rPr>
            </w:pPr>
            <w:r w:rsidRPr="00623A39">
              <w:rPr>
                <w:rFonts w:ascii="Arial" w:hAnsi="Arial" w:cs="Arial" w:hint="eastAsia"/>
                <w:color w:val="000000"/>
                <w:sz w:val="18"/>
                <w:szCs w:val="21"/>
              </w:rPr>
              <w:t>系统维护手册</w:t>
            </w:r>
          </w:p>
        </w:tc>
        <w:tc>
          <w:tcPr>
            <w:tcW w:w="3764" w:type="dxa"/>
            <w:vAlign w:val="center"/>
          </w:tcPr>
          <w:p w14:paraId="350DBF50" w14:textId="01CB72C4" w:rsidR="007674D2" w:rsidRPr="0070462A" w:rsidRDefault="007674D2" w:rsidP="00C64CC3">
            <w:pPr>
              <w:snapToGrid w:val="0"/>
              <w:rPr>
                <w:rFonts w:ascii="Arial" w:hAnsi="Arial" w:cs="Arial"/>
                <w:color w:val="000000"/>
                <w:sz w:val="18"/>
                <w:szCs w:val="21"/>
              </w:rPr>
            </w:pPr>
          </w:p>
        </w:tc>
        <w:tc>
          <w:tcPr>
            <w:tcW w:w="1276" w:type="dxa"/>
            <w:vAlign w:val="center"/>
          </w:tcPr>
          <w:p w14:paraId="6B713448" w14:textId="1A2FA9E7" w:rsidR="007674D2" w:rsidRPr="0070462A" w:rsidRDefault="00623A39" w:rsidP="00C64CC3">
            <w:pPr>
              <w:snapToGrid w:val="0"/>
              <w:rPr>
                <w:rFonts w:ascii="Arial" w:hAnsi="Arial" w:cs="Arial"/>
                <w:color w:val="000000"/>
                <w:sz w:val="18"/>
                <w:szCs w:val="21"/>
              </w:rPr>
            </w:pPr>
            <w:r w:rsidRPr="00623A39">
              <w:rPr>
                <w:rFonts w:ascii="Arial" w:hAnsi="Arial" w:cs="Arial" w:hint="eastAsia"/>
                <w:color w:val="000000"/>
                <w:sz w:val="18"/>
                <w:szCs w:val="21"/>
              </w:rPr>
              <w:t>WORD</w:t>
            </w:r>
            <w:r w:rsidRPr="00623A39">
              <w:rPr>
                <w:rFonts w:ascii="Arial" w:hAnsi="Arial" w:cs="Arial" w:hint="eastAsia"/>
                <w:color w:val="000000"/>
                <w:sz w:val="18"/>
                <w:szCs w:val="21"/>
              </w:rPr>
              <w:t>、在线帮助</w:t>
            </w:r>
          </w:p>
        </w:tc>
      </w:tr>
      <w:tr w:rsidR="007674D2" w:rsidRPr="00306F21" w14:paraId="5774F35E" w14:textId="77777777" w:rsidTr="005657F8">
        <w:trPr>
          <w:jc w:val="center"/>
        </w:trPr>
        <w:tc>
          <w:tcPr>
            <w:tcW w:w="591" w:type="dxa"/>
          </w:tcPr>
          <w:p w14:paraId="51437968" w14:textId="77777777" w:rsidR="007674D2" w:rsidRPr="0070462A" w:rsidRDefault="007674D2" w:rsidP="00C64CC3">
            <w:pPr>
              <w:rPr>
                <w:rFonts w:ascii="Arial" w:hAnsi="Arial" w:cs="Arial"/>
                <w:color w:val="000000"/>
                <w:sz w:val="18"/>
                <w:szCs w:val="21"/>
              </w:rPr>
            </w:pPr>
          </w:p>
        </w:tc>
        <w:tc>
          <w:tcPr>
            <w:tcW w:w="1086" w:type="dxa"/>
          </w:tcPr>
          <w:p w14:paraId="24956020" w14:textId="77777777" w:rsidR="007674D2" w:rsidRPr="0070462A" w:rsidRDefault="007674D2" w:rsidP="00C64CC3">
            <w:pPr>
              <w:rPr>
                <w:rFonts w:ascii="Arial" w:hAnsi="Arial" w:cs="Arial"/>
                <w:color w:val="000000"/>
                <w:szCs w:val="21"/>
              </w:rPr>
            </w:pPr>
          </w:p>
        </w:tc>
        <w:tc>
          <w:tcPr>
            <w:tcW w:w="1632" w:type="dxa"/>
            <w:vAlign w:val="center"/>
          </w:tcPr>
          <w:p w14:paraId="11958132" w14:textId="60D6FE55" w:rsidR="007674D2" w:rsidRPr="00FD1B0A" w:rsidRDefault="007674D2" w:rsidP="00C64CC3">
            <w:pPr>
              <w:snapToGrid w:val="0"/>
              <w:rPr>
                <w:rFonts w:ascii="Arial" w:hAnsi="Arial" w:cs="Arial"/>
                <w:color w:val="000000"/>
                <w:sz w:val="18"/>
                <w:szCs w:val="21"/>
              </w:rPr>
            </w:pPr>
          </w:p>
        </w:tc>
        <w:tc>
          <w:tcPr>
            <w:tcW w:w="3764" w:type="dxa"/>
            <w:vAlign w:val="center"/>
          </w:tcPr>
          <w:p w14:paraId="2F8A1F46" w14:textId="77777777" w:rsidR="007674D2" w:rsidRDefault="007674D2" w:rsidP="00C64CC3">
            <w:pPr>
              <w:snapToGrid w:val="0"/>
              <w:rPr>
                <w:rFonts w:ascii="Arial" w:hAnsi="Arial" w:cs="Arial"/>
                <w:color w:val="000000"/>
                <w:sz w:val="18"/>
                <w:szCs w:val="21"/>
              </w:rPr>
            </w:pPr>
          </w:p>
        </w:tc>
        <w:tc>
          <w:tcPr>
            <w:tcW w:w="1276" w:type="dxa"/>
            <w:vAlign w:val="center"/>
          </w:tcPr>
          <w:p w14:paraId="60DE9E8A" w14:textId="77777777" w:rsidR="007674D2" w:rsidRPr="0070462A" w:rsidRDefault="007674D2" w:rsidP="00C64CC3">
            <w:pPr>
              <w:snapToGrid w:val="0"/>
              <w:rPr>
                <w:rFonts w:ascii="Arial" w:hAnsi="Arial" w:cs="Arial"/>
                <w:color w:val="000000"/>
                <w:sz w:val="18"/>
                <w:szCs w:val="21"/>
              </w:rPr>
            </w:pPr>
          </w:p>
        </w:tc>
      </w:tr>
      <w:tr w:rsidR="007674D2" w:rsidRPr="00306F21" w14:paraId="31BD4E7E" w14:textId="77777777" w:rsidTr="005657F8">
        <w:trPr>
          <w:jc w:val="center"/>
        </w:trPr>
        <w:tc>
          <w:tcPr>
            <w:tcW w:w="591" w:type="dxa"/>
          </w:tcPr>
          <w:p w14:paraId="1E0F32CF" w14:textId="19216ECB" w:rsidR="007674D2" w:rsidRPr="0070462A" w:rsidRDefault="007674D2" w:rsidP="00C64CC3">
            <w:pPr>
              <w:rPr>
                <w:rFonts w:ascii="Arial" w:hAnsi="Arial" w:cs="Arial"/>
                <w:color w:val="000000"/>
                <w:sz w:val="18"/>
                <w:szCs w:val="21"/>
              </w:rPr>
            </w:pPr>
            <w:r w:rsidRPr="0070462A">
              <w:rPr>
                <w:rFonts w:ascii="Arial" w:hAnsi="Arial" w:cs="Arial" w:hint="eastAsia"/>
                <w:color w:val="000000"/>
                <w:sz w:val="18"/>
                <w:szCs w:val="21"/>
              </w:rPr>
              <w:t>2</w:t>
            </w:r>
            <w:r w:rsidR="00151FBE">
              <w:rPr>
                <w:rFonts w:ascii="Arial" w:hAnsi="Arial" w:cs="Arial"/>
                <w:color w:val="000000"/>
                <w:sz w:val="18"/>
                <w:szCs w:val="21"/>
              </w:rPr>
              <w:t>4</w:t>
            </w:r>
          </w:p>
        </w:tc>
        <w:tc>
          <w:tcPr>
            <w:tcW w:w="1086" w:type="dxa"/>
            <w:vMerge w:val="restart"/>
            <w:vAlign w:val="center"/>
          </w:tcPr>
          <w:p w14:paraId="481D000C" w14:textId="77777777" w:rsidR="007674D2" w:rsidRPr="0070462A" w:rsidRDefault="007674D2" w:rsidP="00C64CC3">
            <w:pPr>
              <w:rPr>
                <w:rFonts w:ascii="Arial" w:hAnsi="Arial" w:cs="Arial"/>
                <w:color w:val="000000"/>
                <w:szCs w:val="21"/>
              </w:rPr>
            </w:pPr>
            <w:r w:rsidRPr="0070462A">
              <w:rPr>
                <w:rFonts w:ascii="Arial" w:hAnsi="Arial" w:cs="Arial" w:hint="eastAsia"/>
                <w:color w:val="000000"/>
                <w:szCs w:val="21"/>
              </w:rPr>
              <w:t>上线支持阶段</w:t>
            </w:r>
          </w:p>
        </w:tc>
        <w:tc>
          <w:tcPr>
            <w:tcW w:w="1632" w:type="dxa"/>
            <w:vAlign w:val="center"/>
          </w:tcPr>
          <w:p w14:paraId="1B97A5D4"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上线后问题及解决清单</w:t>
            </w:r>
          </w:p>
        </w:tc>
        <w:tc>
          <w:tcPr>
            <w:tcW w:w="3764" w:type="dxa"/>
            <w:vAlign w:val="center"/>
          </w:tcPr>
          <w:p w14:paraId="23C164D9"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描述上线过程中所产生的问题，以及解决状态和方案。</w:t>
            </w:r>
          </w:p>
        </w:tc>
        <w:tc>
          <w:tcPr>
            <w:tcW w:w="1276" w:type="dxa"/>
            <w:vAlign w:val="center"/>
          </w:tcPr>
          <w:p w14:paraId="2986C196" w14:textId="1852F2B0" w:rsidR="007674D2" w:rsidRPr="0070462A" w:rsidRDefault="00A02D81" w:rsidP="00C64CC3">
            <w:pPr>
              <w:snapToGrid w:val="0"/>
              <w:rPr>
                <w:rFonts w:ascii="Arial" w:hAnsi="Arial" w:cs="Arial"/>
                <w:color w:val="000000"/>
                <w:sz w:val="18"/>
                <w:szCs w:val="21"/>
              </w:rPr>
            </w:pPr>
            <w:r>
              <w:rPr>
                <w:rFonts w:ascii="Arial" w:hAnsi="Arial" w:cs="Arial" w:hint="eastAsia"/>
                <w:color w:val="000000"/>
                <w:sz w:val="18"/>
                <w:szCs w:val="21"/>
              </w:rPr>
              <w:t>EXCEL</w:t>
            </w:r>
          </w:p>
        </w:tc>
      </w:tr>
      <w:tr w:rsidR="007674D2" w:rsidRPr="00306F21" w14:paraId="547A9B22" w14:textId="77777777" w:rsidTr="005657F8">
        <w:trPr>
          <w:jc w:val="center"/>
        </w:trPr>
        <w:tc>
          <w:tcPr>
            <w:tcW w:w="591" w:type="dxa"/>
          </w:tcPr>
          <w:p w14:paraId="4678F7B0" w14:textId="3F55C008" w:rsidR="007674D2" w:rsidRPr="0070462A" w:rsidRDefault="00151FBE" w:rsidP="00C64CC3">
            <w:pPr>
              <w:rPr>
                <w:rFonts w:ascii="Arial" w:hAnsi="Arial" w:cs="Arial"/>
                <w:color w:val="000000"/>
                <w:sz w:val="18"/>
                <w:szCs w:val="21"/>
              </w:rPr>
            </w:pPr>
            <w:r>
              <w:rPr>
                <w:rFonts w:ascii="Arial" w:hAnsi="Arial" w:cs="Arial" w:hint="eastAsia"/>
                <w:color w:val="000000"/>
                <w:sz w:val="18"/>
                <w:szCs w:val="21"/>
              </w:rPr>
              <w:t>2</w:t>
            </w:r>
            <w:r>
              <w:rPr>
                <w:rFonts w:ascii="Arial" w:hAnsi="Arial" w:cs="Arial"/>
                <w:color w:val="000000"/>
                <w:sz w:val="18"/>
                <w:szCs w:val="21"/>
              </w:rPr>
              <w:t>5</w:t>
            </w:r>
          </w:p>
        </w:tc>
        <w:tc>
          <w:tcPr>
            <w:tcW w:w="1086" w:type="dxa"/>
            <w:vMerge/>
          </w:tcPr>
          <w:p w14:paraId="29C2F275" w14:textId="77777777" w:rsidR="007674D2" w:rsidRPr="0070462A" w:rsidRDefault="007674D2" w:rsidP="00C64CC3">
            <w:pPr>
              <w:rPr>
                <w:rFonts w:ascii="Arial" w:hAnsi="Arial" w:cs="Arial"/>
                <w:color w:val="000000"/>
                <w:sz w:val="18"/>
                <w:szCs w:val="21"/>
              </w:rPr>
            </w:pPr>
          </w:p>
        </w:tc>
        <w:tc>
          <w:tcPr>
            <w:tcW w:w="1632" w:type="dxa"/>
            <w:vAlign w:val="center"/>
          </w:tcPr>
          <w:p w14:paraId="36DC2BFA"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上线首月支持完成报告</w:t>
            </w:r>
          </w:p>
        </w:tc>
        <w:tc>
          <w:tcPr>
            <w:tcW w:w="3764" w:type="dxa"/>
            <w:vAlign w:val="center"/>
          </w:tcPr>
          <w:p w14:paraId="378FD583"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描述上线首月的支持情况，问题和解决方案。</w:t>
            </w:r>
          </w:p>
        </w:tc>
        <w:tc>
          <w:tcPr>
            <w:tcW w:w="1276" w:type="dxa"/>
            <w:vAlign w:val="center"/>
          </w:tcPr>
          <w:p w14:paraId="7FE021B8"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PPT</w:t>
            </w:r>
          </w:p>
        </w:tc>
      </w:tr>
      <w:tr w:rsidR="007674D2" w:rsidRPr="00306F21" w14:paraId="79D819E6" w14:textId="77777777" w:rsidTr="005657F8">
        <w:trPr>
          <w:jc w:val="center"/>
        </w:trPr>
        <w:tc>
          <w:tcPr>
            <w:tcW w:w="591" w:type="dxa"/>
          </w:tcPr>
          <w:p w14:paraId="7E9E5AF6" w14:textId="4D8A1C96" w:rsidR="007674D2" w:rsidRPr="0070462A" w:rsidRDefault="00151FBE" w:rsidP="00C64CC3">
            <w:pPr>
              <w:rPr>
                <w:rFonts w:ascii="Arial" w:hAnsi="Arial" w:cs="Arial"/>
                <w:color w:val="000000"/>
                <w:sz w:val="18"/>
                <w:szCs w:val="21"/>
              </w:rPr>
            </w:pPr>
            <w:r>
              <w:rPr>
                <w:rFonts w:ascii="Arial" w:hAnsi="Arial" w:cs="Arial" w:hint="eastAsia"/>
                <w:color w:val="000000"/>
                <w:sz w:val="18"/>
                <w:szCs w:val="21"/>
              </w:rPr>
              <w:t>2</w:t>
            </w:r>
            <w:r>
              <w:rPr>
                <w:rFonts w:ascii="Arial" w:hAnsi="Arial" w:cs="Arial"/>
                <w:color w:val="000000"/>
                <w:sz w:val="18"/>
                <w:szCs w:val="21"/>
              </w:rPr>
              <w:t>6</w:t>
            </w:r>
          </w:p>
        </w:tc>
        <w:tc>
          <w:tcPr>
            <w:tcW w:w="1086" w:type="dxa"/>
            <w:vMerge/>
          </w:tcPr>
          <w:p w14:paraId="1C1499FD" w14:textId="77777777" w:rsidR="007674D2" w:rsidRPr="0070462A" w:rsidRDefault="007674D2" w:rsidP="00C64CC3">
            <w:pPr>
              <w:rPr>
                <w:rFonts w:ascii="Arial" w:hAnsi="Arial" w:cs="Arial"/>
                <w:color w:val="000000"/>
                <w:sz w:val="18"/>
                <w:szCs w:val="21"/>
              </w:rPr>
            </w:pPr>
          </w:p>
        </w:tc>
        <w:tc>
          <w:tcPr>
            <w:tcW w:w="1632" w:type="dxa"/>
            <w:vAlign w:val="center"/>
          </w:tcPr>
          <w:p w14:paraId="5D6433E2"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上线完成总结确认报告</w:t>
            </w:r>
          </w:p>
        </w:tc>
        <w:tc>
          <w:tcPr>
            <w:tcW w:w="3764" w:type="dxa"/>
            <w:vAlign w:val="center"/>
          </w:tcPr>
          <w:p w14:paraId="68274F0C"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描述上线成效，确认项目正式交付完成。</w:t>
            </w:r>
          </w:p>
        </w:tc>
        <w:tc>
          <w:tcPr>
            <w:tcW w:w="1276" w:type="dxa"/>
            <w:vAlign w:val="center"/>
          </w:tcPr>
          <w:p w14:paraId="5E0ED396" w14:textId="77777777" w:rsidR="007674D2" w:rsidRPr="0070462A" w:rsidRDefault="007674D2" w:rsidP="00C64CC3">
            <w:pPr>
              <w:snapToGrid w:val="0"/>
              <w:rPr>
                <w:rFonts w:ascii="Arial" w:hAnsi="Arial" w:cs="Arial"/>
                <w:color w:val="000000"/>
                <w:sz w:val="18"/>
                <w:szCs w:val="21"/>
              </w:rPr>
            </w:pPr>
            <w:r w:rsidRPr="0070462A">
              <w:rPr>
                <w:rFonts w:ascii="Arial" w:hAnsi="Arial" w:cs="Arial" w:hint="eastAsia"/>
                <w:color w:val="000000"/>
                <w:sz w:val="18"/>
                <w:szCs w:val="21"/>
              </w:rPr>
              <w:t>WORD</w:t>
            </w:r>
          </w:p>
        </w:tc>
      </w:tr>
    </w:tbl>
    <w:p w14:paraId="6009A87B" w14:textId="77777777" w:rsidR="007F01B0" w:rsidRDefault="007F01B0" w:rsidP="00215E96">
      <w:pPr>
        <w:pStyle w:val="a3"/>
        <w:kinsoku w:val="0"/>
        <w:overflowPunct w:val="0"/>
        <w:spacing w:before="16"/>
        <w:ind w:left="0"/>
        <w:rPr>
          <w:sz w:val="16"/>
          <w:szCs w:val="16"/>
        </w:rPr>
      </w:pPr>
    </w:p>
    <w:p w14:paraId="6D91588A" w14:textId="7E98D2DD" w:rsidR="007F01B0" w:rsidRDefault="007F01B0" w:rsidP="00215E96">
      <w:pPr>
        <w:pStyle w:val="2"/>
        <w:numPr>
          <w:ilvl w:val="1"/>
          <w:numId w:val="16"/>
        </w:numPr>
        <w:tabs>
          <w:tab w:val="left" w:pos="686"/>
        </w:tabs>
        <w:kinsoku w:val="0"/>
        <w:overflowPunct w:val="0"/>
        <w:ind w:left="685" w:hanging="568"/>
      </w:pPr>
      <w:bookmarkStart w:id="72" w:name="_bookmark42"/>
      <w:bookmarkStart w:id="73" w:name="_Toc63164051"/>
      <w:bookmarkEnd w:id="72"/>
      <w:r>
        <w:rPr>
          <w:rFonts w:hint="eastAsia"/>
        </w:rPr>
        <w:t>培训</w:t>
      </w:r>
      <w:r w:rsidR="0002594D">
        <w:rPr>
          <w:rFonts w:hint="eastAsia"/>
        </w:rPr>
        <w:t>要求</w:t>
      </w:r>
      <w:bookmarkEnd w:id="73"/>
    </w:p>
    <w:p w14:paraId="6EC7F675" w14:textId="69E57E2E" w:rsidR="007F01B0" w:rsidRDefault="007F01B0" w:rsidP="00C64CC3">
      <w:pPr>
        <w:pStyle w:val="a3"/>
        <w:kinsoku w:val="0"/>
        <w:overflowPunct w:val="0"/>
        <w:spacing w:before="311"/>
        <w:ind w:right="300" w:firstLine="482"/>
      </w:pPr>
      <w:r>
        <w:rPr>
          <w:rFonts w:hint="eastAsia"/>
        </w:rPr>
        <w:t>在项目实施过程中，针对不同的岗位人员，需要对浦林成山有关人员提供相应的培训课程。负责提供培训手册和培训文档等相关资料。培训应该包括（但不限于）基础使用培训、系统管理员培训、操作培训等。具体培训内容如下表：</w:t>
      </w:r>
    </w:p>
    <w:p w14:paraId="38C8E774" w14:textId="77777777" w:rsidR="00CB3355" w:rsidRDefault="00CB3355" w:rsidP="00215E96">
      <w:pPr>
        <w:pStyle w:val="a3"/>
        <w:kinsoku w:val="0"/>
        <w:overflowPunct w:val="0"/>
        <w:spacing w:before="1"/>
      </w:pPr>
    </w:p>
    <w:p w14:paraId="537DDC95" w14:textId="77777777" w:rsidR="007F01B0" w:rsidRDefault="007F01B0" w:rsidP="0033063F">
      <w:pPr>
        <w:pStyle w:val="a3"/>
        <w:kinsoku w:val="0"/>
        <w:overflowPunct w:val="0"/>
        <w:spacing w:before="6"/>
        <w:ind w:left="0"/>
        <w:rPr>
          <w:sz w:val="2"/>
          <w:szCs w:val="2"/>
        </w:rPr>
      </w:pPr>
    </w:p>
    <w:tbl>
      <w:tblPr>
        <w:tblW w:w="0" w:type="auto"/>
        <w:tblInd w:w="129" w:type="dxa"/>
        <w:tblLayout w:type="fixed"/>
        <w:tblCellMar>
          <w:left w:w="0" w:type="dxa"/>
          <w:right w:w="0" w:type="dxa"/>
        </w:tblCellMar>
        <w:tblLook w:val="0000" w:firstRow="0" w:lastRow="0" w:firstColumn="0" w:lastColumn="0" w:noHBand="0" w:noVBand="0"/>
      </w:tblPr>
      <w:tblGrid>
        <w:gridCol w:w="1913"/>
        <w:gridCol w:w="5240"/>
        <w:gridCol w:w="1908"/>
      </w:tblGrid>
      <w:tr w:rsidR="007F01B0" w14:paraId="0881B22F" w14:textId="77777777">
        <w:trPr>
          <w:trHeight w:val="624"/>
        </w:trPr>
        <w:tc>
          <w:tcPr>
            <w:tcW w:w="1913" w:type="dxa"/>
            <w:tcBorders>
              <w:top w:val="single" w:sz="4" w:space="0" w:color="000000"/>
              <w:left w:val="single" w:sz="4" w:space="0" w:color="000000"/>
              <w:bottom w:val="single" w:sz="4" w:space="0" w:color="000000"/>
              <w:right w:val="single" w:sz="4" w:space="0" w:color="000000"/>
            </w:tcBorders>
            <w:shd w:val="clear" w:color="auto" w:fill="C5D9F0"/>
          </w:tcPr>
          <w:p w14:paraId="1E84335F" w14:textId="77777777" w:rsidR="007F01B0" w:rsidRDefault="007F01B0" w:rsidP="0033063F">
            <w:pPr>
              <w:pStyle w:val="TableParagraph"/>
              <w:kinsoku w:val="0"/>
              <w:overflowPunct w:val="0"/>
              <w:spacing w:before="89"/>
              <w:ind w:left="94" w:right="88"/>
              <w:jc w:val="center"/>
              <w:rPr>
                <w:b/>
                <w:bCs/>
              </w:rPr>
            </w:pPr>
            <w:r>
              <w:rPr>
                <w:rFonts w:hint="eastAsia"/>
                <w:b/>
                <w:bCs/>
              </w:rPr>
              <w:t>培训类型</w:t>
            </w:r>
          </w:p>
        </w:tc>
        <w:tc>
          <w:tcPr>
            <w:tcW w:w="5240" w:type="dxa"/>
            <w:tcBorders>
              <w:top w:val="single" w:sz="4" w:space="0" w:color="000000"/>
              <w:left w:val="single" w:sz="4" w:space="0" w:color="000000"/>
              <w:bottom w:val="single" w:sz="4" w:space="0" w:color="000000"/>
              <w:right w:val="single" w:sz="4" w:space="0" w:color="000000"/>
            </w:tcBorders>
            <w:shd w:val="clear" w:color="auto" w:fill="C5D9F0"/>
          </w:tcPr>
          <w:p w14:paraId="50B384EC" w14:textId="77777777" w:rsidR="007F01B0" w:rsidRDefault="007F01B0" w:rsidP="0033063F">
            <w:pPr>
              <w:pStyle w:val="TableParagraph"/>
              <w:kinsoku w:val="0"/>
              <w:overflowPunct w:val="0"/>
              <w:spacing w:before="89"/>
              <w:ind w:left="2118" w:right="2111"/>
              <w:jc w:val="center"/>
              <w:rPr>
                <w:b/>
                <w:bCs/>
              </w:rPr>
            </w:pPr>
            <w:r>
              <w:rPr>
                <w:rFonts w:hint="eastAsia"/>
                <w:b/>
                <w:bCs/>
              </w:rPr>
              <w:t>培训内容</w:t>
            </w:r>
          </w:p>
        </w:tc>
        <w:tc>
          <w:tcPr>
            <w:tcW w:w="1908" w:type="dxa"/>
            <w:tcBorders>
              <w:top w:val="single" w:sz="4" w:space="0" w:color="000000"/>
              <w:left w:val="single" w:sz="4" w:space="0" w:color="000000"/>
              <w:bottom w:val="single" w:sz="4" w:space="0" w:color="000000"/>
              <w:right w:val="single" w:sz="4" w:space="0" w:color="000000"/>
            </w:tcBorders>
            <w:shd w:val="clear" w:color="auto" w:fill="C5D9F0"/>
          </w:tcPr>
          <w:p w14:paraId="11FF4188" w14:textId="77777777" w:rsidR="007F01B0" w:rsidRDefault="007F01B0" w:rsidP="0033063F">
            <w:pPr>
              <w:pStyle w:val="TableParagraph"/>
              <w:kinsoku w:val="0"/>
              <w:overflowPunct w:val="0"/>
              <w:spacing w:before="89"/>
              <w:ind w:left="470"/>
              <w:rPr>
                <w:b/>
                <w:bCs/>
              </w:rPr>
            </w:pPr>
            <w:r>
              <w:rPr>
                <w:rFonts w:hint="eastAsia"/>
                <w:b/>
                <w:bCs/>
              </w:rPr>
              <w:t>参与人员</w:t>
            </w:r>
          </w:p>
        </w:tc>
      </w:tr>
      <w:tr w:rsidR="007F01B0" w14:paraId="665B91D9" w14:textId="77777777" w:rsidTr="00867E03">
        <w:trPr>
          <w:trHeight w:val="4243"/>
        </w:trPr>
        <w:tc>
          <w:tcPr>
            <w:tcW w:w="1913" w:type="dxa"/>
            <w:tcBorders>
              <w:top w:val="single" w:sz="4" w:space="0" w:color="000000"/>
              <w:left w:val="single" w:sz="4" w:space="0" w:color="000000"/>
              <w:bottom w:val="single" w:sz="4" w:space="0" w:color="000000"/>
              <w:right w:val="single" w:sz="4" w:space="0" w:color="000000"/>
            </w:tcBorders>
          </w:tcPr>
          <w:p w14:paraId="729D7C41" w14:textId="77777777" w:rsidR="007F01B0" w:rsidRDefault="007F01B0" w:rsidP="00215E96">
            <w:pPr>
              <w:pStyle w:val="TableParagraph"/>
              <w:kinsoku w:val="0"/>
              <w:overflowPunct w:val="0"/>
              <w:rPr>
                <w:sz w:val="32"/>
                <w:szCs w:val="32"/>
              </w:rPr>
            </w:pPr>
          </w:p>
          <w:p w14:paraId="1EB4B8E2" w14:textId="77777777" w:rsidR="007F01B0" w:rsidRDefault="007F01B0" w:rsidP="0033063F">
            <w:pPr>
              <w:pStyle w:val="TableParagraph"/>
              <w:kinsoku w:val="0"/>
              <w:overflowPunct w:val="0"/>
              <w:rPr>
                <w:sz w:val="32"/>
                <w:szCs w:val="32"/>
              </w:rPr>
            </w:pPr>
          </w:p>
          <w:p w14:paraId="162585E7" w14:textId="77777777" w:rsidR="007F01B0" w:rsidRDefault="007F01B0" w:rsidP="0033063F">
            <w:pPr>
              <w:pStyle w:val="TableParagraph"/>
              <w:kinsoku w:val="0"/>
              <w:overflowPunct w:val="0"/>
              <w:spacing w:before="6"/>
              <w:rPr>
                <w:sz w:val="42"/>
                <w:szCs w:val="42"/>
              </w:rPr>
            </w:pPr>
          </w:p>
          <w:p w14:paraId="388EB38E" w14:textId="77777777" w:rsidR="007F01B0" w:rsidRDefault="007F01B0" w:rsidP="0033063F">
            <w:pPr>
              <w:pStyle w:val="TableParagraph"/>
              <w:kinsoku w:val="0"/>
              <w:overflowPunct w:val="0"/>
              <w:ind w:left="95" w:right="88"/>
              <w:jc w:val="center"/>
            </w:pPr>
            <w:r>
              <w:rPr>
                <w:rFonts w:hint="eastAsia"/>
              </w:rPr>
              <w:t>基础使用培训</w:t>
            </w:r>
          </w:p>
        </w:tc>
        <w:tc>
          <w:tcPr>
            <w:tcW w:w="5240" w:type="dxa"/>
            <w:tcBorders>
              <w:top w:val="single" w:sz="4" w:space="0" w:color="000000"/>
              <w:left w:val="single" w:sz="4" w:space="0" w:color="000000"/>
              <w:bottom w:val="single" w:sz="4" w:space="0" w:color="000000"/>
              <w:right w:val="single" w:sz="4" w:space="0" w:color="000000"/>
            </w:tcBorders>
          </w:tcPr>
          <w:p w14:paraId="558B10BF" w14:textId="77777777" w:rsidR="007F01B0" w:rsidRDefault="007F01B0" w:rsidP="0033063F">
            <w:pPr>
              <w:pStyle w:val="TableParagraph"/>
              <w:numPr>
                <w:ilvl w:val="0"/>
                <w:numId w:val="6"/>
              </w:numPr>
              <w:tabs>
                <w:tab w:val="left" w:pos="529"/>
              </w:tabs>
              <w:kinsoku w:val="0"/>
              <w:overflowPunct w:val="0"/>
              <w:spacing w:before="116"/>
              <w:ind w:hanging="422"/>
              <w:rPr>
                <w:spacing w:val="-3"/>
                <w:sz w:val="21"/>
                <w:szCs w:val="21"/>
              </w:rPr>
            </w:pPr>
            <w:r>
              <w:rPr>
                <w:rFonts w:hint="eastAsia"/>
                <w:spacing w:val="-3"/>
                <w:sz w:val="21"/>
                <w:szCs w:val="21"/>
              </w:rPr>
              <w:t>系统概述，系统结构与系统安装</w:t>
            </w:r>
          </w:p>
          <w:p w14:paraId="530E5823" w14:textId="77777777" w:rsidR="007F01B0" w:rsidRDefault="007F01B0">
            <w:pPr>
              <w:pStyle w:val="TableParagraph"/>
              <w:numPr>
                <w:ilvl w:val="0"/>
                <w:numId w:val="6"/>
              </w:numPr>
              <w:tabs>
                <w:tab w:val="left" w:pos="529"/>
              </w:tabs>
              <w:kinsoku w:val="0"/>
              <w:overflowPunct w:val="0"/>
              <w:spacing w:before="237"/>
              <w:ind w:hanging="422"/>
              <w:rPr>
                <w:spacing w:val="-3"/>
                <w:sz w:val="21"/>
                <w:szCs w:val="21"/>
              </w:rPr>
            </w:pPr>
            <w:r>
              <w:rPr>
                <w:rFonts w:hint="eastAsia"/>
                <w:spacing w:val="-3"/>
                <w:sz w:val="21"/>
                <w:szCs w:val="21"/>
              </w:rPr>
              <w:t>了解基础数据表的基本概念</w:t>
            </w:r>
          </w:p>
          <w:p w14:paraId="151E2DA8" w14:textId="41C8761A" w:rsidR="007F01B0" w:rsidRDefault="00867E03" w:rsidP="00867E03">
            <w:pPr>
              <w:pStyle w:val="TableParagraph"/>
              <w:numPr>
                <w:ilvl w:val="0"/>
                <w:numId w:val="6"/>
              </w:numPr>
              <w:tabs>
                <w:tab w:val="left" w:pos="529"/>
              </w:tabs>
              <w:kinsoku w:val="0"/>
              <w:overflowPunct w:val="0"/>
              <w:spacing w:before="237"/>
              <w:ind w:right="93"/>
              <w:rPr>
                <w:spacing w:val="-3"/>
                <w:sz w:val="21"/>
                <w:szCs w:val="21"/>
              </w:rPr>
            </w:pPr>
            <w:r>
              <w:rPr>
                <w:rFonts w:hint="eastAsia"/>
                <w:spacing w:val="-6"/>
                <w:sz w:val="21"/>
                <w:szCs w:val="21"/>
              </w:rPr>
              <w:t>了解基本模块的功能</w:t>
            </w:r>
            <w:r>
              <w:rPr>
                <w:spacing w:val="-3"/>
                <w:sz w:val="21"/>
                <w:szCs w:val="21"/>
              </w:rPr>
              <w:t xml:space="preserve"> </w:t>
            </w:r>
          </w:p>
          <w:p w14:paraId="41CA5215" w14:textId="343B5756" w:rsidR="007F01B0" w:rsidRDefault="007F01B0" w:rsidP="00C64CC3">
            <w:pPr>
              <w:pStyle w:val="TableParagraph"/>
              <w:numPr>
                <w:ilvl w:val="0"/>
                <w:numId w:val="6"/>
              </w:numPr>
              <w:tabs>
                <w:tab w:val="left" w:pos="529"/>
              </w:tabs>
              <w:kinsoku w:val="0"/>
              <w:overflowPunct w:val="0"/>
              <w:spacing w:before="237"/>
              <w:ind w:right="76"/>
              <w:jc w:val="both"/>
              <w:rPr>
                <w:spacing w:val="-3"/>
                <w:sz w:val="21"/>
                <w:szCs w:val="21"/>
              </w:rPr>
            </w:pPr>
            <w:r>
              <w:rPr>
                <w:rFonts w:hint="eastAsia"/>
                <w:spacing w:val="-6"/>
                <w:sz w:val="21"/>
                <w:szCs w:val="21"/>
              </w:rPr>
              <w:t>学</w:t>
            </w:r>
            <w:r w:rsidR="00867E03">
              <w:rPr>
                <w:rFonts w:hint="eastAsia"/>
                <w:spacing w:val="-6"/>
                <w:sz w:val="21"/>
                <w:szCs w:val="21"/>
              </w:rPr>
              <w:t>习使用并操作系统已有功能，如设备</w:t>
            </w:r>
            <w:r>
              <w:rPr>
                <w:rFonts w:hint="eastAsia"/>
                <w:spacing w:val="-5"/>
                <w:sz w:val="21"/>
                <w:szCs w:val="21"/>
              </w:rPr>
              <w:t>管理、</w:t>
            </w:r>
            <w:r w:rsidR="00867E03">
              <w:rPr>
                <w:rFonts w:hint="eastAsia"/>
                <w:spacing w:val="-3"/>
                <w:sz w:val="21"/>
                <w:szCs w:val="21"/>
              </w:rPr>
              <w:t>巡检点检</w:t>
            </w:r>
            <w:r>
              <w:rPr>
                <w:rFonts w:hint="eastAsia"/>
                <w:spacing w:val="-3"/>
                <w:sz w:val="21"/>
                <w:szCs w:val="21"/>
              </w:rPr>
              <w:t>管理等</w:t>
            </w:r>
          </w:p>
          <w:p w14:paraId="09BBD77C" w14:textId="77777777" w:rsidR="007F01B0" w:rsidRDefault="007F01B0" w:rsidP="00215E96">
            <w:pPr>
              <w:pStyle w:val="TableParagraph"/>
              <w:numPr>
                <w:ilvl w:val="0"/>
                <w:numId w:val="6"/>
              </w:numPr>
              <w:tabs>
                <w:tab w:val="left" w:pos="529"/>
              </w:tabs>
              <w:kinsoku w:val="0"/>
              <w:overflowPunct w:val="0"/>
              <w:spacing w:before="2"/>
              <w:ind w:hanging="422"/>
              <w:jc w:val="both"/>
              <w:rPr>
                <w:spacing w:val="-3"/>
                <w:sz w:val="21"/>
                <w:szCs w:val="21"/>
              </w:rPr>
            </w:pPr>
            <w:r>
              <w:rPr>
                <w:rFonts w:hint="eastAsia"/>
                <w:spacing w:val="-3"/>
                <w:sz w:val="21"/>
                <w:szCs w:val="21"/>
              </w:rPr>
              <w:t>查询与报表的使用</w:t>
            </w:r>
          </w:p>
          <w:p w14:paraId="53FAADA5" w14:textId="058B6D43" w:rsidR="007F01B0" w:rsidRDefault="007F01B0" w:rsidP="00867E03">
            <w:pPr>
              <w:pStyle w:val="TableParagraph"/>
              <w:numPr>
                <w:ilvl w:val="0"/>
                <w:numId w:val="6"/>
              </w:numPr>
              <w:tabs>
                <w:tab w:val="left" w:pos="529"/>
              </w:tabs>
              <w:kinsoku w:val="0"/>
              <w:overflowPunct w:val="0"/>
              <w:spacing w:before="237"/>
              <w:ind w:hanging="422"/>
              <w:jc w:val="both"/>
              <w:rPr>
                <w:spacing w:val="-3"/>
                <w:sz w:val="21"/>
                <w:szCs w:val="21"/>
              </w:rPr>
            </w:pPr>
            <w:r>
              <w:rPr>
                <w:rFonts w:hint="eastAsia"/>
                <w:spacing w:val="-3"/>
                <w:sz w:val="21"/>
                <w:szCs w:val="21"/>
              </w:rPr>
              <w:t>培训基础数据整理</w:t>
            </w:r>
          </w:p>
        </w:tc>
        <w:tc>
          <w:tcPr>
            <w:tcW w:w="1908" w:type="dxa"/>
            <w:tcBorders>
              <w:top w:val="single" w:sz="4" w:space="0" w:color="000000"/>
              <w:left w:val="single" w:sz="4" w:space="0" w:color="000000"/>
              <w:bottom w:val="single" w:sz="4" w:space="0" w:color="000000"/>
              <w:right w:val="single" w:sz="4" w:space="0" w:color="000000"/>
            </w:tcBorders>
          </w:tcPr>
          <w:p w14:paraId="52E480DC" w14:textId="77777777" w:rsidR="007F01B0" w:rsidRDefault="007F01B0" w:rsidP="0033063F">
            <w:pPr>
              <w:pStyle w:val="TableParagraph"/>
              <w:kinsoku w:val="0"/>
              <w:overflowPunct w:val="0"/>
              <w:rPr>
                <w:sz w:val="32"/>
                <w:szCs w:val="32"/>
              </w:rPr>
            </w:pPr>
          </w:p>
          <w:p w14:paraId="233063AC" w14:textId="77777777" w:rsidR="007F01B0" w:rsidRDefault="007F01B0" w:rsidP="0033063F">
            <w:pPr>
              <w:pStyle w:val="TableParagraph"/>
              <w:kinsoku w:val="0"/>
              <w:overflowPunct w:val="0"/>
              <w:spacing w:before="10"/>
              <w:rPr>
                <w:sz w:val="23"/>
                <w:szCs w:val="23"/>
              </w:rPr>
            </w:pPr>
          </w:p>
          <w:p w14:paraId="126C789B" w14:textId="77777777" w:rsidR="007F01B0" w:rsidRDefault="007F01B0" w:rsidP="00C64CC3">
            <w:pPr>
              <w:pStyle w:val="TableParagraph"/>
              <w:kinsoku w:val="0"/>
              <w:overflowPunct w:val="0"/>
              <w:spacing w:before="1"/>
              <w:ind w:left="110" w:right="105"/>
              <w:jc w:val="center"/>
              <w:rPr>
                <w:rFonts w:hAnsi="Calibri"/>
              </w:rPr>
            </w:pPr>
            <w:r>
              <w:rPr>
                <w:rFonts w:hint="eastAsia"/>
                <w:spacing w:val="-3"/>
              </w:rPr>
              <w:t>企业管理层、业</w:t>
            </w:r>
            <w:r>
              <w:rPr>
                <w:rFonts w:hint="eastAsia"/>
              </w:rPr>
              <w:t>务骨干（</w:t>
            </w:r>
            <w:r>
              <w:rPr>
                <w:rFonts w:hint="eastAsia"/>
                <w:spacing w:val="-6"/>
              </w:rPr>
              <w:t>关键用</w:t>
            </w:r>
            <w:r>
              <w:rPr>
                <w:rFonts w:hint="eastAsia"/>
              </w:rPr>
              <w:t>户</w:t>
            </w:r>
            <w:r>
              <w:rPr>
                <w:rFonts w:hint="eastAsia"/>
                <w:spacing w:val="-120"/>
              </w:rPr>
              <w:t>）</w:t>
            </w:r>
            <w:r>
              <w:rPr>
                <w:rFonts w:hint="eastAsia"/>
              </w:rPr>
              <w:t>、</w:t>
            </w:r>
            <w:r>
              <w:rPr>
                <w:rFonts w:ascii="Calibri" w:hAnsi="Calibri" w:cs="Calibri"/>
              </w:rPr>
              <w:t>IT</w:t>
            </w:r>
            <w:r>
              <w:rPr>
                <w:rFonts w:hAnsi="Calibri" w:hint="eastAsia"/>
              </w:rPr>
              <w:t>系统管理员</w:t>
            </w:r>
          </w:p>
        </w:tc>
      </w:tr>
      <w:tr w:rsidR="007F01B0" w14:paraId="4638111B" w14:textId="77777777">
        <w:trPr>
          <w:trHeight w:val="6243"/>
        </w:trPr>
        <w:tc>
          <w:tcPr>
            <w:tcW w:w="1913" w:type="dxa"/>
            <w:tcBorders>
              <w:top w:val="single" w:sz="4" w:space="0" w:color="000000"/>
              <w:left w:val="single" w:sz="4" w:space="0" w:color="000000"/>
              <w:bottom w:val="single" w:sz="4" w:space="0" w:color="000000"/>
              <w:right w:val="single" w:sz="4" w:space="0" w:color="000000"/>
            </w:tcBorders>
          </w:tcPr>
          <w:p w14:paraId="61F70CDE" w14:textId="77777777" w:rsidR="007F01B0" w:rsidRDefault="007F01B0" w:rsidP="00215E96">
            <w:pPr>
              <w:pStyle w:val="TableParagraph"/>
              <w:kinsoku w:val="0"/>
              <w:overflowPunct w:val="0"/>
              <w:rPr>
                <w:sz w:val="32"/>
                <w:szCs w:val="32"/>
              </w:rPr>
            </w:pPr>
          </w:p>
          <w:p w14:paraId="5DB59516" w14:textId="77777777" w:rsidR="007F01B0" w:rsidRDefault="007F01B0" w:rsidP="0033063F">
            <w:pPr>
              <w:pStyle w:val="TableParagraph"/>
              <w:kinsoku w:val="0"/>
              <w:overflowPunct w:val="0"/>
              <w:rPr>
                <w:sz w:val="32"/>
                <w:szCs w:val="32"/>
              </w:rPr>
            </w:pPr>
          </w:p>
          <w:p w14:paraId="1A25512D" w14:textId="77777777" w:rsidR="007F01B0" w:rsidRDefault="007F01B0" w:rsidP="0033063F">
            <w:pPr>
              <w:pStyle w:val="TableParagraph"/>
              <w:kinsoku w:val="0"/>
              <w:overflowPunct w:val="0"/>
              <w:rPr>
                <w:sz w:val="32"/>
                <w:szCs w:val="32"/>
              </w:rPr>
            </w:pPr>
          </w:p>
          <w:p w14:paraId="24A7D935" w14:textId="77777777" w:rsidR="007F01B0" w:rsidRDefault="007F01B0" w:rsidP="0033063F">
            <w:pPr>
              <w:pStyle w:val="TableParagraph"/>
              <w:kinsoku w:val="0"/>
              <w:overflowPunct w:val="0"/>
              <w:rPr>
                <w:sz w:val="32"/>
                <w:szCs w:val="32"/>
              </w:rPr>
            </w:pPr>
          </w:p>
          <w:p w14:paraId="56448006" w14:textId="77777777" w:rsidR="007F01B0" w:rsidRDefault="007F01B0" w:rsidP="0033063F">
            <w:pPr>
              <w:pStyle w:val="TableParagraph"/>
              <w:kinsoku w:val="0"/>
              <w:overflowPunct w:val="0"/>
              <w:spacing w:before="3"/>
              <w:rPr>
                <w:sz w:val="29"/>
                <w:szCs w:val="29"/>
              </w:rPr>
            </w:pPr>
          </w:p>
          <w:p w14:paraId="1CF041BF" w14:textId="77777777" w:rsidR="007F01B0" w:rsidRDefault="007F01B0">
            <w:pPr>
              <w:pStyle w:val="TableParagraph"/>
              <w:kinsoku w:val="0"/>
              <w:overflowPunct w:val="0"/>
              <w:ind w:left="95" w:right="88"/>
              <w:jc w:val="center"/>
            </w:pPr>
            <w:r>
              <w:rPr>
                <w:rFonts w:hint="eastAsia"/>
              </w:rPr>
              <w:t>系统管理员培训</w:t>
            </w:r>
          </w:p>
        </w:tc>
        <w:tc>
          <w:tcPr>
            <w:tcW w:w="5240" w:type="dxa"/>
            <w:tcBorders>
              <w:top w:val="single" w:sz="4" w:space="0" w:color="000000"/>
              <w:left w:val="single" w:sz="4" w:space="0" w:color="000000"/>
              <w:bottom w:val="single" w:sz="4" w:space="0" w:color="000000"/>
              <w:right w:val="single" w:sz="4" w:space="0" w:color="000000"/>
            </w:tcBorders>
          </w:tcPr>
          <w:p w14:paraId="4816EE83" w14:textId="77777777" w:rsidR="007F01B0" w:rsidRDefault="007F01B0">
            <w:pPr>
              <w:pStyle w:val="TableParagraph"/>
              <w:numPr>
                <w:ilvl w:val="0"/>
                <w:numId w:val="5"/>
              </w:numPr>
              <w:tabs>
                <w:tab w:val="left" w:pos="529"/>
              </w:tabs>
              <w:kinsoku w:val="0"/>
              <w:overflowPunct w:val="0"/>
              <w:spacing w:before="116"/>
              <w:ind w:hanging="422"/>
              <w:rPr>
                <w:spacing w:val="-1"/>
                <w:sz w:val="21"/>
                <w:szCs w:val="21"/>
              </w:rPr>
            </w:pPr>
            <w:r>
              <w:rPr>
                <w:rFonts w:hint="eastAsia"/>
                <w:spacing w:val="-1"/>
                <w:sz w:val="21"/>
                <w:szCs w:val="21"/>
              </w:rPr>
              <w:t>系统简介</w:t>
            </w:r>
          </w:p>
          <w:p w14:paraId="32C90549" w14:textId="77777777" w:rsidR="007F01B0" w:rsidRDefault="007F01B0">
            <w:pPr>
              <w:pStyle w:val="TableParagraph"/>
              <w:numPr>
                <w:ilvl w:val="0"/>
                <w:numId w:val="5"/>
              </w:numPr>
              <w:tabs>
                <w:tab w:val="left" w:pos="529"/>
              </w:tabs>
              <w:kinsoku w:val="0"/>
              <w:overflowPunct w:val="0"/>
              <w:spacing w:before="237"/>
              <w:ind w:hanging="422"/>
              <w:rPr>
                <w:spacing w:val="-3"/>
                <w:sz w:val="21"/>
                <w:szCs w:val="21"/>
              </w:rPr>
            </w:pPr>
            <w:r>
              <w:rPr>
                <w:rFonts w:hint="eastAsia"/>
                <w:spacing w:val="-3"/>
                <w:sz w:val="21"/>
                <w:szCs w:val="21"/>
              </w:rPr>
              <w:t>系统总体功能概述</w:t>
            </w:r>
          </w:p>
          <w:p w14:paraId="64DC985C" w14:textId="77777777" w:rsidR="007F01B0" w:rsidRDefault="007F01B0">
            <w:pPr>
              <w:pStyle w:val="TableParagraph"/>
              <w:numPr>
                <w:ilvl w:val="0"/>
                <w:numId w:val="5"/>
              </w:numPr>
              <w:tabs>
                <w:tab w:val="left" w:pos="529"/>
              </w:tabs>
              <w:kinsoku w:val="0"/>
              <w:overflowPunct w:val="0"/>
              <w:spacing w:before="237"/>
              <w:ind w:hanging="422"/>
              <w:rPr>
                <w:spacing w:val="-3"/>
                <w:sz w:val="21"/>
                <w:szCs w:val="21"/>
              </w:rPr>
            </w:pPr>
            <w:r>
              <w:rPr>
                <w:rFonts w:hint="eastAsia"/>
                <w:spacing w:val="-3"/>
                <w:sz w:val="21"/>
                <w:szCs w:val="21"/>
              </w:rPr>
              <w:t>系统结构与系统安装、配置</w:t>
            </w:r>
          </w:p>
          <w:p w14:paraId="7DCDEF43" w14:textId="77777777" w:rsidR="007F01B0" w:rsidRDefault="007F01B0">
            <w:pPr>
              <w:pStyle w:val="TableParagraph"/>
              <w:numPr>
                <w:ilvl w:val="0"/>
                <w:numId w:val="5"/>
              </w:numPr>
              <w:tabs>
                <w:tab w:val="left" w:pos="529"/>
              </w:tabs>
              <w:kinsoku w:val="0"/>
              <w:overflowPunct w:val="0"/>
              <w:spacing w:before="237"/>
              <w:ind w:hanging="422"/>
              <w:rPr>
                <w:spacing w:val="-1"/>
                <w:sz w:val="21"/>
                <w:szCs w:val="21"/>
              </w:rPr>
            </w:pPr>
            <w:r>
              <w:rPr>
                <w:rFonts w:hint="eastAsia"/>
                <w:spacing w:val="-1"/>
                <w:sz w:val="21"/>
                <w:szCs w:val="21"/>
              </w:rPr>
              <w:t>数据库结构</w:t>
            </w:r>
          </w:p>
          <w:p w14:paraId="6060E87B" w14:textId="052F68DD" w:rsidR="007F01B0" w:rsidRDefault="00440556">
            <w:pPr>
              <w:pStyle w:val="TableParagraph"/>
              <w:numPr>
                <w:ilvl w:val="0"/>
                <w:numId w:val="5"/>
              </w:numPr>
              <w:tabs>
                <w:tab w:val="left" w:pos="529"/>
              </w:tabs>
              <w:kinsoku w:val="0"/>
              <w:overflowPunct w:val="0"/>
              <w:spacing w:before="237"/>
              <w:ind w:hanging="422"/>
              <w:rPr>
                <w:rFonts w:hAnsi="Calibri"/>
                <w:spacing w:val="-3"/>
                <w:sz w:val="21"/>
                <w:szCs w:val="21"/>
              </w:rPr>
            </w:pPr>
            <w:r>
              <w:rPr>
                <w:rFonts w:ascii="Calibri" w:eastAsiaTheme="minorEastAsia" w:hAnsi="Calibri" w:cs="Calibri"/>
                <w:sz w:val="21"/>
                <w:szCs w:val="21"/>
              </w:rPr>
              <w:t>EAM</w:t>
            </w:r>
            <w:r w:rsidR="007F01B0">
              <w:rPr>
                <w:rFonts w:ascii="Calibri" w:eastAsiaTheme="minorEastAsia" w:hAnsi="Calibri" w:cs="Calibri"/>
                <w:spacing w:val="4"/>
                <w:sz w:val="21"/>
                <w:szCs w:val="21"/>
              </w:rPr>
              <w:t xml:space="preserve"> </w:t>
            </w:r>
            <w:r w:rsidR="007F01B0">
              <w:rPr>
                <w:rFonts w:hAnsi="Calibri" w:hint="eastAsia"/>
                <w:spacing w:val="-3"/>
                <w:sz w:val="21"/>
                <w:szCs w:val="21"/>
              </w:rPr>
              <w:t>开发工具包介绍</w:t>
            </w:r>
          </w:p>
          <w:p w14:paraId="00C39C5E" w14:textId="77777777" w:rsidR="007F01B0" w:rsidRDefault="007F01B0">
            <w:pPr>
              <w:pStyle w:val="TableParagraph"/>
              <w:numPr>
                <w:ilvl w:val="0"/>
                <w:numId w:val="5"/>
              </w:numPr>
              <w:tabs>
                <w:tab w:val="left" w:pos="529"/>
              </w:tabs>
              <w:kinsoku w:val="0"/>
              <w:overflowPunct w:val="0"/>
              <w:spacing w:before="237"/>
              <w:ind w:hanging="422"/>
              <w:rPr>
                <w:spacing w:val="-3"/>
                <w:sz w:val="21"/>
                <w:szCs w:val="21"/>
              </w:rPr>
            </w:pPr>
            <w:r>
              <w:rPr>
                <w:rFonts w:hint="eastAsia"/>
                <w:spacing w:val="-3"/>
                <w:sz w:val="21"/>
                <w:szCs w:val="21"/>
              </w:rPr>
              <w:t>数据库扩展，修改表或创建新表</w:t>
            </w:r>
          </w:p>
          <w:p w14:paraId="52834ECF" w14:textId="77777777" w:rsidR="007F01B0" w:rsidRDefault="007F01B0" w:rsidP="00215E96">
            <w:pPr>
              <w:pStyle w:val="TableParagraph"/>
              <w:numPr>
                <w:ilvl w:val="0"/>
                <w:numId w:val="5"/>
              </w:numPr>
              <w:tabs>
                <w:tab w:val="left" w:pos="529"/>
              </w:tabs>
              <w:kinsoku w:val="0"/>
              <w:overflowPunct w:val="0"/>
              <w:spacing w:before="2"/>
              <w:ind w:hanging="422"/>
              <w:rPr>
                <w:spacing w:val="-3"/>
                <w:sz w:val="21"/>
                <w:szCs w:val="21"/>
              </w:rPr>
            </w:pPr>
            <w:r>
              <w:rPr>
                <w:rFonts w:hint="eastAsia"/>
                <w:spacing w:val="-3"/>
                <w:sz w:val="21"/>
                <w:szCs w:val="21"/>
              </w:rPr>
              <w:t>利用二次开发平台创建新的客户应用模块</w:t>
            </w:r>
          </w:p>
          <w:p w14:paraId="127349DF" w14:textId="77777777" w:rsidR="007F01B0" w:rsidRDefault="007F01B0" w:rsidP="0033063F">
            <w:pPr>
              <w:pStyle w:val="TableParagraph"/>
              <w:numPr>
                <w:ilvl w:val="0"/>
                <w:numId w:val="5"/>
              </w:numPr>
              <w:tabs>
                <w:tab w:val="left" w:pos="529"/>
              </w:tabs>
              <w:kinsoku w:val="0"/>
              <w:overflowPunct w:val="0"/>
              <w:spacing w:before="237"/>
              <w:ind w:hanging="422"/>
              <w:rPr>
                <w:spacing w:val="-3"/>
                <w:sz w:val="21"/>
                <w:szCs w:val="21"/>
              </w:rPr>
            </w:pPr>
            <w:r>
              <w:rPr>
                <w:rFonts w:hint="eastAsia"/>
                <w:spacing w:val="-3"/>
                <w:sz w:val="21"/>
                <w:szCs w:val="21"/>
              </w:rPr>
              <w:t>报表模板设计和管理</w:t>
            </w:r>
          </w:p>
        </w:tc>
        <w:tc>
          <w:tcPr>
            <w:tcW w:w="1908" w:type="dxa"/>
            <w:tcBorders>
              <w:top w:val="single" w:sz="4" w:space="0" w:color="000000"/>
              <w:left w:val="single" w:sz="4" w:space="0" w:color="000000"/>
              <w:bottom w:val="single" w:sz="4" w:space="0" w:color="000000"/>
              <w:right w:val="single" w:sz="4" w:space="0" w:color="000000"/>
            </w:tcBorders>
          </w:tcPr>
          <w:p w14:paraId="6BE5AE5A" w14:textId="77777777" w:rsidR="007F01B0" w:rsidRDefault="007F01B0" w:rsidP="0033063F">
            <w:pPr>
              <w:pStyle w:val="TableParagraph"/>
              <w:kinsoku w:val="0"/>
              <w:overflowPunct w:val="0"/>
              <w:rPr>
                <w:sz w:val="32"/>
                <w:szCs w:val="32"/>
              </w:rPr>
            </w:pPr>
          </w:p>
          <w:p w14:paraId="655E9154" w14:textId="77777777" w:rsidR="007F01B0" w:rsidRDefault="007F01B0" w:rsidP="0033063F">
            <w:pPr>
              <w:pStyle w:val="TableParagraph"/>
              <w:kinsoku w:val="0"/>
              <w:overflowPunct w:val="0"/>
              <w:rPr>
                <w:sz w:val="32"/>
                <w:szCs w:val="32"/>
              </w:rPr>
            </w:pPr>
          </w:p>
          <w:p w14:paraId="77FA2D3D" w14:textId="77777777" w:rsidR="007F01B0" w:rsidRDefault="007F01B0" w:rsidP="0033063F">
            <w:pPr>
              <w:pStyle w:val="TableParagraph"/>
              <w:kinsoku w:val="0"/>
              <w:overflowPunct w:val="0"/>
              <w:rPr>
                <w:sz w:val="32"/>
                <w:szCs w:val="32"/>
              </w:rPr>
            </w:pPr>
          </w:p>
          <w:p w14:paraId="53A66250" w14:textId="77777777" w:rsidR="007F01B0" w:rsidRDefault="007F01B0">
            <w:pPr>
              <w:pStyle w:val="TableParagraph"/>
              <w:kinsoku w:val="0"/>
              <w:overflowPunct w:val="0"/>
              <w:spacing w:before="14"/>
              <w:rPr>
                <w:sz w:val="35"/>
                <w:szCs w:val="35"/>
              </w:rPr>
            </w:pPr>
          </w:p>
          <w:p w14:paraId="3116794B" w14:textId="77777777" w:rsidR="007F01B0" w:rsidRDefault="007F01B0" w:rsidP="00C64CC3">
            <w:pPr>
              <w:pStyle w:val="TableParagraph"/>
              <w:kinsoku w:val="0"/>
              <w:overflowPunct w:val="0"/>
              <w:ind w:left="110" w:right="105"/>
              <w:jc w:val="center"/>
              <w:rPr>
                <w:rFonts w:hAnsi="Calibri"/>
              </w:rPr>
            </w:pPr>
            <w:r>
              <w:rPr>
                <w:rFonts w:hint="eastAsia"/>
              </w:rPr>
              <w:t>业务骨干（</w:t>
            </w:r>
            <w:r>
              <w:rPr>
                <w:rFonts w:hint="eastAsia"/>
                <w:spacing w:val="-9"/>
              </w:rPr>
              <w:t>关键</w:t>
            </w:r>
            <w:r>
              <w:rPr>
                <w:rFonts w:hint="eastAsia"/>
              </w:rPr>
              <w:t>用户</w:t>
            </w:r>
            <w:r>
              <w:rPr>
                <w:rFonts w:hint="eastAsia"/>
                <w:spacing w:val="-120"/>
              </w:rPr>
              <w:t>）</w:t>
            </w:r>
            <w:r>
              <w:rPr>
                <w:rFonts w:hint="eastAsia"/>
              </w:rPr>
              <w:t>、</w:t>
            </w:r>
            <w:r>
              <w:rPr>
                <w:rFonts w:ascii="Calibri" w:hAnsi="Calibri" w:cs="Calibri"/>
              </w:rPr>
              <w:t>IT</w:t>
            </w:r>
            <w:r>
              <w:rPr>
                <w:rFonts w:hAnsi="Calibri" w:hint="eastAsia"/>
              </w:rPr>
              <w:t>系统管理员</w:t>
            </w:r>
          </w:p>
        </w:tc>
      </w:tr>
      <w:tr w:rsidR="001A4FD5" w14:paraId="1E5E3710" w14:textId="77777777" w:rsidTr="001A02A6">
        <w:trPr>
          <w:trHeight w:val="3119"/>
        </w:trPr>
        <w:tc>
          <w:tcPr>
            <w:tcW w:w="1913" w:type="dxa"/>
            <w:tcBorders>
              <w:top w:val="single" w:sz="4" w:space="0" w:color="000000"/>
              <w:left w:val="single" w:sz="4" w:space="0" w:color="000000"/>
              <w:bottom w:val="single" w:sz="4" w:space="0" w:color="000000"/>
              <w:right w:val="single" w:sz="4" w:space="0" w:color="000000"/>
            </w:tcBorders>
          </w:tcPr>
          <w:p w14:paraId="6FF510FF" w14:textId="77777777" w:rsidR="001A4FD5" w:rsidRDefault="001A4FD5" w:rsidP="00215E96">
            <w:pPr>
              <w:pStyle w:val="TableParagraph"/>
              <w:kinsoku w:val="0"/>
              <w:overflowPunct w:val="0"/>
              <w:rPr>
                <w:rFonts w:ascii="Times New Roman" w:eastAsiaTheme="minorEastAsia" w:cs="Times New Roman"/>
                <w:sz w:val="22"/>
                <w:szCs w:val="22"/>
              </w:rPr>
            </w:pPr>
          </w:p>
        </w:tc>
        <w:tc>
          <w:tcPr>
            <w:tcW w:w="5240" w:type="dxa"/>
            <w:tcBorders>
              <w:top w:val="single" w:sz="4" w:space="0" w:color="000000"/>
              <w:left w:val="single" w:sz="4" w:space="0" w:color="000000"/>
              <w:bottom w:val="single" w:sz="4" w:space="0" w:color="000000"/>
              <w:right w:val="single" w:sz="4" w:space="0" w:color="000000"/>
            </w:tcBorders>
          </w:tcPr>
          <w:p w14:paraId="2799FED3" w14:textId="77777777" w:rsidR="001A4FD5" w:rsidRDefault="001A4FD5" w:rsidP="0033063F">
            <w:pPr>
              <w:pStyle w:val="TableParagraph"/>
              <w:numPr>
                <w:ilvl w:val="0"/>
                <w:numId w:val="4"/>
              </w:numPr>
              <w:tabs>
                <w:tab w:val="left" w:pos="529"/>
              </w:tabs>
              <w:kinsoku w:val="0"/>
              <w:overflowPunct w:val="0"/>
              <w:spacing w:before="116"/>
              <w:ind w:hanging="422"/>
              <w:rPr>
                <w:spacing w:val="-2"/>
                <w:sz w:val="21"/>
                <w:szCs w:val="21"/>
              </w:rPr>
            </w:pPr>
            <w:r>
              <w:rPr>
                <w:rFonts w:hint="eastAsia"/>
                <w:spacing w:val="-2"/>
                <w:sz w:val="21"/>
                <w:szCs w:val="21"/>
              </w:rPr>
              <w:t>系统工作流管理</w:t>
            </w:r>
          </w:p>
          <w:p w14:paraId="5ACB6461" w14:textId="77777777" w:rsidR="001A4FD5" w:rsidRDefault="001A4FD5" w:rsidP="00215E96">
            <w:pPr>
              <w:pStyle w:val="TableParagraph"/>
              <w:numPr>
                <w:ilvl w:val="0"/>
                <w:numId w:val="4"/>
              </w:numPr>
              <w:tabs>
                <w:tab w:val="left" w:pos="529"/>
              </w:tabs>
              <w:kinsoku w:val="0"/>
              <w:overflowPunct w:val="0"/>
              <w:spacing w:before="2"/>
              <w:ind w:hanging="422"/>
              <w:rPr>
                <w:spacing w:val="-1"/>
                <w:sz w:val="21"/>
                <w:szCs w:val="21"/>
              </w:rPr>
            </w:pPr>
            <w:r>
              <w:rPr>
                <w:rFonts w:hint="eastAsia"/>
                <w:spacing w:val="-1"/>
                <w:sz w:val="21"/>
                <w:szCs w:val="21"/>
              </w:rPr>
              <w:t>系统安全</w:t>
            </w:r>
          </w:p>
          <w:p w14:paraId="47D6D01A" w14:textId="77777777" w:rsidR="001A4FD5" w:rsidRDefault="001A4FD5" w:rsidP="0033063F">
            <w:pPr>
              <w:pStyle w:val="TableParagraph"/>
              <w:numPr>
                <w:ilvl w:val="0"/>
                <w:numId w:val="4"/>
              </w:numPr>
              <w:tabs>
                <w:tab w:val="left" w:pos="529"/>
              </w:tabs>
              <w:kinsoku w:val="0"/>
              <w:overflowPunct w:val="0"/>
              <w:spacing w:before="237"/>
              <w:ind w:hanging="422"/>
              <w:rPr>
                <w:spacing w:val="-3"/>
                <w:sz w:val="21"/>
                <w:szCs w:val="21"/>
              </w:rPr>
            </w:pPr>
            <w:r>
              <w:rPr>
                <w:rFonts w:hint="eastAsia"/>
                <w:spacing w:val="-3"/>
                <w:sz w:val="21"/>
                <w:szCs w:val="21"/>
              </w:rPr>
              <w:t>系统权限管理、系统备份与系统维护</w:t>
            </w:r>
          </w:p>
        </w:tc>
        <w:tc>
          <w:tcPr>
            <w:tcW w:w="1908" w:type="dxa"/>
            <w:tcBorders>
              <w:top w:val="single" w:sz="4" w:space="0" w:color="000000"/>
              <w:left w:val="single" w:sz="4" w:space="0" w:color="000000"/>
              <w:bottom w:val="single" w:sz="4" w:space="0" w:color="000000"/>
              <w:right w:val="single" w:sz="4" w:space="0" w:color="000000"/>
            </w:tcBorders>
          </w:tcPr>
          <w:p w14:paraId="16FA60BF" w14:textId="77777777" w:rsidR="001A4FD5" w:rsidRDefault="001A4FD5" w:rsidP="0033063F">
            <w:pPr>
              <w:pStyle w:val="TableParagraph"/>
              <w:kinsoku w:val="0"/>
              <w:overflowPunct w:val="0"/>
              <w:rPr>
                <w:rFonts w:ascii="Times New Roman" w:eastAsiaTheme="minorEastAsia" w:cs="Times New Roman"/>
                <w:sz w:val="22"/>
                <w:szCs w:val="22"/>
              </w:rPr>
            </w:pPr>
          </w:p>
        </w:tc>
      </w:tr>
      <w:tr w:rsidR="001A4FD5" w14:paraId="5DA0B462" w14:textId="77777777" w:rsidTr="00CB3355">
        <w:trPr>
          <w:trHeight w:val="4376"/>
        </w:trPr>
        <w:tc>
          <w:tcPr>
            <w:tcW w:w="1913" w:type="dxa"/>
            <w:tcBorders>
              <w:top w:val="single" w:sz="4" w:space="0" w:color="000000"/>
              <w:left w:val="single" w:sz="4" w:space="0" w:color="000000"/>
              <w:bottom w:val="single" w:sz="4" w:space="0" w:color="000000"/>
              <w:right w:val="single" w:sz="4" w:space="0" w:color="000000"/>
            </w:tcBorders>
          </w:tcPr>
          <w:p w14:paraId="1F7312B8" w14:textId="77777777" w:rsidR="001A4FD5" w:rsidRDefault="001A4FD5" w:rsidP="00215E96">
            <w:pPr>
              <w:pStyle w:val="TableParagraph"/>
              <w:kinsoku w:val="0"/>
              <w:overflowPunct w:val="0"/>
              <w:rPr>
                <w:sz w:val="32"/>
                <w:szCs w:val="32"/>
              </w:rPr>
            </w:pPr>
          </w:p>
          <w:p w14:paraId="1CA1CF46" w14:textId="77777777" w:rsidR="001A4FD5" w:rsidRDefault="001A4FD5" w:rsidP="0033063F">
            <w:pPr>
              <w:pStyle w:val="TableParagraph"/>
              <w:kinsoku w:val="0"/>
              <w:overflowPunct w:val="0"/>
              <w:spacing w:before="11"/>
              <w:rPr>
                <w:sz w:val="23"/>
                <w:szCs w:val="23"/>
              </w:rPr>
            </w:pPr>
          </w:p>
          <w:p w14:paraId="06996D46" w14:textId="77777777" w:rsidR="001A4FD5" w:rsidRDefault="001A4FD5" w:rsidP="0033063F">
            <w:pPr>
              <w:pStyle w:val="TableParagraph"/>
              <w:kinsoku w:val="0"/>
              <w:overflowPunct w:val="0"/>
              <w:ind w:left="654"/>
            </w:pPr>
            <w:r>
              <w:rPr>
                <w:rFonts w:hint="eastAsia"/>
              </w:rPr>
              <w:t>操作培训</w:t>
            </w:r>
          </w:p>
        </w:tc>
        <w:tc>
          <w:tcPr>
            <w:tcW w:w="5240" w:type="dxa"/>
            <w:tcBorders>
              <w:top w:val="single" w:sz="4" w:space="0" w:color="000000"/>
              <w:left w:val="single" w:sz="4" w:space="0" w:color="000000"/>
              <w:bottom w:val="single" w:sz="4" w:space="0" w:color="000000"/>
              <w:right w:val="single" w:sz="4" w:space="0" w:color="000000"/>
            </w:tcBorders>
          </w:tcPr>
          <w:p w14:paraId="4701DCCA" w14:textId="77777777" w:rsidR="001A4FD5" w:rsidRDefault="001A4FD5" w:rsidP="0033063F">
            <w:pPr>
              <w:pStyle w:val="TableParagraph"/>
              <w:numPr>
                <w:ilvl w:val="0"/>
                <w:numId w:val="3"/>
              </w:numPr>
              <w:tabs>
                <w:tab w:val="left" w:pos="529"/>
              </w:tabs>
              <w:kinsoku w:val="0"/>
              <w:overflowPunct w:val="0"/>
              <w:spacing w:before="117"/>
              <w:ind w:hanging="422"/>
              <w:rPr>
                <w:spacing w:val="-1"/>
                <w:sz w:val="21"/>
                <w:szCs w:val="21"/>
              </w:rPr>
            </w:pPr>
            <w:r>
              <w:rPr>
                <w:rFonts w:hint="eastAsia"/>
                <w:spacing w:val="-1"/>
                <w:sz w:val="21"/>
                <w:szCs w:val="21"/>
              </w:rPr>
              <w:t>系统概述</w:t>
            </w:r>
          </w:p>
          <w:p w14:paraId="2D7FFA5D" w14:textId="77777777" w:rsidR="001A4FD5" w:rsidRDefault="001A4FD5" w:rsidP="0033063F">
            <w:pPr>
              <w:pStyle w:val="TableParagraph"/>
              <w:numPr>
                <w:ilvl w:val="0"/>
                <w:numId w:val="3"/>
              </w:numPr>
              <w:tabs>
                <w:tab w:val="left" w:pos="529"/>
              </w:tabs>
              <w:kinsoku w:val="0"/>
              <w:overflowPunct w:val="0"/>
              <w:spacing w:before="236"/>
              <w:ind w:hanging="422"/>
              <w:rPr>
                <w:spacing w:val="-3"/>
                <w:sz w:val="21"/>
                <w:szCs w:val="21"/>
              </w:rPr>
            </w:pPr>
            <w:r>
              <w:rPr>
                <w:rFonts w:hint="eastAsia"/>
                <w:spacing w:val="-3"/>
                <w:sz w:val="21"/>
                <w:szCs w:val="21"/>
              </w:rPr>
              <w:t>用户、角色及访问权限</w:t>
            </w:r>
          </w:p>
          <w:p w14:paraId="21B4987B" w14:textId="77777777" w:rsidR="001A4FD5" w:rsidRDefault="001A4FD5">
            <w:pPr>
              <w:pStyle w:val="TableParagraph"/>
              <w:numPr>
                <w:ilvl w:val="0"/>
                <w:numId w:val="3"/>
              </w:numPr>
              <w:tabs>
                <w:tab w:val="left" w:pos="529"/>
              </w:tabs>
              <w:kinsoku w:val="0"/>
              <w:overflowPunct w:val="0"/>
              <w:spacing w:before="237"/>
              <w:ind w:hanging="422"/>
              <w:rPr>
                <w:spacing w:val="-3"/>
                <w:sz w:val="21"/>
                <w:szCs w:val="21"/>
              </w:rPr>
            </w:pPr>
            <w:r>
              <w:rPr>
                <w:rFonts w:hint="eastAsia"/>
                <w:spacing w:val="-3"/>
                <w:sz w:val="21"/>
                <w:szCs w:val="21"/>
              </w:rPr>
              <w:t>系统登录，更改密码</w:t>
            </w:r>
          </w:p>
          <w:p w14:paraId="284A603B" w14:textId="77777777" w:rsidR="001A4FD5" w:rsidRDefault="001A4FD5">
            <w:pPr>
              <w:pStyle w:val="TableParagraph"/>
              <w:numPr>
                <w:ilvl w:val="0"/>
                <w:numId w:val="3"/>
              </w:numPr>
              <w:tabs>
                <w:tab w:val="left" w:pos="529"/>
              </w:tabs>
              <w:kinsoku w:val="0"/>
              <w:overflowPunct w:val="0"/>
              <w:spacing w:before="237"/>
              <w:ind w:hanging="422"/>
              <w:rPr>
                <w:spacing w:val="-3"/>
                <w:sz w:val="21"/>
                <w:szCs w:val="21"/>
              </w:rPr>
            </w:pPr>
            <w:r>
              <w:rPr>
                <w:rFonts w:hint="eastAsia"/>
                <w:spacing w:val="-3"/>
                <w:sz w:val="21"/>
                <w:szCs w:val="21"/>
              </w:rPr>
              <w:t>如何使用系统来进行日常工作，查询与打印报表</w:t>
            </w:r>
          </w:p>
          <w:p w14:paraId="485A7E17" w14:textId="77777777" w:rsidR="001A4FD5" w:rsidRDefault="001A4FD5" w:rsidP="00C64CC3">
            <w:pPr>
              <w:pStyle w:val="TableParagraph"/>
              <w:numPr>
                <w:ilvl w:val="0"/>
                <w:numId w:val="3"/>
              </w:numPr>
              <w:tabs>
                <w:tab w:val="left" w:pos="529"/>
              </w:tabs>
              <w:kinsoku w:val="0"/>
              <w:overflowPunct w:val="0"/>
              <w:spacing w:before="237"/>
              <w:ind w:right="93"/>
              <w:rPr>
                <w:spacing w:val="5"/>
                <w:sz w:val="21"/>
                <w:szCs w:val="21"/>
              </w:rPr>
            </w:pPr>
            <w:r>
              <w:rPr>
                <w:rFonts w:hint="eastAsia"/>
                <w:spacing w:val="-5"/>
                <w:sz w:val="21"/>
                <w:szCs w:val="21"/>
              </w:rPr>
              <w:t>各个角色相关功能模块的使用</w:t>
            </w:r>
            <w:r>
              <w:rPr>
                <w:rFonts w:hint="eastAsia"/>
                <w:sz w:val="21"/>
                <w:szCs w:val="21"/>
              </w:rPr>
              <w:t>（</w:t>
            </w:r>
            <w:r>
              <w:rPr>
                <w:rFonts w:hint="eastAsia"/>
                <w:spacing w:val="-4"/>
                <w:sz w:val="21"/>
                <w:szCs w:val="21"/>
              </w:rPr>
              <w:t>具体的功能模块在</w:t>
            </w:r>
            <w:r>
              <w:rPr>
                <w:rFonts w:hint="eastAsia"/>
                <w:spacing w:val="5"/>
                <w:sz w:val="21"/>
                <w:szCs w:val="21"/>
              </w:rPr>
              <w:t>培训之前根据定制开发的原型系统进行明确与细</w:t>
            </w:r>
          </w:p>
          <w:p w14:paraId="52A41D35" w14:textId="77777777" w:rsidR="001A4FD5" w:rsidRDefault="001A4FD5" w:rsidP="00215E96">
            <w:pPr>
              <w:pStyle w:val="TableParagraph"/>
              <w:kinsoku w:val="0"/>
              <w:overflowPunct w:val="0"/>
              <w:spacing w:before="2"/>
              <w:ind w:left="528"/>
              <w:rPr>
                <w:sz w:val="21"/>
                <w:szCs w:val="21"/>
              </w:rPr>
            </w:pPr>
            <w:r>
              <w:rPr>
                <w:rFonts w:hint="eastAsia"/>
                <w:sz w:val="21"/>
                <w:szCs w:val="21"/>
              </w:rPr>
              <w:t>化）</w:t>
            </w:r>
          </w:p>
        </w:tc>
        <w:tc>
          <w:tcPr>
            <w:tcW w:w="1908" w:type="dxa"/>
            <w:tcBorders>
              <w:top w:val="single" w:sz="4" w:space="0" w:color="000000"/>
              <w:left w:val="single" w:sz="4" w:space="0" w:color="000000"/>
              <w:bottom w:val="single" w:sz="4" w:space="0" w:color="000000"/>
              <w:right w:val="single" w:sz="4" w:space="0" w:color="000000"/>
            </w:tcBorders>
          </w:tcPr>
          <w:p w14:paraId="7D0166D2" w14:textId="77777777" w:rsidR="001A4FD5" w:rsidRDefault="001A4FD5" w:rsidP="0033063F">
            <w:pPr>
              <w:pStyle w:val="TableParagraph"/>
              <w:kinsoku w:val="0"/>
              <w:overflowPunct w:val="0"/>
              <w:spacing w:before="4"/>
              <w:rPr>
                <w:sz w:val="30"/>
                <w:szCs w:val="30"/>
              </w:rPr>
            </w:pPr>
          </w:p>
          <w:p w14:paraId="39D28E0F" w14:textId="77777777" w:rsidR="001A4FD5" w:rsidRDefault="001A4FD5" w:rsidP="00C64CC3">
            <w:pPr>
              <w:pStyle w:val="TableParagraph"/>
              <w:kinsoku w:val="0"/>
              <w:overflowPunct w:val="0"/>
              <w:ind w:left="170" w:right="105" w:hanging="60"/>
              <w:jc w:val="both"/>
            </w:pPr>
            <w:r>
              <w:rPr>
                <w:rFonts w:hint="eastAsia"/>
              </w:rPr>
              <w:t>最终用户（</w:t>
            </w:r>
            <w:r>
              <w:rPr>
                <w:rFonts w:hint="eastAsia"/>
                <w:spacing w:val="-9"/>
              </w:rPr>
              <w:t>分析</w:t>
            </w:r>
            <w:r>
              <w:rPr>
                <w:rFonts w:hint="eastAsia"/>
              </w:rPr>
              <w:t>人员</w:t>
            </w:r>
            <w:r>
              <w:rPr>
                <w:rFonts w:hint="eastAsia"/>
                <w:spacing w:val="-120"/>
              </w:rPr>
              <w:t>）</w:t>
            </w:r>
            <w:r>
              <w:rPr>
                <w:rFonts w:hint="eastAsia"/>
              </w:rPr>
              <w:t>，根据不同角色培训</w:t>
            </w:r>
          </w:p>
        </w:tc>
      </w:tr>
      <w:tr w:rsidR="00A23791" w14:paraId="5F2DF083" w14:textId="77777777" w:rsidTr="00CB3355">
        <w:trPr>
          <w:trHeight w:val="4376"/>
        </w:trPr>
        <w:tc>
          <w:tcPr>
            <w:tcW w:w="1913" w:type="dxa"/>
            <w:tcBorders>
              <w:top w:val="single" w:sz="4" w:space="0" w:color="000000"/>
              <w:left w:val="single" w:sz="4" w:space="0" w:color="000000"/>
              <w:bottom w:val="single" w:sz="4" w:space="0" w:color="000000"/>
              <w:right w:val="single" w:sz="4" w:space="0" w:color="000000"/>
            </w:tcBorders>
          </w:tcPr>
          <w:p w14:paraId="24F648C1" w14:textId="1718EAAA" w:rsidR="00A23791" w:rsidRDefault="00A23791" w:rsidP="00215E96">
            <w:pPr>
              <w:pStyle w:val="TableParagraph"/>
              <w:kinsoku w:val="0"/>
              <w:overflowPunct w:val="0"/>
              <w:rPr>
                <w:sz w:val="32"/>
                <w:szCs w:val="32"/>
              </w:rPr>
            </w:pPr>
            <w:r>
              <w:rPr>
                <w:rFonts w:hint="eastAsia"/>
                <w:sz w:val="32"/>
                <w:szCs w:val="32"/>
              </w:rPr>
              <w:t>开发培训</w:t>
            </w:r>
          </w:p>
        </w:tc>
        <w:tc>
          <w:tcPr>
            <w:tcW w:w="5240" w:type="dxa"/>
            <w:tcBorders>
              <w:top w:val="single" w:sz="4" w:space="0" w:color="000000"/>
              <w:left w:val="single" w:sz="4" w:space="0" w:color="000000"/>
              <w:bottom w:val="single" w:sz="4" w:space="0" w:color="000000"/>
              <w:right w:val="single" w:sz="4" w:space="0" w:color="000000"/>
            </w:tcBorders>
          </w:tcPr>
          <w:p w14:paraId="1751EBDB" w14:textId="5505C2D0" w:rsidR="00A23791" w:rsidRDefault="00A23791" w:rsidP="00C64CC3">
            <w:pPr>
              <w:pStyle w:val="TableParagraph"/>
              <w:tabs>
                <w:tab w:val="left" w:pos="529"/>
              </w:tabs>
              <w:kinsoku w:val="0"/>
              <w:overflowPunct w:val="0"/>
              <w:spacing w:before="117"/>
              <w:rPr>
                <w:spacing w:val="-1"/>
                <w:sz w:val="21"/>
                <w:szCs w:val="21"/>
              </w:rPr>
            </w:pPr>
            <w:r>
              <w:rPr>
                <w:rFonts w:hint="eastAsia"/>
                <w:spacing w:val="-1"/>
                <w:sz w:val="21"/>
                <w:szCs w:val="21"/>
              </w:rPr>
              <w:t>对于数据库运维、系统开发进行培训，并完成开发过程的详细文档，达到甲方可以自主增加一台设备及相关报告的目标。</w:t>
            </w:r>
          </w:p>
        </w:tc>
        <w:tc>
          <w:tcPr>
            <w:tcW w:w="1908" w:type="dxa"/>
            <w:tcBorders>
              <w:top w:val="single" w:sz="4" w:space="0" w:color="000000"/>
              <w:left w:val="single" w:sz="4" w:space="0" w:color="000000"/>
              <w:bottom w:val="single" w:sz="4" w:space="0" w:color="000000"/>
              <w:right w:val="single" w:sz="4" w:space="0" w:color="000000"/>
            </w:tcBorders>
          </w:tcPr>
          <w:p w14:paraId="3CD1FEEF" w14:textId="373DFC68" w:rsidR="00A23791" w:rsidRDefault="00A23791" w:rsidP="00215E96">
            <w:pPr>
              <w:pStyle w:val="TableParagraph"/>
              <w:kinsoku w:val="0"/>
              <w:overflowPunct w:val="0"/>
              <w:spacing w:before="4"/>
              <w:rPr>
                <w:sz w:val="30"/>
                <w:szCs w:val="30"/>
              </w:rPr>
            </w:pPr>
            <w:r>
              <w:rPr>
                <w:rFonts w:ascii="Calibri" w:hAnsi="Calibri" w:cs="Calibri"/>
              </w:rPr>
              <w:t>IT</w:t>
            </w:r>
            <w:r>
              <w:rPr>
                <w:rFonts w:ascii="Calibri" w:hAnsi="Calibri" w:cs="Calibri" w:hint="eastAsia"/>
              </w:rPr>
              <w:t>开发人员</w:t>
            </w:r>
          </w:p>
        </w:tc>
      </w:tr>
    </w:tbl>
    <w:p w14:paraId="7F51F089" w14:textId="77777777" w:rsidR="007F01B0" w:rsidRDefault="007F01B0" w:rsidP="00215E96">
      <w:pPr>
        <w:pStyle w:val="a3"/>
        <w:kinsoku w:val="0"/>
        <w:overflowPunct w:val="0"/>
        <w:spacing w:before="6"/>
        <w:ind w:left="0"/>
        <w:rPr>
          <w:sz w:val="2"/>
          <w:szCs w:val="2"/>
        </w:rPr>
      </w:pPr>
    </w:p>
    <w:p w14:paraId="0585C5EA" w14:textId="77777777" w:rsidR="007F01B0" w:rsidRDefault="007F01B0" w:rsidP="0033063F">
      <w:pPr>
        <w:pStyle w:val="a3"/>
        <w:kinsoku w:val="0"/>
        <w:overflowPunct w:val="0"/>
        <w:spacing w:before="10"/>
        <w:ind w:left="0"/>
        <w:rPr>
          <w:sz w:val="11"/>
          <w:szCs w:val="11"/>
        </w:rPr>
      </w:pPr>
    </w:p>
    <w:p w14:paraId="78064525" w14:textId="77777777" w:rsidR="007F01B0" w:rsidRDefault="007F01B0" w:rsidP="0033063F">
      <w:pPr>
        <w:pStyle w:val="1"/>
        <w:numPr>
          <w:ilvl w:val="0"/>
          <w:numId w:val="16"/>
        </w:numPr>
        <w:tabs>
          <w:tab w:val="left" w:pos="539"/>
        </w:tabs>
        <w:kinsoku w:val="0"/>
        <w:overflowPunct w:val="0"/>
        <w:spacing w:before="6"/>
        <w:ind w:hanging="421"/>
      </w:pPr>
      <w:bookmarkStart w:id="74" w:name="_bookmark43"/>
      <w:bookmarkStart w:id="75" w:name="_Toc63164052"/>
      <w:bookmarkEnd w:id="74"/>
      <w:r>
        <w:rPr>
          <w:rFonts w:hint="eastAsia"/>
        </w:rPr>
        <w:t>售后技术服务</w:t>
      </w:r>
      <w:bookmarkEnd w:id="75"/>
    </w:p>
    <w:p w14:paraId="2397A3EA" w14:textId="7929F4E8" w:rsidR="007F01B0" w:rsidRPr="00D13C53" w:rsidRDefault="007F01B0" w:rsidP="00C64CC3">
      <w:pPr>
        <w:pStyle w:val="a3"/>
        <w:kinsoku w:val="0"/>
        <w:overflowPunct w:val="0"/>
        <w:spacing w:before="311"/>
        <w:ind w:right="354" w:firstLine="480"/>
        <w:jc w:val="both"/>
        <w:rPr>
          <w:rFonts w:hAnsi="Calibri"/>
        </w:rPr>
      </w:pPr>
      <w:r>
        <w:rPr>
          <w:rFonts w:hint="eastAsia"/>
        </w:rPr>
        <w:t>为了保证产品质量，</w:t>
      </w:r>
      <w:r w:rsidR="00274085">
        <w:rPr>
          <w:rFonts w:hint="eastAsia"/>
        </w:rPr>
        <w:t xml:space="preserve"> </w:t>
      </w:r>
      <w:r>
        <w:rPr>
          <w:rFonts w:hint="eastAsia"/>
        </w:rPr>
        <w:t>在质保期内，</w:t>
      </w:r>
      <w:r w:rsidR="005841CB">
        <w:rPr>
          <w:rFonts w:hint="eastAsia"/>
        </w:rPr>
        <w:t>中标方</w:t>
      </w:r>
      <w:r>
        <w:rPr>
          <w:rFonts w:hint="eastAsia"/>
        </w:rPr>
        <w:t>负责维护基于浦林成山的</w:t>
      </w:r>
      <w:r>
        <w:t xml:space="preserve"> </w:t>
      </w:r>
      <w:r w:rsidR="00440556">
        <w:rPr>
          <w:rFonts w:ascii="Calibri" w:hAnsi="Calibri" w:cs="Calibri"/>
        </w:rPr>
        <w:t>EAM</w:t>
      </w:r>
      <w:r>
        <w:rPr>
          <w:rFonts w:ascii="Calibri" w:hAnsi="Calibri" w:cs="Calibri"/>
        </w:rPr>
        <w:t xml:space="preserve"> </w:t>
      </w:r>
      <w:r>
        <w:rPr>
          <w:rFonts w:hAnsi="Calibri" w:hint="eastAsia"/>
          <w:spacing w:val="-5"/>
        </w:rPr>
        <w:t>系统模</w:t>
      </w:r>
      <w:r>
        <w:rPr>
          <w:rFonts w:hAnsi="Calibri" w:hint="eastAsia"/>
          <w:spacing w:val="-6"/>
        </w:rPr>
        <w:t>块，</w:t>
      </w:r>
      <w:r w:rsidR="00FE3415">
        <w:rPr>
          <w:rFonts w:hAnsi="Calibri" w:hint="eastAsia"/>
          <w:spacing w:val="-6"/>
        </w:rPr>
        <w:t>提供</w:t>
      </w:r>
      <w:r>
        <w:rPr>
          <w:rFonts w:hAnsi="Calibri" w:hint="eastAsia"/>
          <w:spacing w:val="-6"/>
        </w:rPr>
        <w:t>技术支持服务，不收取任何费用。</w:t>
      </w:r>
      <w:r w:rsidRPr="00D13C53">
        <w:rPr>
          <w:rFonts w:hAnsi="Calibri" w:hint="eastAsia"/>
          <w:bCs/>
          <w:spacing w:val="-3"/>
        </w:rPr>
        <w:t>自项目验收之日</w:t>
      </w:r>
      <w:r w:rsidR="00FE3415">
        <w:rPr>
          <w:rFonts w:hAnsi="Calibri" w:hint="eastAsia"/>
          <w:bCs/>
          <w:spacing w:val="-7"/>
        </w:rPr>
        <w:t>起，</w:t>
      </w:r>
      <w:r w:rsidRPr="00D13C53">
        <w:rPr>
          <w:rFonts w:hAnsi="Calibri" w:hint="eastAsia"/>
          <w:bCs/>
          <w:spacing w:val="-7"/>
        </w:rPr>
        <w:t>为浦林成山提供免费维护期为</w:t>
      </w:r>
      <w:r w:rsidRPr="00D13C53">
        <w:rPr>
          <w:rFonts w:hAnsi="Calibri"/>
          <w:bCs/>
          <w:spacing w:val="-7"/>
        </w:rPr>
        <w:t xml:space="preserve"> </w:t>
      </w:r>
      <w:r w:rsidRPr="00D13C53">
        <w:rPr>
          <w:rFonts w:ascii="Calibri" w:hAnsi="Calibri" w:cs="Calibri"/>
          <w:bCs/>
        </w:rPr>
        <w:t xml:space="preserve">1 </w:t>
      </w:r>
      <w:r w:rsidRPr="00D13C53">
        <w:rPr>
          <w:rFonts w:hAnsi="Calibri" w:hint="eastAsia"/>
          <w:bCs/>
          <w:spacing w:val="-5"/>
        </w:rPr>
        <w:t>年的质保期。</w:t>
      </w:r>
      <w:r w:rsidRPr="00D13C53">
        <w:rPr>
          <w:rFonts w:hAnsi="Calibri" w:hint="eastAsia"/>
          <w:spacing w:val="-1"/>
        </w:rPr>
        <w:t>可以通过远程协助</w:t>
      </w:r>
      <w:r w:rsidR="00FE3415">
        <w:rPr>
          <w:rFonts w:hAnsi="Calibri" w:hint="eastAsia"/>
        </w:rPr>
        <w:t>或现场技术支持等多种方式保证系统高效运行，不影响浦林成山的系统使用</w:t>
      </w:r>
      <w:r w:rsidRPr="00D13C53">
        <w:rPr>
          <w:rFonts w:hAnsi="Calibri" w:hint="eastAsia"/>
        </w:rPr>
        <w:t>。</w:t>
      </w:r>
    </w:p>
    <w:p w14:paraId="0B780B12" w14:textId="77777777" w:rsidR="007F01B0" w:rsidRDefault="007F01B0" w:rsidP="00215E96">
      <w:pPr>
        <w:pStyle w:val="2"/>
        <w:numPr>
          <w:ilvl w:val="1"/>
          <w:numId w:val="16"/>
        </w:numPr>
        <w:tabs>
          <w:tab w:val="left" w:pos="686"/>
        </w:tabs>
        <w:kinsoku w:val="0"/>
        <w:overflowPunct w:val="0"/>
        <w:ind w:left="685" w:hanging="568"/>
      </w:pPr>
      <w:bookmarkStart w:id="76" w:name="_bookmark44"/>
      <w:bookmarkStart w:id="77" w:name="_Toc63164053"/>
      <w:bookmarkEnd w:id="76"/>
      <w:r>
        <w:rPr>
          <w:rFonts w:hint="eastAsia"/>
        </w:rPr>
        <w:t>服务标准</w:t>
      </w:r>
      <w:bookmarkEnd w:id="77"/>
    </w:p>
    <w:p w14:paraId="174D7AD2" w14:textId="56802F3A" w:rsidR="007F01B0" w:rsidRDefault="007F01B0" w:rsidP="00C64CC3">
      <w:pPr>
        <w:pStyle w:val="a3"/>
        <w:kinsoku w:val="0"/>
        <w:overflowPunct w:val="0"/>
        <w:spacing w:before="229"/>
        <w:ind w:right="293" w:firstLineChars="200" w:firstLine="480"/>
      </w:pPr>
      <w:r>
        <w:rPr>
          <w:rFonts w:hint="eastAsia"/>
        </w:rPr>
        <w:t>对所有软件产品提供厂商的售后服务和支持承诺，对系统的实施服务提供售后服务和支持承诺。</w:t>
      </w:r>
    </w:p>
    <w:p w14:paraId="126D967F" w14:textId="77E95B7B" w:rsidR="007F01B0" w:rsidRDefault="007F01B0" w:rsidP="00215E96">
      <w:pPr>
        <w:pStyle w:val="2"/>
        <w:numPr>
          <w:ilvl w:val="1"/>
          <w:numId w:val="16"/>
        </w:numPr>
        <w:tabs>
          <w:tab w:val="left" w:pos="686"/>
        </w:tabs>
        <w:kinsoku w:val="0"/>
        <w:overflowPunct w:val="0"/>
        <w:spacing w:before="58"/>
        <w:ind w:left="685" w:hanging="568"/>
      </w:pPr>
      <w:bookmarkStart w:id="78" w:name="_bookmark45"/>
      <w:bookmarkStart w:id="79" w:name="_Toc63164054"/>
      <w:bookmarkEnd w:id="78"/>
      <w:r>
        <w:rPr>
          <w:rFonts w:hint="eastAsia"/>
        </w:rPr>
        <w:t>质保期内服务内容</w:t>
      </w:r>
      <w:bookmarkEnd w:id="79"/>
    </w:p>
    <w:p w14:paraId="11332F33" w14:textId="77777777" w:rsidR="007F01B0" w:rsidRDefault="007F01B0" w:rsidP="00C64CC3">
      <w:pPr>
        <w:pStyle w:val="a3"/>
        <w:kinsoku w:val="0"/>
        <w:overflowPunct w:val="0"/>
        <w:spacing w:before="229"/>
        <w:ind w:right="352" w:firstLine="480"/>
        <w:jc w:val="both"/>
        <w:rPr>
          <w:rFonts w:hAnsi="Calibri"/>
        </w:rPr>
      </w:pPr>
      <w:r>
        <w:rPr>
          <w:rFonts w:hint="eastAsia"/>
          <w:spacing w:val="-2"/>
        </w:rPr>
        <w:lastRenderedPageBreak/>
        <w:t>质保期服务包括但不限于提供的各种产品</w:t>
      </w:r>
      <w:r>
        <w:rPr>
          <w:rFonts w:hint="eastAsia"/>
        </w:rPr>
        <w:t>（包括所提供的第三方产品</w:t>
      </w:r>
      <w:r>
        <w:rPr>
          <w:rFonts w:hint="eastAsia"/>
          <w:spacing w:val="-24"/>
        </w:rPr>
        <w:t>）</w:t>
      </w:r>
      <w:r>
        <w:rPr>
          <w:rFonts w:hint="eastAsia"/>
          <w:spacing w:val="-16"/>
        </w:rPr>
        <w:t>的</w:t>
      </w:r>
      <w:r>
        <w:rPr>
          <w:rFonts w:hint="eastAsia"/>
        </w:rPr>
        <w:t>缺陷解决、远程和现场技术支持、产品升级等内容。质保期为终验合格后</w:t>
      </w:r>
      <w:r>
        <w:t xml:space="preserve"> </w:t>
      </w:r>
      <w:r>
        <w:rPr>
          <w:rFonts w:ascii="Calibri" w:hAnsi="Calibri" w:cs="Calibri"/>
        </w:rPr>
        <w:t xml:space="preserve">12 </w:t>
      </w:r>
      <w:r>
        <w:rPr>
          <w:rFonts w:hAnsi="Calibri" w:hint="eastAsia"/>
          <w:spacing w:val="-4"/>
        </w:rPr>
        <w:t>个月。在</w:t>
      </w:r>
      <w:r>
        <w:rPr>
          <w:rFonts w:hAnsi="Calibri" w:hint="eastAsia"/>
        </w:rPr>
        <w:t>质量保证期内，</w:t>
      </w:r>
      <w:r w:rsidR="00274085">
        <w:rPr>
          <w:rFonts w:hAnsi="Calibri" w:hint="eastAsia"/>
        </w:rPr>
        <w:t xml:space="preserve"> </w:t>
      </w:r>
      <w:r>
        <w:rPr>
          <w:rFonts w:hAnsi="Calibri" w:hint="eastAsia"/>
        </w:rPr>
        <w:t>免费提供各种服务。</w:t>
      </w:r>
    </w:p>
    <w:p w14:paraId="73A67FAE" w14:textId="77777777" w:rsidR="007F01B0" w:rsidRDefault="007F01B0" w:rsidP="00C64CC3">
      <w:pPr>
        <w:pStyle w:val="a7"/>
        <w:numPr>
          <w:ilvl w:val="0"/>
          <w:numId w:val="2"/>
        </w:numPr>
        <w:tabs>
          <w:tab w:val="left" w:pos="959"/>
        </w:tabs>
        <w:kinsoku w:val="0"/>
        <w:overflowPunct w:val="0"/>
        <w:spacing w:before="0"/>
        <w:ind w:right="356" w:firstLine="482"/>
        <w:jc w:val="both"/>
        <w:rPr>
          <w:rFonts w:hAnsi="Calibri"/>
        </w:rPr>
      </w:pPr>
      <w:r>
        <w:rPr>
          <w:rFonts w:hint="eastAsia"/>
          <w:spacing w:val="-5"/>
        </w:rPr>
        <w:t>在质保期内，通过电话、</w:t>
      </w:r>
      <w:r>
        <w:rPr>
          <w:rFonts w:ascii="Calibri" w:hAnsi="Calibri" w:cs="Calibri"/>
        </w:rPr>
        <w:t>E-mail</w:t>
      </w:r>
      <w:r>
        <w:rPr>
          <w:rFonts w:hAnsi="Calibri" w:hint="eastAsia"/>
          <w:spacing w:val="-6"/>
        </w:rPr>
        <w:t>、传真等多种方式回答用户有关的技</w:t>
      </w:r>
      <w:r>
        <w:rPr>
          <w:rFonts w:hAnsi="Calibri" w:hint="eastAsia"/>
        </w:rPr>
        <w:t>术咨询事宜。主要的咨询服务内容包括：</w:t>
      </w:r>
    </w:p>
    <w:p w14:paraId="557D3357" w14:textId="4D1B439F" w:rsidR="007F01B0" w:rsidRDefault="007F01B0" w:rsidP="00215E96">
      <w:pPr>
        <w:pStyle w:val="a7"/>
        <w:numPr>
          <w:ilvl w:val="0"/>
          <w:numId w:val="1"/>
        </w:numPr>
        <w:tabs>
          <w:tab w:val="left" w:pos="1084"/>
        </w:tabs>
        <w:kinsoku w:val="0"/>
        <w:overflowPunct w:val="0"/>
        <w:jc w:val="both"/>
        <w:rPr>
          <w:rFonts w:hAnsi="Calibri"/>
        </w:rPr>
      </w:pPr>
      <w:r>
        <w:rPr>
          <w:rFonts w:hint="eastAsia"/>
          <w:spacing w:val="-6"/>
        </w:rPr>
        <w:t>提供系统相关的专业咨询服务</w:t>
      </w:r>
      <w:r>
        <w:rPr>
          <w:rFonts w:hint="eastAsia"/>
        </w:rPr>
        <w:t>（</w:t>
      </w:r>
      <w:r>
        <w:rPr>
          <w:rFonts w:hint="eastAsia"/>
          <w:spacing w:val="-6"/>
        </w:rPr>
        <w:t>如</w:t>
      </w:r>
      <w:r>
        <w:rPr>
          <w:spacing w:val="-6"/>
        </w:rPr>
        <w:t xml:space="preserve"> </w:t>
      </w:r>
      <w:r w:rsidR="00440556">
        <w:rPr>
          <w:rFonts w:ascii="Calibri" w:hAnsi="Calibri" w:cs="Calibri"/>
        </w:rPr>
        <w:t>EAM</w:t>
      </w:r>
      <w:r>
        <w:rPr>
          <w:rFonts w:ascii="Calibri" w:hAnsi="Calibri" w:cs="Calibri"/>
          <w:spacing w:val="6"/>
        </w:rPr>
        <w:t xml:space="preserve"> </w:t>
      </w:r>
      <w:r>
        <w:rPr>
          <w:rFonts w:hAnsi="Calibri" w:hint="eastAsia"/>
          <w:spacing w:val="-29"/>
        </w:rPr>
        <w:t>的应用、</w:t>
      </w:r>
      <w:r w:rsidR="00440556">
        <w:rPr>
          <w:rFonts w:ascii="Calibri" w:hAnsi="Calibri" w:cs="Calibri"/>
        </w:rPr>
        <w:t>EAM</w:t>
      </w:r>
      <w:r>
        <w:rPr>
          <w:rFonts w:ascii="Calibri" w:hAnsi="Calibri" w:cs="Calibri"/>
          <w:spacing w:val="2"/>
        </w:rPr>
        <w:t xml:space="preserve"> </w:t>
      </w:r>
      <w:r>
        <w:rPr>
          <w:rFonts w:hAnsi="Calibri" w:hint="eastAsia"/>
        </w:rPr>
        <w:t>的功能、</w:t>
      </w:r>
    </w:p>
    <w:p w14:paraId="3F2777A2" w14:textId="2342F7A0" w:rsidR="007F01B0" w:rsidRDefault="00440556" w:rsidP="0033063F">
      <w:pPr>
        <w:pStyle w:val="a3"/>
        <w:kinsoku w:val="0"/>
        <w:overflowPunct w:val="0"/>
        <w:spacing w:before="182"/>
        <w:ind w:left="1083"/>
        <w:rPr>
          <w:rFonts w:hAnsi="Calibri"/>
        </w:rPr>
      </w:pPr>
      <w:r>
        <w:rPr>
          <w:rFonts w:ascii="Calibri" w:eastAsiaTheme="minorEastAsia" w:hAnsi="Calibri" w:cs="Calibri"/>
        </w:rPr>
        <w:t>EAM</w:t>
      </w:r>
      <w:r w:rsidR="007F01B0">
        <w:rPr>
          <w:rFonts w:ascii="Calibri" w:eastAsiaTheme="minorEastAsia" w:hAnsi="Calibri" w:cs="Calibri"/>
        </w:rPr>
        <w:t xml:space="preserve"> </w:t>
      </w:r>
      <w:r w:rsidR="007F01B0">
        <w:rPr>
          <w:rFonts w:hAnsi="Calibri" w:hint="eastAsia"/>
        </w:rPr>
        <w:t>工作流程分析等）。</w:t>
      </w:r>
    </w:p>
    <w:p w14:paraId="68255253" w14:textId="77777777" w:rsidR="007F01B0" w:rsidRDefault="007F01B0" w:rsidP="0033063F">
      <w:pPr>
        <w:pStyle w:val="a7"/>
        <w:numPr>
          <w:ilvl w:val="0"/>
          <w:numId w:val="1"/>
        </w:numPr>
        <w:tabs>
          <w:tab w:val="left" w:pos="1084"/>
        </w:tabs>
        <w:kinsoku w:val="0"/>
        <w:overflowPunct w:val="0"/>
        <w:spacing w:before="182"/>
        <w:jc w:val="both"/>
      </w:pPr>
      <w:r>
        <w:rPr>
          <w:rFonts w:hint="eastAsia"/>
        </w:rPr>
        <w:t>提供专业的系统优化方案。</w:t>
      </w:r>
    </w:p>
    <w:p w14:paraId="7AD41723" w14:textId="77777777" w:rsidR="007F01B0" w:rsidRDefault="007F01B0" w:rsidP="00C64CC3">
      <w:pPr>
        <w:pStyle w:val="a7"/>
        <w:numPr>
          <w:ilvl w:val="0"/>
          <w:numId w:val="1"/>
        </w:numPr>
        <w:tabs>
          <w:tab w:val="left" w:pos="1084"/>
        </w:tabs>
        <w:kinsoku w:val="0"/>
        <w:overflowPunct w:val="0"/>
        <w:spacing w:before="181"/>
        <w:ind w:right="355"/>
        <w:jc w:val="both"/>
      </w:pPr>
      <w:r>
        <w:rPr>
          <w:rFonts w:hint="eastAsia"/>
          <w:spacing w:val="-2"/>
        </w:rPr>
        <w:t>根据</w:t>
      </w:r>
      <w:r w:rsidR="00FE3415">
        <w:rPr>
          <w:rFonts w:hint="eastAsia"/>
          <w:spacing w:val="-2"/>
        </w:rPr>
        <w:t>浦林成山</w:t>
      </w:r>
      <w:r>
        <w:rPr>
          <w:rFonts w:hint="eastAsia"/>
          <w:spacing w:val="-2"/>
        </w:rPr>
        <w:t>要求补充提供客户化定制的专业技术服务及相关标准技术资料</w:t>
      </w:r>
      <w:r>
        <w:rPr>
          <w:rFonts w:hint="eastAsia"/>
        </w:rPr>
        <w:t>（</w:t>
      </w:r>
      <w:r>
        <w:rPr>
          <w:rFonts w:hint="eastAsia"/>
          <w:spacing w:val="-8"/>
        </w:rPr>
        <w:t>详细</w:t>
      </w:r>
      <w:r>
        <w:rPr>
          <w:rFonts w:hint="eastAsia"/>
        </w:rPr>
        <w:t>资料已在项目实施过程中提供）。</w:t>
      </w:r>
    </w:p>
    <w:p w14:paraId="35888384" w14:textId="77777777" w:rsidR="007F01B0" w:rsidRDefault="007F01B0" w:rsidP="00C64CC3">
      <w:pPr>
        <w:pStyle w:val="a7"/>
        <w:numPr>
          <w:ilvl w:val="0"/>
          <w:numId w:val="2"/>
        </w:numPr>
        <w:tabs>
          <w:tab w:val="left" w:pos="959"/>
        </w:tabs>
        <w:kinsoku w:val="0"/>
        <w:overflowPunct w:val="0"/>
        <w:ind w:right="351" w:firstLine="482"/>
        <w:jc w:val="both"/>
        <w:rPr>
          <w:rFonts w:hAnsi="Calibri"/>
        </w:rPr>
      </w:pPr>
      <w:r>
        <w:rPr>
          <w:rFonts w:hint="eastAsia"/>
        </w:rPr>
        <w:t>对于</w:t>
      </w:r>
      <w:r w:rsidR="00FE3415">
        <w:rPr>
          <w:rFonts w:hint="eastAsia"/>
        </w:rPr>
        <w:t>浦林成山</w:t>
      </w:r>
      <w:r>
        <w:rPr>
          <w:rFonts w:hint="eastAsia"/>
        </w:rPr>
        <w:t>所报告的产品故障，专业的售后服务团队</w:t>
      </w:r>
      <w:r w:rsidR="00274085">
        <w:rPr>
          <w:rFonts w:hint="eastAsia"/>
        </w:rPr>
        <w:t>应</w:t>
      </w:r>
      <w:r>
        <w:rPr>
          <w:rFonts w:hint="eastAsia"/>
        </w:rPr>
        <w:t>快速做出反应，</w:t>
      </w:r>
      <w:r>
        <w:t xml:space="preserve"> </w:t>
      </w:r>
      <w:r>
        <w:rPr>
          <w:rFonts w:hint="eastAsia"/>
          <w:spacing w:val="-2"/>
        </w:rPr>
        <w:t>在质保期内提供</w:t>
      </w:r>
      <w:r>
        <w:rPr>
          <w:spacing w:val="-2"/>
        </w:rPr>
        <w:t xml:space="preserve"> </w:t>
      </w:r>
      <w:r>
        <w:rPr>
          <w:rFonts w:ascii="Calibri" w:hAnsi="Calibri" w:cs="Calibri"/>
        </w:rPr>
        <w:t>7*24</w:t>
      </w:r>
      <w:r>
        <w:rPr>
          <w:rFonts w:ascii="Calibri" w:hAnsi="Calibri" w:cs="Calibri"/>
          <w:spacing w:val="4"/>
        </w:rPr>
        <w:t xml:space="preserve"> </w:t>
      </w:r>
      <w:r>
        <w:rPr>
          <w:rFonts w:hAnsi="Calibri" w:hint="eastAsia"/>
        </w:rPr>
        <w:t>小时的服务。</w:t>
      </w:r>
    </w:p>
    <w:p w14:paraId="512A24B6" w14:textId="77777777" w:rsidR="007F01B0" w:rsidRDefault="007F01B0" w:rsidP="00C64CC3">
      <w:pPr>
        <w:pStyle w:val="a7"/>
        <w:numPr>
          <w:ilvl w:val="0"/>
          <w:numId w:val="2"/>
        </w:numPr>
        <w:tabs>
          <w:tab w:val="left" w:pos="959"/>
        </w:tabs>
        <w:kinsoku w:val="0"/>
        <w:overflowPunct w:val="0"/>
        <w:ind w:right="355" w:firstLine="482"/>
        <w:jc w:val="both"/>
        <w:rPr>
          <w:rFonts w:hAnsi="Calibri"/>
        </w:rPr>
      </w:pPr>
      <w:r>
        <w:rPr>
          <w:rFonts w:hint="eastAsia"/>
        </w:rPr>
        <w:t>在接到浦林成山用户的服务请求后，通知后将在</w:t>
      </w:r>
      <w:r>
        <w:t xml:space="preserve"> </w:t>
      </w:r>
      <w:r>
        <w:rPr>
          <w:rFonts w:ascii="Calibri" w:hAnsi="Calibri" w:cs="Calibri"/>
        </w:rPr>
        <w:t>4</w:t>
      </w:r>
      <w:r>
        <w:rPr>
          <w:rFonts w:ascii="Calibri" w:hAnsi="Calibri" w:cs="Calibri"/>
          <w:spacing w:val="39"/>
        </w:rPr>
        <w:t xml:space="preserve"> </w:t>
      </w:r>
      <w:r>
        <w:rPr>
          <w:rFonts w:hAnsi="Calibri" w:hint="eastAsia"/>
          <w:spacing w:val="-2"/>
        </w:rPr>
        <w:t>小时内给予答复。</w:t>
      </w:r>
      <w:r>
        <w:rPr>
          <w:rFonts w:hAnsi="Calibri" w:hint="eastAsia"/>
        </w:rPr>
        <w:t>如果远程不能解决的问题，</w:t>
      </w:r>
      <w:r w:rsidR="00FE3415">
        <w:rPr>
          <w:rFonts w:hAnsi="Calibri" w:hint="eastAsia"/>
        </w:rPr>
        <w:t>中标方技术人员将与浦林成山</w:t>
      </w:r>
      <w:r>
        <w:rPr>
          <w:rFonts w:hAnsi="Calibri" w:hint="eastAsia"/>
        </w:rPr>
        <w:t>协商在</w:t>
      </w:r>
      <w:r>
        <w:rPr>
          <w:rFonts w:hAnsi="Calibri"/>
        </w:rPr>
        <w:t xml:space="preserve"> </w:t>
      </w:r>
      <w:r>
        <w:rPr>
          <w:rFonts w:ascii="Calibri" w:hAnsi="Calibri" w:cs="Calibri"/>
        </w:rPr>
        <w:t>24</w:t>
      </w:r>
      <w:r>
        <w:rPr>
          <w:rFonts w:ascii="Calibri" w:hAnsi="Calibri" w:cs="Calibri"/>
          <w:spacing w:val="37"/>
        </w:rPr>
        <w:t xml:space="preserve"> </w:t>
      </w:r>
      <w:r>
        <w:rPr>
          <w:rFonts w:hAnsi="Calibri" w:hint="eastAsia"/>
          <w:spacing w:val="-2"/>
        </w:rPr>
        <w:t>小时内到达项目现</w:t>
      </w:r>
      <w:r>
        <w:rPr>
          <w:rFonts w:hAnsi="Calibri" w:hint="eastAsia"/>
        </w:rPr>
        <w:t>场，进行售后现场服务。</w:t>
      </w:r>
    </w:p>
    <w:p w14:paraId="58CF3813" w14:textId="77777777" w:rsidR="007F01B0" w:rsidRDefault="007F01B0" w:rsidP="00215E96">
      <w:pPr>
        <w:pStyle w:val="a7"/>
        <w:numPr>
          <w:ilvl w:val="0"/>
          <w:numId w:val="2"/>
        </w:numPr>
        <w:tabs>
          <w:tab w:val="left" w:pos="959"/>
        </w:tabs>
        <w:kinsoku w:val="0"/>
        <w:overflowPunct w:val="0"/>
        <w:ind w:left="958"/>
        <w:jc w:val="both"/>
      </w:pPr>
      <w:r>
        <w:rPr>
          <w:rFonts w:hint="eastAsia"/>
        </w:rPr>
        <w:t>在保修期内，</w:t>
      </w:r>
      <w:r w:rsidR="005841CB">
        <w:rPr>
          <w:rFonts w:hint="eastAsia"/>
        </w:rPr>
        <w:t>应</w:t>
      </w:r>
      <w:r>
        <w:rPr>
          <w:rFonts w:hint="eastAsia"/>
        </w:rPr>
        <w:t>为浦林成山提供以下内容的系统运行保障服务：</w:t>
      </w:r>
    </w:p>
    <w:p w14:paraId="20A72891" w14:textId="22068040" w:rsidR="007F01B0" w:rsidRDefault="007F01B0" w:rsidP="00C64CC3">
      <w:pPr>
        <w:pStyle w:val="a7"/>
        <w:numPr>
          <w:ilvl w:val="0"/>
          <w:numId w:val="1"/>
        </w:numPr>
        <w:tabs>
          <w:tab w:val="left" w:pos="1084"/>
        </w:tabs>
        <w:kinsoku w:val="0"/>
        <w:overflowPunct w:val="0"/>
        <w:spacing w:before="182"/>
        <w:ind w:right="113"/>
        <w:rPr>
          <w:spacing w:val="-11"/>
        </w:rPr>
      </w:pPr>
      <w:r>
        <w:rPr>
          <w:rFonts w:hint="eastAsia"/>
          <w:spacing w:val="-3"/>
        </w:rPr>
        <w:t>远程系统接入</w:t>
      </w:r>
      <w:r>
        <w:rPr>
          <w:rFonts w:hint="eastAsia"/>
          <w:spacing w:val="-5"/>
        </w:rPr>
        <w:t>：</w:t>
      </w:r>
      <w:r>
        <w:rPr>
          <w:rFonts w:hint="eastAsia"/>
          <w:spacing w:val="-7"/>
        </w:rPr>
        <w:t>可远程访问浦林成山的实验室信息管理系统，对系统使用</w:t>
      </w:r>
      <w:r>
        <w:rPr>
          <w:spacing w:val="-7"/>
        </w:rPr>
        <w:t xml:space="preserve"> </w:t>
      </w:r>
      <w:r>
        <w:rPr>
          <w:rFonts w:hint="eastAsia"/>
          <w:spacing w:val="-11"/>
        </w:rPr>
        <w:t>过程中出现的技术问题及时提供远程方式的检定诊断，并提供相应的解决方案。</w:t>
      </w:r>
    </w:p>
    <w:p w14:paraId="5D139203" w14:textId="77777777" w:rsidR="007F01B0" w:rsidRDefault="007F01B0" w:rsidP="00C64CC3">
      <w:pPr>
        <w:pStyle w:val="a7"/>
        <w:numPr>
          <w:ilvl w:val="0"/>
          <w:numId w:val="1"/>
        </w:numPr>
        <w:tabs>
          <w:tab w:val="left" w:pos="1084"/>
        </w:tabs>
        <w:kinsoku w:val="0"/>
        <w:overflowPunct w:val="0"/>
        <w:spacing w:before="132"/>
        <w:ind w:right="352"/>
        <w:jc w:val="both"/>
      </w:pPr>
      <w:r>
        <w:rPr>
          <w:rFonts w:hint="eastAsia"/>
          <w:spacing w:val="-4"/>
        </w:rPr>
        <w:t>为其他客户进行基础培训和系统管理员培训时，邀请浦林成山的</w:t>
      </w:r>
      <w:r>
        <w:rPr>
          <w:rFonts w:hint="eastAsia"/>
        </w:rPr>
        <w:t>相关人员免费参加（差旅费自费）。</w:t>
      </w:r>
    </w:p>
    <w:p w14:paraId="52D55AD3" w14:textId="24C7FC83" w:rsidR="007F01B0" w:rsidRDefault="007F01B0" w:rsidP="00C64CC3">
      <w:pPr>
        <w:pStyle w:val="a7"/>
        <w:numPr>
          <w:ilvl w:val="0"/>
          <w:numId w:val="1"/>
        </w:numPr>
        <w:tabs>
          <w:tab w:val="left" w:pos="1084"/>
        </w:tabs>
        <w:kinsoku w:val="0"/>
        <w:overflowPunct w:val="0"/>
        <w:ind w:right="352"/>
        <w:jc w:val="both"/>
        <w:rPr>
          <w:rFonts w:hAnsi="Calibri"/>
        </w:rPr>
      </w:pPr>
      <w:r>
        <w:rPr>
          <w:rFonts w:hint="eastAsia"/>
          <w:spacing w:val="-4"/>
        </w:rPr>
        <w:t>为浦林成山专门编制一个问题报告系统，追踪浦林成山信息管理系</w:t>
      </w:r>
      <w:r>
        <w:rPr>
          <w:rFonts w:hint="eastAsia"/>
          <w:spacing w:val="-6"/>
        </w:rPr>
        <w:t>统出现的问题和解决方法，每年提供</w:t>
      </w:r>
      <w:r>
        <w:rPr>
          <w:spacing w:val="-6"/>
        </w:rPr>
        <w:t xml:space="preserve"> </w:t>
      </w:r>
      <w:r>
        <w:rPr>
          <w:rFonts w:ascii="Calibri" w:hAnsi="Calibri" w:cs="Calibri"/>
        </w:rPr>
        <w:t>2</w:t>
      </w:r>
      <w:r>
        <w:rPr>
          <w:rFonts w:ascii="Calibri" w:hAnsi="Calibri" w:cs="Calibri"/>
          <w:spacing w:val="6"/>
        </w:rPr>
        <w:t xml:space="preserve"> </w:t>
      </w:r>
      <w:r>
        <w:rPr>
          <w:rFonts w:hAnsi="Calibri" w:hint="eastAsia"/>
          <w:spacing w:val="-2"/>
        </w:rPr>
        <w:t>次且每次为期</w:t>
      </w:r>
      <w:r w:rsidR="00464FD0">
        <w:rPr>
          <w:rFonts w:hAnsi="Calibri" w:hint="eastAsia"/>
          <w:spacing w:val="-2"/>
        </w:rPr>
        <w:t>不少于</w:t>
      </w:r>
      <w:r>
        <w:rPr>
          <w:rFonts w:hAnsi="Calibri"/>
          <w:spacing w:val="-2"/>
        </w:rPr>
        <w:t xml:space="preserve"> </w:t>
      </w:r>
      <w:r>
        <w:rPr>
          <w:rFonts w:ascii="Calibri" w:hAnsi="Calibri" w:cs="Calibri"/>
        </w:rPr>
        <w:t>5</w:t>
      </w:r>
      <w:r>
        <w:rPr>
          <w:rFonts w:ascii="Calibri" w:hAnsi="Calibri" w:cs="Calibri"/>
          <w:spacing w:val="6"/>
        </w:rPr>
        <w:t xml:space="preserve"> </w:t>
      </w:r>
      <w:r>
        <w:rPr>
          <w:rFonts w:hAnsi="Calibri" w:hint="eastAsia"/>
          <w:spacing w:val="-2"/>
        </w:rPr>
        <w:t>个工作日的现场技术支</w:t>
      </w:r>
      <w:r>
        <w:rPr>
          <w:rFonts w:hAnsi="Calibri" w:hint="eastAsia"/>
        </w:rPr>
        <w:t>持。并发送月维护报告给浦林成山。</w:t>
      </w:r>
    </w:p>
    <w:p w14:paraId="3BA865D1" w14:textId="579D8914" w:rsidR="0002594D" w:rsidRPr="00B04B4D" w:rsidRDefault="0002594D" w:rsidP="00215E96">
      <w:pPr>
        <w:pStyle w:val="1"/>
        <w:numPr>
          <w:ilvl w:val="0"/>
          <w:numId w:val="16"/>
        </w:numPr>
        <w:tabs>
          <w:tab w:val="left" w:pos="539"/>
        </w:tabs>
        <w:kinsoku w:val="0"/>
        <w:overflowPunct w:val="0"/>
        <w:spacing w:before="6"/>
        <w:ind w:hanging="421"/>
        <w:rPr>
          <w:b w:val="0"/>
        </w:rPr>
      </w:pPr>
      <w:bookmarkStart w:id="80" w:name="_bookmark46"/>
      <w:bookmarkStart w:id="81" w:name="_Toc509935567"/>
      <w:bookmarkStart w:id="82" w:name="_Toc63164055"/>
      <w:bookmarkEnd w:id="80"/>
      <w:r w:rsidRPr="00B04B4D">
        <w:rPr>
          <w:rFonts w:hint="eastAsia"/>
        </w:rPr>
        <w:t>技术需求</w:t>
      </w:r>
      <w:bookmarkEnd w:id="81"/>
      <w:bookmarkEnd w:id="82"/>
    </w:p>
    <w:p w14:paraId="4656C623" w14:textId="77777777" w:rsidR="0002594D" w:rsidRPr="002C4D7B" w:rsidRDefault="0002594D" w:rsidP="0033063F">
      <w:pPr>
        <w:ind w:left="431"/>
        <w:rPr>
          <w:rFonts w:ascii="仿宋" w:eastAsia="仿宋" w:hAnsi="仿宋"/>
          <w:sz w:val="20"/>
          <w:szCs w:val="20"/>
        </w:rPr>
      </w:pPr>
    </w:p>
    <w:p w14:paraId="09FC03EF" w14:textId="77777777" w:rsidR="0002594D" w:rsidRPr="004465E5" w:rsidRDefault="0002594D" w:rsidP="0033063F">
      <w:pPr>
        <w:pStyle w:val="2"/>
        <w:numPr>
          <w:ilvl w:val="1"/>
          <w:numId w:val="16"/>
        </w:numPr>
        <w:tabs>
          <w:tab w:val="left" w:pos="686"/>
        </w:tabs>
        <w:kinsoku w:val="0"/>
        <w:overflowPunct w:val="0"/>
        <w:ind w:left="685" w:hanging="568"/>
        <w:rPr>
          <w:b w:val="0"/>
        </w:rPr>
      </w:pPr>
      <w:bookmarkStart w:id="83" w:name="_Toc509935568"/>
      <w:bookmarkStart w:id="84" w:name="_Toc63164056"/>
      <w:r w:rsidRPr="00B04B4D">
        <w:rPr>
          <w:rFonts w:hint="eastAsia"/>
        </w:rPr>
        <w:t>软件设计原则</w:t>
      </w:r>
      <w:bookmarkEnd w:id="83"/>
      <w:bookmarkEnd w:id="84"/>
    </w:p>
    <w:p w14:paraId="242FABC9" w14:textId="77777777" w:rsidR="0002594D" w:rsidRPr="00234EB1" w:rsidRDefault="0002594D" w:rsidP="00C64CC3">
      <w:pPr>
        <w:pStyle w:val="a7"/>
        <w:numPr>
          <w:ilvl w:val="0"/>
          <w:numId w:val="1"/>
        </w:numPr>
        <w:tabs>
          <w:tab w:val="left" w:pos="1084"/>
        </w:tabs>
        <w:kinsoku w:val="0"/>
        <w:overflowPunct w:val="0"/>
        <w:ind w:right="352"/>
        <w:jc w:val="both"/>
        <w:rPr>
          <w:spacing w:val="-4"/>
        </w:rPr>
      </w:pPr>
      <w:r w:rsidRPr="00234EB1">
        <w:rPr>
          <w:rFonts w:hint="eastAsia"/>
          <w:spacing w:val="-4"/>
        </w:rPr>
        <w:t>规范性</w:t>
      </w:r>
    </w:p>
    <w:p w14:paraId="53DE0E31" w14:textId="7E48C6A8" w:rsidR="0002594D" w:rsidRPr="00234EB1" w:rsidRDefault="00CB3355" w:rsidP="00C64CC3">
      <w:pPr>
        <w:pStyle w:val="a7"/>
        <w:tabs>
          <w:tab w:val="left" w:pos="1084"/>
        </w:tabs>
        <w:kinsoku w:val="0"/>
        <w:overflowPunct w:val="0"/>
        <w:ind w:left="1083" w:right="352" w:firstLine="0"/>
        <w:jc w:val="both"/>
        <w:rPr>
          <w:spacing w:val="-4"/>
        </w:rPr>
      </w:pPr>
      <w:r>
        <w:rPr>
          <w:rFonts w:hint="eastAsia"/>
          <w:spacing w:val="-4"/>
        </w:rPr>
        <w:t>按</w:t>
      </w:r>
      <w:r w:rsidR="0002594D" w:rsidRPr="00234EB1">
        <w:rPr>
          <w:rFonts w:hint="eastAsia"/>
          <w:spacing w:val="-4"/>
        </w:rPr>
        <w:t>照行业、国家和国际有关要求，遵循软件、硬件和自动化系统的有关规范，信息分类编码标准化、信息接口标准化。</w:t>
      </w:r>
    </w:p>
    <w:p w14:paraId="08D35548" w14:textId="77777777" w:rsidR="0002594D" w:rsidRPr="00234EB1" w:rsidRDefault="0002594D" w:rsidP="00C64CC3">
      <w:pPr>
        <w:pStyle w:val="a7"/>
        <w:numPr>
          <w:ilvl w:val="0"/>
          <w:numId w:val="1"/>
        </w:numPr>
        <w:tabs>
          <w:tab w:val="left" w:pos="1084"/>
        </w:tabs>
        <w:kinsoku w:val="0"/>
        <w:overflowPunct w:val="0"/>
        <w:ind w:right="352"/>
        <w:jc w:val="both"/>
        <w:rPr>
          <w:spacing w:val="-4"/>
        </w:rPr>
      </w:pPr>
      <w:r w:rsidRPr="00234EB1">
        <w:rPr>
          <w:rFonts w:hint="eastAsia"/>
          <w:spacing w:val="-4"/>
        </w:rPr>
        <w:t>可靠性</w:t>
      </w:r>
    </w:p>
    <w:p w14:paraId="2E7B58B7" w14:textId="56A878DA" w:rsidR="0002594D" w:rsidRPr="00234EB1" w:rsidRDefault="0002594D" w:rsidP="00C64CC3">
      <w:pPr>
        <w:pStyle w:val="a7"/>
        <w:tabs>
          <w:tab w:val="left" w:pos="1084"/>
        </w:tabs>
        <w:kinsoku w:val="0"/>
        <w:overflowPunct w:val="0"/>
        <w:ind w:left="1083" w:right="352" w:firstLine="0"/>
        <w:jc w:val="both"/>
        <w:rPr>
          <w:spacing w:val="-4"/>
        </w:rPr>
      </w:pPr>
      <w:r w:rsidRPr="00234EB1">
        <w:rPr>
          <w:rFonts w:hint="eastAsia"/>
          <w:spacing w:val="-4"/>
        </w:rPr>
        <w:t>为保证系统运行稳定，支持7*24测试。在架构设计上必须确保</w:t>
      </w:r>
      <w:r w:rsidR="00440556">
        <w:rPr>
          <w:rFonts w:hint="eastAsia"/>
          <w:spacing w:val="-4"/>
        </w:rPr>
        <w:t>EAM</w:t>
      </w:r>
      <w:r w:rsidRPr="00234EB1">
        <w:rPr>
          <w:rFonts w:hint="eastAsia"/>
          <w:spacing w:val="-4"/>
        </w:rPr>
        <w:t>系统的稳定</w:t>
      </w:r>
      <w:r w:rsidRPr="00234EB1">
        <w:rPr>
          <w:rFonts w:hint="eastAsia"/>
          <w:spacing w:val="-4"/>
        </w:rPr>
        <w:lastRenderedPageBreak/>
        <w:t>、健壮、可靠，满足软件7*24运行的需求，实现新功能、补丁实时在线更新。系统必须具有极高的安全性和容错性，系统在软件结构上，每个功能模块必须能够提供冗余的架构，对于系统中可能出现的风险，给出相应的应急预案及应急处理功能说明。</w:t>
      </w:r>
    </w:p>
    <w:p w14:paraId="4D0728BD" w14:textId="77777777" w:rsidR="0002594D" w:rsidRPr="00234EB1" w:rsidRDefault="0002594D" w:rsidP="00C64CC3">
      <w:pPr>
        <w:pStyle w:val="a7"/>
        <w:numPr>
          <w:ilvl w:val="0"/>
          <w:numId w:val="1"/>
        </w:numPr>
        <w:tabs>
          <w:tab w:val="left" w:pos="1084"/>
        </w:tabs>
        <w:kinsoku w:val="0"/>
        <w:overflowPunct w:val="0"/>
        <w:ind w:right="352"/>
        <w:jc w:val="both"/>
        <w:rPr>
          <w:spacing w:val="-4"/>
        </w:rPr>
      </w:pPr>
      <w:r w:rsidRPr="00234EB1">
        <w:rPr>
          <w:rFonts w:hint="eastAsia"/>
          <w:spacing w:val="-4"/>
        </w:rPr>
        <w:t>先进性</w:t>
      </w:r>
    </w:p>
    <w:p w14:paraId="26B2C6B5" w14:textId="730A51EC" w:rsidR="0002594D" w:rsidRPr="00234EB1" w:rsidRDefault="0002594D" w:rsidP="00C64CC3">
      <w:pPr>
        <w:pStyle w:val="a7"/>
        <w:tabs>
          <w:tab w:val="left" w:pos="1084"/>
        </w:tabs>
        <w:kinsoku w:val="0"/>
        <w:overflowPunct w:val="0"/>
        <w:ind w:left="1083" w:right="352" w:firstLine="0"/>
        <w:jc w:val="both"/>
        <w:rPr>
          <w:spacing w:val="-4"/>
        </w:rPr>
      </w:pPr>
      <w:r w:rsidRPr="00234EB1">
        <w:rPr>
          <w:rFonts w:hint="eastAsia"/>
          <w:spacing w:val="-4"/>
        </w:rPr>
        <w:t>系统应基于</w:t>
      </w:r>
      <w:r w:rsidR="000B7834" w:rsidRPr="00234EB1">
        <w:rPr>
          <w:rFonts w:hint="eastAsia"/>
          <w:spacing w:val="-4"/>
        </w:rPr>
        <w:t>较好的架构设计（标书进行说明）</w:t>
      </w:r>
      <w:r w:rsidRPr="00234EB1">
        <w:rPr>
          <w:rFonts w:hint="eastAsia"/>
          <w:spacing w:val="-4"/>
        </w:rPr>
        <w:t>，合理采用国内、国际先进和成熟的计算机软硬件技术，集成工作流和丰富的业务对象，并提供智能分析报表。在数据采集上，必须考虑到未来大数据分析方面前瞻性要求。</w:t>
      </w:r>
    </w:p>
    <w:p w14:paraId="337DE4BF" w14:textId="77777777" w:rsidR="0002594D" w:rsidRPr="00234EB1" w:rsidRDefault="0002594D" w:rsidP="00C64CC3">
      <w:pPr>
        <w:pStyle w:val="a7"/>
        <w:numPr>
          <w:ilvl w:val="0"/>
          <w:numId w:val="1"/>
        </w:numPr>
        <w:tabs>
          <w:tab w:val="left" w:pos="1084"/>
        </w:tabs>
        <w:kinsoku w:val="0"/>
        <w:overflowPunct w:val="0"/>
        <w:ind w:right="352"/>
        <w:jc w:val="both"/>
        <w:rPr>
          <w:spacing w:val="-4"/>
        </w:rPr>
      </w:pPr>
      <w:r w:rsidRPr="00234EB1">
        <w:rPr>
          <w:rFonts w:hint="eastAsia"/>
          <w:spacing w:val="-4"/>
        </w:rPr>
        <w:t>扩展性</w:t>
      </w:r>
    </w:p>
    <w:p w14:paraId="7FBD48CD" w14:textId="16AE8568" w:rsidR="0002594D" w:rsidRPr="00234EB1" w:rsidRDefault="0002594D" w:rsidP="00C64CC3">
      <w:pPr>
        <w:pStyle w:val="a7"/>
        <w:tabs>
          <w:tab w:val="left" w:pos="1084"/>
        </w:tabs>
        <w:kinsoku w:val="0"/>
        <w:overflowPunct w:val="0"/>
        <w:ind w:left="1083" w:right="352" w:firstLineChars="200" w:firstLine="472"/>
        <w:jc w:val="both"/>
        <w:rPr>
          <w:spacing w:val="-4"/>
        </w:rPr>
      </w:pPr>
      <w:r w:rsidRPr="00234EB1">
        <w:rPr>
          <w:rFonts w:hint="eastAsia"/>
          <w:spacing w:val="-4"/>
        </w:rPr>
        <w:t>为支撑生产扩展和业务改变，</w:t>
      </w:r>
      <w:r w:rsidR="00440556">
        <w:rPr>
          <w:rFonts w:hint="eastAsia"/>
          <w:spacing w:val="-4"/>
        </w:rPr>
        <w:t>EAM</w:t>
      </w:r>
      <w:r w:rsidRPr="00234EB1">
        <w:rPr>
          <w:rFonts w:hint="eastAsia"/>
          <w:spacing w:val="-4"/>
        </w:rPr>
        <w:t>系统应采用模块化设计，具有良好的业务扩展性和灵活的系统部署能力。整个</w:t>
      </w:r>
      <w:r w:rsidR="00440556">
        <w:rPr>
          <w:rFonts w:hint="eastAsia"/>
          <w:spacing w:val="-4"/>
        </w:rPr>
        <w:t>EAM</w:t>
      </w:r>
      <w:r w:rsidRPr="00234EB1">
        <w:rPr>
          <w:rFonts w:hint="eastAsia"/>
          <w:spacing w:val="-4"/>
        </w:rPr>
        <w:t>系统实施按照“整体规划，分步实施”的原则，既要集成各系统，又要预留接口，为系统提供新的集成与扩展能力，满足系统功能不断完善、技术不断更新和升级换代的要求。</w:t>
      </w:r>
    </w:p>
    <w:p w14:paraId="1B9EE360" w14:textId="77777777" w:rsidR="0002594D" w:rsidRPr="00234EB1" w:rsidRDefault="0002594D" w:rsidP="00C64CC3">
      <w:pPr>
        <w:pStyle w:val="a7"/>
        <w:numPr>
          <w:ilvl w:val="0"/>
          <w:numId w:val="1"/>
        </w:numPr>
        <w:tabs>
          <w:tab w:val="left" w:pos="1084"/>
        </w:tabs>
        <w:kinsoku w:val="0"/>
        <w:overflowPunct w:val="0"/>
        <w:ind w:right="352"/>
        <w:jc w:val="both"/>
        <w:rPr>
          <w:spacing w:val="-4"/>
        </w:rPr>
      </w:pPr>
      <w:r w:rsidRPr="00234EB1">
        <w:rPr>
          <w:rFonts w:hint="eastAsia"/>
          <w:spacing w:val="-4"/>
        </w:rPr>
        <w:t>实用性</w:t>
      </w:r>
    </w:p>
    <w:p w14:paraId="398599F0" w14:textId="0A05E0AB" w:rsidR="0002594D" w:rsidRPr="00234EB1" w:rsidRDefault="0002594D" w:rsidP="00C64CC3">
      <w:pPr>
        <w:pStyle w:val="a7"/>
        <w:tabs>
          <w:tab w:val="left" w:pos="1084"/>
        </w:tabs>
        <w:kinsoku w:val="0"/>
        <w:overflowPunct w:val="0"/>
        <w:ind w:left="1083" w:right="352" w:firstLineChars="200" w:firstLine="472"/>
        <w:jc w:val="both"/>
        <w:rPr>
          <w:spacing w:val="-4"/>
        </w:rPr>
      </w:pPr>
      <w:r w:rsidRPr="00234EB1">
        <w:rPr>
          <w:rFonts w:hint="eastAsia"/>
          <w:spacing w:val="-4"/>
        </w:rPr>
        <w:t>选择合适的</w:t>
      </w:r>
      <w:r w:rsidR="00440556">
        <w:rPr>
          <w:rFonts w:hint="eastAsia"/>
          <w:spacing w:val="-4"/>
        </w:rPr>
        <w:t>EAM</w:t>
      </w:r>
      <w:r w:rsidRPr="00234EB1">
        <w:rPr>
          <w:rFonts w:hint="eastAsia"/>
          <w:spacing w:val="-4"/>
        </w:rPr>
        <w:t>系统功能模块，在整体规划中既要高起点地运用新技术，又要合理保护现有投资，降低投资成本，使整个信息系统建设既高效实用，又经济合理。</w:t>
      </w:r>
    </w:p>
    <w:p w14:paraId="2F79F06D" w14:textId="77777777" w:rsidR="0002594D" w:rsidRPr="002C4D7B" w:rsidRDefault="0002594D" w:rsidP="00215E96">
      <w:pPr>
        <w:ind w:firstLineChars="100" w:firstLine="220"/>
        <w:rPr>
          <w:rFonts w:ascii="宋体" w:eastAsia="宋体" w:hAnsi="宋体"/>
          <w:szCs w:val="21"/>
        </w:rPr>
      </w:pPr>
    </w:p>
    <w:p w14:paraId="7409412A" w14:textId="7A2F3549" w:rsidR="0002594D" w:rsidRPr="004C29A8" w:rsidRDefault="0002594D" w:rsidP="0033063F">
      <w:pPr>
        <w:pStyle w:val="2"/>
        <w:numPr>
          <w:ilvl w:val="1"/>
          <w:numId w:val="16"/>
        </w:numPr>
        <w:tabs>
          <w:tab w:val="left" w:pos="686"/>
        </w:tabs>
        <w:kinsoku w:val="0"/>
        <w:overflowPunct w:val="0"/>
        <w:spacing w:afterLines="100" w:after="240"/>
        <w:ind w:left="686" w:hanging="567"/>
      </w:pPr>
      <w:bookmarkStart w:id="85" w:name="_Toc509935569"/>
      <w:bookmarkStart w:id="86" w:name="_Toc63164057"/>
      <w:r w:rsidRPr="004C29A8">
        <w:rPr>
          <w:rFonts w:hint="eastAsia"/>
        </w:rPr>
        <w:t>软件架构要求</w:t>
      </w:r>
      <w:bookmarkEnd w:id="85"/>
      <w:bookmarkEnd w:id="86"/>
    </w:p>
    <w:p w14:paraId="2215D19C" w14:textId="7E72B9D6" w:rsidR="0002594D" w:rsidRPr="00234EB1" w:rsidRDefault="0002594D" w:rsidP="00C64CC3">
      <w:pPr>
        <w:ind w:firstLineChars="200" w:firstLine="472"/>
        <w:rPr>
          <w:rFonts w:hAnsi="微软雅黑"/>
          <w:spacing w:val="-4"/>
          <w:sz w:val="24"/>
          <w:szCs w:val="24"/>
        </w:rPr>
      </w:pPr>
      <w:r w:rsidRPr="00234EB1">
        <w:rPr>
          <w:rFonts w:hAnsi="微软雅黑" w:hint="eastAsia"/>
          <w:spacing w:val="-4"/>
          <w:sz w:val="24"/>
          <w:szCs w:val="24"/>
        </w:rPr>
        <w:t xml:space="preserve">为提高 </w:t>
      </w:r>
      <w:r w:rsidR="00440556">
        <w:rPr>
          <w:rFonts w:hAnsi="微软雅黑" w:hint="eastAsia"/>
          <w:spacing w:val="-4"/>
          <w:sz w:val="24"/>
          <w:szCs w:val="24"/>
        </w:rPr>
        <w:t>EAM</w:t>
      </w:r>
      <w:r w:rsidRPr="00234EB1">
        <w:rPr>
          <w:rFonts w:hAnsi="微软雅黑" w:hint="eastAsia"/>
          <w:spacing w:val="-4"/>
          <w:sz w:val="24"/>
          <w:szCs w:val="24"/>
        </w:rPr>
        <w:t xml:space="preserve"> 管理系统可靠性，保障生产，应对网络通讯、服务器意外中断，系统必须支持集群等冗余技术且需要提供设冗余功能。</w:t>
      </w:r>
    </w:p>
    <w:p w14:paraId="3A171022" w14:textId="77777777" w:rsidR="0002594D" w:rsidRPr="00234EB1" w:rsidRDefault="0002594D" w:rsidP="00C64CC3">
      <w:pPr>
        <w:pStyle w:val="a7"/>
        <w:widowControl/>
        <w:numPr>
          <w:ilvl w:val="0"/>
          <w:numId w:val="21"/>
        </w:numPr>
        <w:autoSpaceDE/>
        <w:autoSpaceDN/>
        <w:adjustRightInd/>
        <w:spacing w:before="0"/>
        <w:jc w:val="both"/>
        <w:rPr>
          <w:rFonts w:hAnsi="微软雅黑"/>
          <w:spacing w:val="-4"/>
        </w:rPr>
      </w:pPr>
      <w:r w:rsidRPr="00234EB1">
        <w:rPr>
          <w:rFonts w:hAnsi="微软雅黑" w:hint="eastAsia"/>
          <w:spacing w:val="-4"/>
        </w:rPr>
        <w:t>软件架构应实现高可用，并考虑到灾难性宕机及宕机后的系统恢复问题。</w:t>
      </w:r>
    </w:p>
    <w:p w14:paraId="21D2C69D" w14:textId="77777777" w:rsidR="0002594D" w:rsidRPr="00234EB1" w:rsidRDefault="0002594D" w:rsidP="00C64CC3">
      <w:pPr>
        <w:pStyle w:val="a7"/>
        <w:widowControl/>
        <w:numPr>
          <w:ilvl w:val="0"/>
          <w:numId w:val="21"/>
        </w:numPr>
        <w:autoSpaceDE/>
        <w:autoSpaceDN/>
        <w:adjustRightInd/>
        <w:spacing w:before="0"/>
        <w:jc w:val="both"/>
        <w:rPr>
          <w:rFonts w:hAnsi="微软雅黑"/>
          <w:spacing w:val="-4"/>
        </w:rPr>
      </w:pPr>
      <w:r w:rsidRPr="00234EB1">
        <w:rPr>
          <w:rFonts w:hAnsi="微软雅黑" w:hint="eastAsia"/>
          <w:spacing w:val="-4"/>
        </w:rPr>
        <w:t>数据库服务器实现双机集群高可用，应用及接口服务器并入</w:t>
      </w:r>
      <w:r w:rsidRPr="00234EB1">
        <w:rPr>
          <w:rFonts w:hAnsi="微软雅黑"/>
          <w:spacing w:val="-4"/>
        </w:rPr>
        <w:t xml:space="preserve">VMWARE </w:t>
      </w:r>
      <w:r w:rsidRPr="00234EB1">
        <w:rPr>
          <w:rFonts w:hAnsi="微软雅黑" w:hint="eastAsia"/>
          <w:spacing w:val="-4"/>
        </w:rPr>
        <w:t>服务器虚拟化平台。</w:t>
      </w:r>
    </w:p>
    <w:p w14:paraId="2E1A3BD8" w14:textId="3828DD8D" w:rsidR="0002594D" w:rsidRPr="00234EB1" w:rsidRDefault="0002594D" w:rsidP="00C64CC3">
      <w:pPr>
        <w:pStyle w:val="a7"/>
        <w:widowControl/>
        <w:numPr>
          <w:ilvl w:val="0"/>
          <w:numId w:val="21"/>
        </w:numPr>
        <w:autoSpaceDE/>
        <w:autoSpaceDN/>
        <w:adjustRightInd/>
        <w:spacing w:before="0"/>
        <w:jc w:val="both"/>
        <w:rPr>
          <w:rFonts w:hAnsi="微软雅黑"/>
          <w:spacing w:val="-4"/>
        </w:rPr>
      </w:pPr>
      <w:r w:rsidRPr="00234EB1">
        <w:rPr>
          <w:rFonts w:hAnsi="微软雅黑" w:hint="eastAsia"/>
          <w:spacing w:val="-4"/>
        </w:rPr>
        <w:t>系统需要设计开发、测试、生产三套环境，</w:t>
      </w:r>
      <w:r w:rsidR="008C7824" w:rsidRPr="00234EB1">
        <w:rPr>
          <w:rFonts w:hAnsi="微软雅黑" w:hint="eastAsia"/>
          <w:spacing w:val="-4"/>
        </w:rPr>
        <w:t>至少开发、生产两套环境，</w:t>
      </w:r>
      <w:r w:rsidRPr="00234EB1">
        <w:rPr>
          <w:rFonts w:hAnsi="微软雅黑" w:hint="eastAsia"/>
          <w:spacing w:val="-4"/>
        </w:rPr>
        <w:t>且能实现从开发至测试至生产的功能更新，及从生产至测试环境的数据复制。</w:t>
      </w:r>
    </w:p>
    <w:p w14:paraId="3F7699E5" w14:textId="2AE15921" w:rsidR="0002594D" w:rsidRPr="00234EB1" w:rsidRDefault="0002594D" w:rsidP="00C64CC3">
      <w:pPr>
        <w:pStyle w:val="a7"/>
        <w:widowControl/>
        <w:numPr>
          <w:ilvl w:val="0"/>
          <w:numId w:val="21"/>
        </w:numPr>
        <w:autoSpaceDE/>
        <w:autoSpaceDN/>
        <w:adjustRightInd/>
        <w:spacing w:before="0"/>
        <w:jc w:val="both"/>
        <w:rPr>
          <w:rFonts w:hAnsi="微软雅黑"/>
          <w:spacing w:val="-4"/>
        </w:rPr>
      </w:pPr>
      <w:r w:rsidRPr="00234EB1">
        <w:rPr>
          <w:rFonts w:hAnsi="微软雅黑" w:hint="eastAsia"/>
          <w:spacing w:val="-4"/>
        </w:rPr>
        <w:t>保证</w:t>
      </w:r>
      <w:r w:rsidR="00440556">
        <w:rPr>
          <w:rFonts w:hAnsi="微软雅黑"/>
          <w:spacing w:val="-4"/>
        </w:rPr>
        <w:t>EAM</w:t>
      </w:r>
      <w:r w:rsidRPr="00234EB1">
        <w:rPr>
          <w:rFonts w:hAnsi="微软雅黑" w:hint="eastAsia"/>
          <w:spacing w:val="-4"/>
        </w:rPr>
        <w:t>系统关键数据保存</w:t>
      </w:r>
      <w:r w:rsidRPr="00234EB1">
        <w:rPr>
          <w:rFonts w:hAnsi="微软雅黑"/>
          <w:spacing w:val="-4"/>
        </w:rPr>
        <w:t>15</w:t>
      </w:r>
      <w:r w:rsidRPr="00234EB1">
        <w:rPr>
          <w:rFonts w:hAnsi="微软雅黑" w:hint="eastAsia"/>
          <w:spacing w:val="-4"/>
        </w:rPr>
        <w:t>年以上，功能上应有可靠的归档机制，并确保2年内数据查询的效率。</w:t>
      </w:r>
    </w:p>
    <w:p w14:paraId="0738327A" w14:textId="77777777" w:rsidR="0002594D" w:rsidRPr="00234EB1" w:rsidRDefault="0002594D" w:rsidP="00C64CC3">
      <w:pPr>
        <w:pStyle w:val="2"/>
        <w:numPr>
          <w:ilvl w:val="1"/>
          <w:numId w:val="16"/>
        </w:numPr>
        <w:tabs>
          <w:tab w:val="left" w:pos="686"/>
        </w:tabs>
        <w:kinsoku w:val="0"/>
        <w:overflowPunct w:val="0"/>
        <w:ind w:left="685" w:hanging="568"/>
        <w:rPr>
          <w:rFonts w:hAnsi="微软雅黑"/>
        </w:rPr>
      </w:pPr>
      <w:bookmarkStart w:id="87" w:name="_Toc509935570"/>
      <w:bookmarkStart w:id="88" w:name="_Toc63164058"/>
      <w:r w:rsidRPr="00234EB1">
        <w:rPr>
          <w:rFonts w:hAnsi="微软雅黑" w:hint="eastAsia"/>
        </w:rPr>
        <w:t>软件平台要求</w:t>
      </w:r>
      <w:bookmarkEnd w:id="87"/>
      <w:bookmarkEnd w:id="88"/>
    </w:p>
    <w:p w14:paraId="6E423EF7" w14:textId="77777777" w:rsidR="00745AA3" w:rsidRPr="00234EB1" w:rsidRDefault="00745AA3" w:rsidP="00C64CC3">
      <w:pPr>
        <w:pStyle w:val="a7"/>
        <w:widowControl/>
        <w:numPr>
          <w:ilvl w:val="2"/>
          <w:numId w:val="22"/>
        </w:numPr>
        <w:autoSpaceDE/>
        <w:autoSpaceDN/>
        <w:adjustRightInd/>
        <w:ind w:leftChars="100" w:left="504"/>
        <w:jc w:val="both"/>
        <w:rPr>
          <w:rFonts w:hAnsi="微软雅黑"/>
          <w:szCs w:val="22"/>
        </w:rPr>
      </w:pPr>
      <w:r w:rsidRPr="00234EB1">
        <w:rPr>
          <w:rFonts w:hAnsi="微软雅黑" w:hint="eastAsia"/>
          <w:szCs w:val="22"/>
        </w:rPr>
        <w:t>UI要求</w:t>
      </w:r>
    </w:p>
    <w:p w14:paraId="7E767E8A" w14:textId="71721B4D" w:rsidR="00745AA3" w:rsidRPr="00234EB1" w:rsidRDefault="00745AA3" w:rsidP="00C64CC3">
      <w:pPr>
        <w:pStyle w:val="a7"/>
        <w:widowControl/>
        <w:autoSpaceDE/>
        <w:autoSpaceDN/>
        <w:adjustRightInd/>
        <w:ind w:leftChars="229" w:left="504" w:firstLine="0"/>
        <w:jc w:val="both"/>
        <w:rPr>
          <w:rFonts w:hAnsi="微软雅黑"/>
          <w:szCs w:val="22"/>
        </w:rPr>
      </w:pPr>
      <w:r w:rsidRPr="00234EB1">
        <w:rPr>
          <w:rFonts w:hAnsi="微软雅黑" w:hint="eastAsia"/>
          <w:szCs w:val="22"/>
        </w:rPr>
        <w:t>PC客户端：可兼容IE10及以上版本浏览器，兼容Chrome50.0浏览器及以上及兼容Firefox50浏览器及以上</w:t>
      </w:r>
      <w:r w:rsidR="009D6CB3">
        <w:rPr>
          <w:rFonts w:hAnsi="微软雅黑" w:hint="eastAsia"/>
          <w:szCs w:val="22"/>
        </w:rPr>
        <w:t>,</w:t>
      </w:r>
      <w:r w:rsidR="009D6CB3" w:rsidRPr="009D6CB3">
        <w:rPr>
          <w:rFonts w:hint="eastAsia"/>
        </w:rPr>
        <w:t xml:space="preserve"> </w:t>
      </w:r>
      <w:r w:rsidR="009D6CB3" w:rsidRPr="009D6CB3">
        <w:rPr>
          <w:rFonts w:hAnsi="微软雅黑" w:hint="eastAsia"/>
          <w:szCs w:val="22"/>
        </w:rPr>
        <w:t>使用时无需安装任何控件</w:t>
      </w:r>
    </w:p>
    <w:p w14:paraId="1C3E7425" w14:textId="49BCB9C5" w:rsidR="009D6CB3" w:rsidRDefault="00745AA3" w:rsidP="00C64CC3">
      <w:pPr>
        <w:pStyle w:val="a7"/>
        <w:widowControl/>
        <w:autoSpaceDE/>
        <w:autoSpaceDN/>
        <w:adjustRightInd/>
        <w:spacing w:before="0"/>
        <w:ind w:leftChars="229" w:left="504" w:firstLine="0"/>
        <w:jc w:val="both"/>
        <w:rPr>
          <w:rFonts w:hAnsi="微软雅黑"/>
          <w:szCs w:val="22"/>
        </w:rPr>
      </w:pPr>
      <w:r w:rsidRPr="00234EB1">
        <w:rPr>
          <w:rFonts w:hAnsi="微软雅黑" w:hint="eastAsia"/>
          <w:szCs w:val="22"/>
        </w:rPr>
        <w:t>移动端：移动端采用钉钉作为平台</w:t>
      </w:r>
    </w:p>
    <w:p w14:paraId="2756F74C" w14:textId="77777777" w:rsidR="0002594D" w:rsidRPr="00234EB1" w:rsidRDefault="0002594D" w:rsidP="00C64CC3">
      <w:pPr>
        <w:pStyle w:val="a7"/>
        <w:widowControl/>
        <w:numPr>
          <w:ilvl w:val="2"/>
          <w:numId w:val="22"/>
        </w:numPr>
        <w:autoSpaceDE/>
        <w:autoSpaceDN/>
        <w:adjustRightInd/>
        <w:spacing w:before="0"/>
        <w:ind w:leftChars="100" w:left="504"/>
        <w:jc w:val="both"/>
        <w:rPr>
          <w:rFonts w:hAnsi="微软雅黑"/>
          <w:szCs w:val="22"/>
        </w:rPr>
      </w:pPr>
      <w:r w:rsidRPr="00234EB1">
        <w:rPr>
          <w:rFonts w:hAnsi="微软雅黑" w:hint="eastAsia"/>
          <w:szCs w:val="22"/>
        </w:rPr>
        <w:lastRenderedPageBreak/>
        <w:t>数据库</w:t>
      </w:r>
    </w:p>
    <w:p w14:paraId="4E59F527" w14:textId="4E5F042E" w:rsidR="0002594D" w:rsidRPr="00234EB1" w:rsidRDefault="0002594D" w:rsidP="00C64CC3">
      <w:pPr>
        <w:pStyle w:val="a7"/>
        <w:widowControl/>
        <w:numPr>
          <w:ilvl w:val="0"/>
          <w:numId w:val="20"/>
        </w:numPr>
        <w:autoSpaceDE/>
        <w:autoSpaceDN/>
        <w:adjustRightInd/>
        <w:spacing w:before="0"/>
        <w:ind w:leftChars="100" w:left="640"/>
        <w:jc w:val="both"/>
        <w:rPr>
          <w:rFonts w:hAnsi="微软雅黑"/>
          <w:szCs w:val="22"/>
        </w:rPr>
      </w:pPr>
      <w:r w:rsidRPr="00234EB1">
        <w:rPr>
          <w:rFonts w:hAnsi="微软雅黑" w:hint="eastAsia"/>
          <w:szCs w:val="22"/>
        </w:rPr>
        <w:t>事务数据库采用Oracle 1</w:t>
      </w:r>
      <w:r w:rsidR="008C7824" w:rsidRPr="00234EB1">
        <w:rPr>
          <w:rFonts w:hAnsi="微软雅黑"/>
          <w:szCs w:val="22"/>
        </w:rPr>
        <w:t>8</w:t>
      </w:r>
      <w:r w:rsidRPr="00234EB1">
        <w:rPr>
          <w:rFonts w:hAnsi="微软雅黑" w:hint="eastAsia"/>
          <w:szCs w:val="22"/>
        </w:rPr>
        <w:t>c版本及以上或者SQL Server201</w:t>
      </w:r>
      <w:r w:rsidR="008C7824" w:rsidRPr="00234EB1">
        <w:rPr>
          <w:rFonts w:hAnsi="微软雅黑"/>
          <w:szCs w:val="22"/>
        </w:rPr>
        <w:t>9</w:t>
      </w:r>
      <w:r w:rsidRPr="00234EB1">
        <w:rPr>
          <w:rFonts w:hAnsi="微软雅黑" w:hint="eastAsia"/>
          <w:szCs w:val="22"/>
        </w:rPr>
        <w:t>及以上版本。如采用其他数据库，厂商必须予以提前澄清并得到招标方书面同意，对于数据库的逻辑设计确保遵循数据库厂商的最新要求，不得使用为兼容旧版本在当前版本下可以使用的语法、模式等。</w:t>
      </w:r>
    </w:p>
    <w:p w14:paraId="6C1EAB23" w14:textId="056C1690" w:rsidR="0002594D" w:rsidRPr="00234EB1" w:rsidRDefault="0002594D" w:rsidP="00C64CC3">
      <w:pPr>
        <w:pStyle w:val="a7"/>
        <w:widowControl/>
        <w:numPr>
          <w:ilvl w:val="0"/>
          <w:numId w:val="20"/>
        </w:numPr>
        <w:autoSpaceDE/>
        <w:autoSpaceDN/>
        <w:adjustRightInd/>
        <w:spacing w:before="0"/>
        <w:ind w:leftChars="100" w:left="640"/>
        <w:jc w:val="both"/>
        <w:rPr>
          <w:rFonts w:hAnsi="微软雅黑"/>
          <w:szCs w:val="22"/>
        </w:rPr>
      </w:pPr>
      <w:r w:rsidRPr="00234EB1">
        <w:rPr>
          <w:rFonts w:hAnsi="微软雅黑" w:hint="eastAsia"/>
          <w:szCs w:val="22"/>
        </w:rPr>
        <w:t>投标方可以根据自身实际推荐实时数据库与数据采集软件，如果</w:t>
      </w:r>
      <w:r w:rsidR="00440556">
        <w:rPr>
          <w:rFonts w:hAnsi="微软雅黑" w:hint="eastAsia"/>
          <w:szCs w:val="22"/>
        </w:rPr>
        <w:t>EAM</w:t>
      </w:r>
      <w:r w:rsidRPr="00234EB1">
        <w:rPr>
          <w:rFonts w:hAnsi="微软雅黑" w:hint="eastAsia"/>
          <w:szCs w:val="22"/>
        </w:rPr>
        <w:t>平台产品软件商有统一的产品，原则使用本厂商产品。</w:t>
      </w:r>
    </w:p>
    <w:p w14:paraId="6F9852FA" w14:textId="77777777" w:rsidR="0002594D" w:rsidRPr="00234EB1" w:rsidRDefault="0002594D" w:rsidP="00C64CC3">
      <w:pPr>
        <w:pStyle w:val="a7"/>
        <w:widowControl/>
        <w:numPr>
          <w:ilvl w:val="0"/>
          <w:numId w:val="20"/>
        </w:numPr>
        <w:autoSpaceDE/>
        <w:autoSpaceDN/>
        <w:adjustRightInd/>
        <w:spacing w:before="0"/>
        <w:ind w:leftChars="100" w:left="640"/>
        <w:jc w:val="both"/>
        <w:rPr>
          <w:rFonts w:hAnsi="微软雅黑"/>
          <w:szCs w:val="22"/>
        </w:rPr>
      </w:pPr>
      <w:r w:rsidRPr="00234EB1">
        <w:rPr>
          <w:rFonts w:hAnsi="微软雅黑" w:hint="eastAsia"/>
          <w:szCs w:val="22"/>
        </w:rPr>
        <w:t>保证数据读取的实时性、数据的安全性，并且具备后期升级的功能。</w:t>
      </w:r>
    </w:p>
    <w:p w14:paraId="41B42500" w14:textId="0494CFF3" w:rsidR="0002594D" w:rsidRPr="00234EB1" w:rsidRDefault="00440556" w:rsidP="00C64CC3">
      <w:pPr>
        <w:pStyle w:val="a7"/>
        <w:widowControl/>
        <w:numPr>
          <w:ilvl w:val="2"/>
          <w:numId w:val="22"/>
        </w:numPr>
        <w:autoSpaceDE/>
        <w:autoSpaceDN/>
        <w:adjustRightInd/>
        <w:spacing w:before="0"/>
        <w:ind w:leftChars="100" w:left="504"/>
        <w:jc w:val="both"/>
        <w:rPr>
          <w:rFonts w:hAnsi="微软雅黑"/>
          <w:szCs w:val="22"/>
        </w:rPr>
      </w:pPr>
      <w:r>
        <w:rPr>
          <w:rFonts w:hAnsi="微软雅黑" w:hint="eastAsia"/>
          <w:szCs w:val="22"/>
        </w:rPr>
        <w:t>EAM</w:t>
      </w:r>
      <w:r w:rsidR="0002594D" w:rsidRPr="00234EB1">
        <w:rPr>
          <w:rFonts w:hAnsi="微软雅黑" w:hint="eastAsia"/>
          <w:szCs w:val="22"/>
        </w:rPr>
        <w:t>系统平台</w:t>
      </w:r>
    </w:p>
    <w:p w14:paraId="36FC454C" w14:textId="5EEF1B1C" w:rsidR="0002594D" w:rsidRPr="00234EB1" w:rsidRDefault="008C7824"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系统前台架构</w:t>
      </w:r>
      <w:r w:rsidR="0002594D" w:rsidRPr="00234EB1">
        <w:rPr>
          <w:rFonts w:hAnsi="微软雅黑" w:hint="eastAsia"/>
          <w:szCs w:val="22"/>
        </w:rPr>
        <w:t>选用 B/S</w:t>
      </w:r>
      <w:r w:rsidRPr="00234EB1">
        <w:rPr>
          <w:rFonts w:hAnsi="微软雅黑" w:hint="eastAsia"/>
          <w:szCs w:val="22"/>
        </w:rPr>
        <w:t>，开发语言要求J</w:t>
      </w:r>
      <w:r w:rsidRPr="00234EB1">
        <w:rPr>
          <w:rFonts w:hAnsi="微软雅黑"/>
          <w:szCs w:val="22"/>
        </w:rPr>
        <w:t>AVA</w:t>
      </w:r>
      <w:r w:rsidRPr="00234EB1">
        <w:rPr>
          <w:rFonts w:hAnsi="微软雅黑" w:hint="eastAsia"/>
          <w:szCs w:val="22"/>
        </w:rPr>
        <w:t>或.</w:t>
      </w:r>
      <w:r w:rsidRPr="00234EB1">
        <w:rPr>
          <w:rFonts w:hAnsi="微软雅黑"/>
          <w:szCs w:val="22"/>
        </w:rPr>
        <w:t xml:space="preserve">NET, </w:t>
      </w:r>
      <w:r w:rsidRPr="00234EB1">
        <w:rPr>
          <w:rFonts w:hAnsi="微软雅黑" w:hint="eastAsia"/>
          <w:szCs w:val="22"/>
        </w:rPr>
        <w:t>其它语言需要得到招标方事先认可；后台</w:t>
      </w:r>
      <w:r w:rsidR="008E4FA4">
        <w:rPr>
          <w:rFonts w:hAnsi="微软雅黑" w:hint="eastAsia"/>
          <w:szCs w:val="22"/>
        </w:rPr>
        <w:t>服务</w:t>
      </w:r>
      <w:r w:rsidRPr="00234EB1">
        <w:rPr>
          <w:rFonts w:hAnsi="微软雅黑" w:hint="eastAsia"/>
          <w:szCs w:val="22"/>
        </w:rPr>
        <w:t>如果在L</w:t>
      </w:r>
      <w:r w:rsidRPr="00234EB1">
        <w:rPr>
          <w:rFonts w:hAnsi="微软雅黑"/>
          <w:szCs w:val="22"/>
        </w:rPr>
        <w:t>INUX</w:t>
      </w:r>
      <w:r w:rsidRPr="00234EB1">
        <w:rPr>
          <w:rFonts w:hAnsi="微软雅黑" w:hint="eastAsia"/>
          <w:szCs w:val="22"/>
        </w:rPr>
        <w:t>下，开发语言需要与招标方确认，W</w:t>
      </w:r>
      <w:r w:rsidRPr="00234EB1">
        <w:rPr>
          <w:rFonts w:hAnsi="微软雅黑"/>
          <w:szCs w:val="22"/>
        </w:rPr>
        <w:t>INDOWS</w:t>
      </w:r>
      <w:r w:rsidRPr="00234EB1">
        <w:rPr>
          <w:rFonts w:hAnsi="微软雅黑" w:hint="eastAsia"/>
          <w:szCs w:val="22"/>
        </w:rPr>
        <w:t>系统，原则上仅要求</w:t>
      </w:r>
      <w:r w:rsidR="008E4FA4" w:rsidRPr="00234EB1">
        <w:rPr>
          <w:rFonts w:hAnsi="微软雅黑" w:hint="eastAsia"/>
          <w:szCs w:val="22"/>
        </w:rPr>
        <w:t>J</w:t>
      </w:r>
      <w:r w:rsidR="008E4FA4" w:rsidRPr="00234EB1">
        <w:rPr>
          <w:rFonts w:hAnsi="微软雅黑"/>
          <w:szCs w:val="22"/>
        </w:rPr>
        <w:t>AVA</w:t>
      </w:r>
      <w:r w:rsidR="008E4FA4" w:rsidRPr="00234EB1">
        <w:rPr>
          <w:rFonts w:hAnsi="微软雅黑" w:hint="eastAsia"/>
          <w:szCs w:val="22"/>
        </w:rPr>
        <w:t>或</w:t>
      </w:r>
      <w:r w:rsidRPr="00234EB1">
        <w:rPr>
          <w:rFonts w:hAnsi="微软雅黑" w:hint="eastAsia"/>
          <w:szCs w:val="22"/>
        </w:rPr>
        <w:t>.NET</w:t>
      </w:r>
      <w:r w:rsidR="00A00C83">
        <w:rPr>
          <w:rFonts w:hAnsi="微软雅黑" w:hint="eastAsia"/>
          <w:szCs w:val="22"/>
        </w:rPr>
        <w:t>。</w:t>
      </w:r>
    </w:p>
    <w:p w14:paraId="06FB355A" w14:textId="41861B2E" w:rsidR="0002594D"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系统能实现终</w:t>
      </w:r>
      <w:r w:rsidR="008E4FA4">
        <w:rPr>
          <w:rFonts w:hAnsi="微软雅黑" w:hint="eastAsia"/>
          <w:szCs w:val="22"/>
        </w:rPr>
        <w:t>端自由增设，减少系统发布的版本管理成本且实现客户端版本自动升级</w:t>
      </w:r>
    </w:p>
    <w:p w14:paraId="50CD7D97" w14:textId="496A4E59" w:rsidR="008E4FA4" w:rsidRPr="00234EB1" w:rsidRDefault="008E4FA4" w:rsidP="00C64CC3">
      <w:pPr>
        <w:pStyle w:val="a7"/>
        <w:widowControl/>
        <w:numPr>
          <w:ilvl w:val="0"/>
          <w:numId w:val="19"/>
        </w:numPr>
        <w:autoSpaceDE/>
        <w:autoSpaceDN/>
        <w:adjustRightInd/>
        <w:spacing w:before="0"/>
        <w:ind w:leftChars="100" w:left="640"/>
        <w:jc w:val="both"/>
        <w:rPr>
          <w:rFonts w:hAnsi="微软雅黑"/>
          <w:szCs w:val="22"/>
        </w:rPr>
      </w:pPr>
      <w:r w:rsidRPr="008E4FA4">
        <w:rPr>
          <w:rFonts w:hAnsi="微软雅黑" w:hint="eastAsia"/>
          <w:szCs w:val="22"/>
        </w:rPr>
        <w:t>系统将提供运营管理监视功能，当系统中关键模块出现工作异常，监视软件都能够及时提示系统维护人员，指明故障原因，及时排除隐患</w:t>
      </w:r>
    </w:p>
    <w:p w14:paraId="5299D7DC" w14:textId="59B5608B" w:rsidR="004C29A8" w:rsidRPr="00234EB1" w:rsidRDefault="004C29A8"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szCs w:val="22"/>
        </w:rPr>
        <w:t>数据采集与监视控制系统</w:t>
      </w:r>
      <w:r w:rsidRPr="00234EB1">
        <w:rPr>
          <w:rFonts w:hAnsi="微软雅黑" w:hint="eastAsia"/>
          <w:szCs w:val="22"/>
        </w:rPr>
        <w:t>(</w:t>
      </w:r>
      <w:r w:rsidRPr="00234EB1">
        <w:rPr>
          <w:rFonts w:hAnsi="微软雅黑"/>
          <w:szCs w:val="22"/>
        </w:rPr>
        <w:t>SCADA</w:t>
      </w:r>
      <w:r w:rsidRPr="00234EB1">
        <w:rPr>
          <w:rFonts w:hAnsi="微软雅黑" w:hint="eastAsia"/>
          <w:szCs w:val="22"/>
        </w:rPr>
        <w:t>)，支持数据采集的多样性，可以通过组态软件或自定义协议，采集不同下位机硬件数据，并且具备相关曲线的查询。系统具备无限点采集，支持后期采集点/采集仪器自主接入。</w:t>
      </w:r>
    </w:p>
    <w:p w14:paraId="6E3A6EC5" w14:textId="312A3FF9"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采用分</w:t>
      </w:r>
      <w:r w:rsidR="008E4FA4">
        <w:rPr>
          <w:rFonts w:hAnsi="微软雅黑" w:hint="eastAsia"/>
          <w:szCs w:val="22"/>
        </w:rPr>
        <w:t>层的模块化结构设计，应具有灵活性、可操作性、可移植性和可扩展性</w:t>
      </w:r>
    </w:p>
    <w:p w14:paraId="0A4BA813" w14:textId="313B7C72" w:rsidR="0002594D"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满足业务需求，并能实现本技术要求中规定的功能需求且</w:t>
      </w:r>
      <w:r w:rsidR="008E4FA4">
        <w:rPr>
          <w:rFonts w:hAnsi="微软雅黑" w:hint="eastAsia"/>
          <w:szCs w:val="22"/>
        </w:rPr>
        <w:t>符合先进的架构理念</w:t>
      </w:r>
    </w:p>
    <w:p w14:paraId="19426D95" w14:textId="77777777" w:rsidR="008E4FA4" w:rsidRPr="008E4FA4" w:rsidRDefault="008E4FA4" w:rsidP="00C64CC3">
      <w:pPr>
        <w:pStyle w:val="a7"/>
        <w:widowControl/>
        <w:numPr>
          <w:ilvl w:val="1"/>
          <w:numId w:val="19"/>
        </w:numPr>
        <w:autoSpaceDE/>
        <w:autoSpaceDN/>
        <w:adjustRightInd/>
        <w:ind w:leftChars="291" w:left="1060"/>
        <w:jc w:val="both"/>
        <w:rPr>
          <w:rFonts w:hAnsi="微软雅黑"/>
          <w:szCs w:val="22"/>
        </w:rPr>
      </w:pPr>
      <w:r w:rsidRPr="008E4FA4">
        <w:rPr>
          <w:rFonts w:hAnsi="微软雅黑" w:hint="eastAsia"/>
          <w:szCs w:val="22"/>
        </w:rPr>
        <w:t>应支持每个用户根据习惯自定义配置个性化页面，系统管理员可设定默认配置，用户可随时恢复默认设置。</w:t>
      </w:r>
    </w:p>
    <w:p w14:paraId="24729FC8" w14:textId="77777777" w:rsidR="008E4FA4" w:rsidRPr="008E4FA4" w:rsidRDefault="008E4FA4" w:rsidP="00C64CC3">
      <w:pPr>
        <w:pStyle w:val="a7"/>
        <w:widowControl/>
        <w:numPr>
          <w:ilvl w:val="1"/>
          <w:numId w:val="19"/>
        </w:numPr>
        <w:autoSpaceDE/>
        <w:autoSpaceDN/>
        <w:adjustRightInd/>
        <w:ind w:leftChars="291" w:left="1060"/>
        <w:jc w:val="both"/>
        <w:rPr>
          <w:rFonts w:hAnsi="微软雅黑"/>
          <w:szCs w:val="22"/>
        </w:rPr>
      </w:pPr>
      <w:r w:rsidRPr="008E4FA4">
        <w:rPr>
          <w:rFonts w:hAnsi="微软雅黑" w:hint="eastAsia"/>
          <w:szCs w:val="22"/>
        </w:rPr>
        <w:t xml:space="preserve"> 应支持主页面消息通知模块个性化配置，每个用户配置某一个信息通知模块是否显示，可配置可模块排列顺序。</w:t>
      </w:r>
    </w:p>
    <w:p w14:paraId="5C688D67" w14:textId="77777777" w:rsidR="008E4FA4" w:rsidRPr="008E4FA4" w:rsidRDefault="008E4FA4" w:rsidP="00C64CC3">
      <w:pPr>
        <w:pStyle w:val="a7"/>
        <w:widowControl/>
        <w:numPr>
          <w:ilvl w:val="1"/>
          <w:numId w:val="19"/>
        </w:numPr>
        <w:autoSpaceDE/>
        <w:autoSpaceDN/>
        <w:adjustRightInd/>
        <w:ind w:leftChars="291" w:left="1060"/>
        <w:jc w:val="both"/>
        <w:rPr>
          <w:rFonts w:hAnsi="微软雅黑"/>
          <w:szCs w:val="22"/>
        </w:rPr>
      </w:pPr>
      <w:r w:rsidRPr="008E4FA4">
        <w:rPr>
          <w:rFonts w:hAnsi="微软雅黑" w:hint="eastAsia"/>
          <w:szCs w:val="22"/>
        </w:rPr>
        <w:t>应支持主页面消息通知模块权限控制，不同角色人员收到各自关注的信息，如管理层角色、实验室主任角色、普通用户角色。</w:t>
      </w:r>
    </w:p>
    <w:p w14:paraId="320588C7" w14:textId="77777777" w:rsidR="008E4FA4" w:rsidRPr="008E4FA4" w:rsidRDefault="008E4FA4" w:rsidP="00C64CC3">
      <w:pPr>
        <w:pStyle w:val="a7"/>
        <w:widowControl/>
        <w:numPr>
          <w:ilvl w:val="1"/>
          <w:numId w:val="19"/>
        </w:numPr>
        <w:autoSpaceDE/>
        <w:autoSpaceDN/>
        <w:adjustRightInd/>
        <w:ind w:leftChars="291" w:left="1060"/>
        <w:jc w:val="both"/>
        <w:rPr>
          <w:rFonts w:hAnsi="微软雅黑"/>
          <w:szCs w:val="22"/>
        </w:rPr>
      </w:pPr>
      <w:r w:rsidRPr="008E4FA4">
        <w:rPr>
          <w:rFonts w:hAnsi="微软雅黑" w:hint="eastAsia"/>
          <w:szCs w:val="22"/>
        </w:rPr>
        <w:t>应支持对实际任务完成情况与计划任务完成情况进行比对，用不同颜色区分“提前完成”“按期完成”“延期完成”。</w:t>
      </w:r>
    </w:p>
    <w:p w14:paraId="195D0466" w14:textId="77777777" w:rsidR="008E4FA4" w:rsidRPr="008E4FA4" w:rsidRDefault="008E4FA4" w:rsidP="00C64CC3">
      <w:pPr>
        <w:pStyle w:val="a7"/>
        <w:widowControl/>
        <w:numPr>
          <w:ilvl w:val="1"/>
          <w:numId w:val="19"/>
        </w:numPr>
        <w:autoSpaceDE/>
        <w:autoSpaceDN/>
        <w:adjustRightInd/>
        <w:ind w:leftChars="291" w:left="1060"/>
        <w:jc w:val="both"/>
        <w:rPr>
          <w:rFonts w:hAnsi="微软雅黑"/>
          <w:szCs w:val="22"/>
        </w:rPr>
      </w:pPr>
      <w:r w:rsidRPr="008E4FA4">
        <w:rPr>
          <w:rFonts w:hAnsi="微软雅黑" w:hint="eastAsia"/>
          <w:szCs w:val="22"/>
        </w:rPr>
        <w:t>应支持对超限的检测结果以颜色进行提醒，便于数据审核。</w:t>
      </w:r>
    </w:p>
    <w:p w14:paraId="207E892F" w14:textId="77777777" w:rsidR="008E4FA4" w:rsidRPr="008E4FA4" w:rsidRDefault="008E4FA4" w:rsidP="00C64CC3">
      <w:pPr>
        <w:pStyle w:val="a7"/>
        <w:widowControl/>
        <w:numPr>
          <w:ilvl w:val="1"/>
          <w:numId w:val="19"/>
        </w:numPr>
        <w:autoSpaceDE/>
        <w:autoSpaceDN/>
        <w:adjustRightInd/>
        <w:ind w:leftChars="291" w:left="1060"/>
        <w:jc w:val="both"/>
        <w:rPr>
          <w:rFonts w:hAnsi="微软雅黑"/>
          <w:szCs w:val="22"/>
        </w:rPr>
      </w:pPr>
      <w:r w:rsidRPr="008E4FA4">
        <w:rPr>
          <w:rFonts w:hAnsi="微软雅黑" w:hint="eastAsia"/>
          <w:szCs w:val="22"/>
        </w:rPr>
        <w:t xml:space="preserve"> 应支持可视化进任务监控，以图形化及颜色显示任务进度。</w:t>
      </w:r>
    </w:p>
    <w:p w14:paraId="5221DD81" w14:textId="31619888" w:rsidR="008E4FA4" w:rsidRPr="00234EB1" w:rsidRDefault="008E4FA4" w:rsidP="00C64CC3">
      <w:pPr>
        <w:pStyle w:val="a7"/>
        <w:widowControl/>
        <w:numPr>
          <w:ilvl w:val="1"/>
          <w:numId w:val="19"/>
        </w:numPr>
        <w:autoSpaceDE/>
        <w:autoSpaceDN/>
        <w:adjustRightInd/>
        <w:spacing w:before="0"/>
        <w:ind w:leftChars="291" w:left="1060"/>
        <w:jc w:val="both"/>
        <w:rPr>
          <w:rFonts w:hAnsi="微软雅黑"/>
          <w:szCs w:val="22"/>
        </w:rPr>
      </w:pPr>
      <w:r w:rsidRPr="008E4FA4">
        <w:rPr>
          <w:rFonts w:hAnsi="微软雅黑" w:hint="eastAsia"/>
          <w:szCs w:val="22"/>
        </w:rPr>
        <w:t>应支持每一个环节任务的批量提交，批量选择方式便捷、高效。</w:t>
      </w:r>
    </w:p>
    <w:p w14:paraId="137B8AB7" w14:textId="11781CE6"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系统提供二次开发功能，以适应不断增强的支撑功能和不断拓展</w:t>
      </w:r>
      <w:r w:rsidR="008E4FA4">
        <w:rPr>
          <w:rFonts w:hAnsi="微软雅黑" w:hint="eastAsia"/>
          <w:szCs w:val="22"/>
        </w:rPr>
        <w:t>的业务空间，并对提供二次开发接口的开发方法、功能、结构进行描述</w:t>
      </w:r>
    </w:p>
    <w:p w14:paraId="49A06ED5" w14:textId="53E66335" w:rsidR="003721E0" w:rsidRPr="008E4FA4" w:rsidRDefault="008E4FA4" w:rsidP="00C64CC3">
      <w:pPr>
        <w:pStyle w:val="a7"/>
        <w:widowControl/>
        <w:numPr>
          <w:ilvl w:val="0"/>
          <w:numId w:val="19"/>
        </w:numPr>
        <w:autoSpaceDE/>
        <w:autoSpaceDN/>
        <w:adjustRightInd/>
        <w:ind w:leftChars="100" w:left="640"/>
        <w:jc w:val="both"/>
        <w:rPr>
          <w:rFonts w:hAnsi="微软雅黑"/>
          <w:szCs w:val="22"/>
        </w:rPr>
      </w:pPr>
      <w:r>
        <w:rPr>
          <w:rFonts w:hAnsi="微软雅黑" w:hint="eastAsia"/>
          <w:szCs w:val="22"/>
        </w:rPr>
        <w:lastRenderedPageBreak/>
        <w:t>提供报表中心平台，提供针对既有数据实现二次开发新报表能力；报告、原始记录、统计查询表单都应支持自定义；</w:t>
      </w:r>
      <w:r w:rsidRPr="008E4FA4">
        <w:rPr>
          <w:rFonts w:hAnsi="微软雅黑" w:hint="eastAsia"/>
          <w:szCs w:val="22"/>
        </w:rPr>
        <w:t>报告原始记录表单</w:t>
      </w:r>
      <w:r>
        <w:rPr>
          <w:rFonts w:hAnsi="微软雅黑" w:hint="eastAsia"/>
          <w:szCs w:val="22"/>
        </w:rPr>
        <w:t>等</w:t>
      </w:r>
      <w:r w:rsidRPr="008E4FA4">
        <w:rPr>
          <w:rFonts w:hAnsi="微软雅黑" w:hint="eastAsia"/>
          <w:szCs w:val="22"/>
        </w:rPr>
        <w:t>应支持化页面配置工具如样式、宽度、排序、增删字段等</w:t>
      </w:r>
      <w:r w:rsidR="003721E0">
        <w:rPr>
          <w:rFonts w:hAnsi="微软雅黑" w:hint="eastAsia"/>
          <w:szCs w:val="22"/>
        </w:rPr>
        <w:t>；</w:t>
      </w:r>
      <w:r w:rsidR="003721E0" w:rsidRPr="003721E0">
        <w:rPr>
          <w:rFonts w:hAnsi="微软雅黑" w:hint="eastAsia"/>
          <w:szCs w:val="22"/>
        </w:rPr>
        <w:t>报表模板如委托合同、标签、任务单、原始记录、报告等报表，模板设计完全基于所见即所得的方式，能够灵活调整页眉页脚及页边距，支持模板特殊字符的维护。</w:t>
      </w:r>
    </w:p>
    <w:p w14:paraId="664B4E23" w14:textId="2A554C2E" w:rsidR="0002594D" w:rsidRPr="00234EB1" w:rsidRDefault="00852D3F"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审批在</w:t>
      </w:r>
      <w:r w:rsidR="00440556">
        <w:rPr>
          <w:rFonts w:hAnsi="微软雅黑" w:hint="eastAsia"/>
          <w:szCs w:val="22"/>
        </w:rPr>
        <w:t>EAM</w:t>
      </w:r>
      <w:r w:rsidRPr="00234EB1">
        <w:rPr>
          <w:rFonts w:hAnsi="微软雅黑" w:hint="eastAsia"/>
          <w:szCs w:val="22"/>
        </w:rPr>
        <w:t>系统内部，需要</w:t>
      </w:r>
      <w:r w:rsidR="0002594D" w:rsidRPr="00234EB1">
        <w:rPr>
          <w:rFonts w:hAnsi="微软雅黑" w:hint="eastAsia"/>
          <w:szCs w:val="22"/>
        </w:rPr>
        <w:t>自带流程建模工具（配置性工具），可以在系统内根据企业的生产特点，灵活配置生产工作流程，并根据不同权限进行流程驱动，</w:t>
      </w:r>
      <w:r w:rsidRPr="00234EB1">
        <w:rPr>
          <w:rFonts w:hAnsi="微软雅黑" w:hint="eastAsia"/>
          <w:szCs w:val="22"/>
        </w:rPr>
        <w:t>与系统消息机制绑定，驱动预警管理机制</w:t>
      </w:r>
    </w:p>
    <w:p w14:paraId="72017F56" w14:textId="77777777"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应支持集群或冗余方式，以提高系统可用性。</w:t>
      </w:r>
    </w:p>
    <w:p w14:paraId="3E7EF24A" w14:textId="19A50E75"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系统支持多语言，能够根据用户需求，显示不同的语言，支持中、英文及其他国家语言,如</w:t>
      </w:r>
      <w:r w:rsidR="00852D3F" w:rsidRPr="00234EB1">
        <w:rPr>
          <w:rFonts w:hAnsi="微软雅黑" w:hint="eastAsia"/>
          <w:szCs w:val="22"/>
        </w:rPr>
        <w:t>泰</w:t>
      </w:r>
      <w:r w:rsidRPr="00234EB1">
        <w:rPr>
          <w:rFonts w:hAnsi="微软雅黑" w:hint="eastAsia"/>
          <w:szCs w:val="22"/>
        </w:rPr>
        <w:t>语的配置，包括原有程序及自定义程序。</w:t>
      </w:r>
    </w:p>
    <w:p w14:paraId="2721D807" w14:textId="77777777"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对于常用环节，系统应设置快捷键以方便功能间的切换；操作及选择键（热键、菜单选择等）的功能定义在全系统保持一致。</w:t>
      </w:r>
    </w:p>
    <w:p w14:paraId="58694189" w14:textId="77777777"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应具有在线帮助功能，并能方便管理员修改帮助信息。</w:t>
      </w:r>
      <w:r w:rsidRPr="00234EB1">
        <w:rPr>
          <w:rFonts w:hAnsi="微软雅黑"/>
          <w:szCs w:val="22"/>
        </w:rPr>
        <w:t xml:space="preserve"> </w:t>
      </w:r>
    </w:p>
    <w:p w14:paraId="5903F910" w14:textId="3A80C526" w:rsidR="0002594D" w:rsidRPr="00234EB1" w:rsidRDefault="00852D3F"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至少提供独立的开发环境，建议</w:t>
      </w:r>
      <w:r w:rsidR="0002594D" w:rsidRPr="00234EB1">
        <w:rPr>
          <w:rFonts w:hAnsi="微软雅黑" w:hint="eastAsia"/>
          <w:szCs w:val="22"/>
        </w:rPr>
        <w:t>提供独立的开发环境、测试环境系统</w:t>
      </w:r>
      <w:r w:rsidRPr="00234EB1">
        <w:rPr>
          <w:rFonts w:hAnsi="微软雅黑" w:hint="eastAsia"/>
          <w:szCs w:val="22"/>
        </w:rPr>
        <w:t>，</w:t>
      </w:r>
      <w:r w:rsidR="0002594D" w:rsidRPr="00234EB1">
        <w:rPr>
          <w:rFonts w:hAnsi="微软雅黑" w:hint="eastAsia"/>
          <w:szCs w:val="22"/>
        </w:rPr>
        <w:t>以及独立的运行环境系统，开发环境、测试环境要求与运行环境软件配置保持一致。</w:t>
      </w:r>
    </w:p>
    <w:p w14:paraId="0876C1EB" w14:textId="77777777"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数据的打印或者下载，可以根据文档属性、密级及人员角色确定是否允许，可以根据文档、数据及人员的属性，完成相应的下载或打印。</w:t>
      </w:r>
    </w:p>
    <w:p w14:paraId="4EFA0573" w14:textId="7AE6DB0C"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支持未来集团化管控架构，实现多站点建设，异地协同模式。支持多个工厂管控模式。</w:t>
      </w:r>
    </w:p>
    <w:p w14:paraId="68AFE5A4" w14:textId="6D826FAE"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服务器端程序支持Windows Server</w:t>
      </w:r>
      <w:r w:rsidRPr="00234EB1">
        <w:rPr>
          <w:rFonts w:hAnsi="微软雅黑"/>
          <w:szCs w:val="22"/>
        </w:rPr>
        <w:t xml:space="preserve"> </w:t>
      </w:r>
      <w:r w:rsidRPr="00234EB1">
        <w:rPr>
          <w:rFonts w:hAnsi="微软雅黑" w:hint="eastAsia"/>
          <w:szCs w:val="22"/>
        </w:rPr>
        <w:t>2016及以上或Linux操作系统，应用客户端必须支持Windows 7 及以上版本的操作系统，移动端程序</w:t>
      </w:r>
      <w:r w:rsidR="00852D3F" w:rsidRPr="00234EB1">
        <w:rPr>
          <w:rFonts w:hAnsi="微软雅黑" w:hint="eastAsia"/>
          <w:szCs w:val="22"/>
        </w:rPr>
        <w:t>，现场采集P</w:t>
      </w:r>
      <w:r w:rsidR="00852D3F" w:rsidRPr="00234EB1">
        <w:rPr>
          <w:rFonts w:hAnsi="微软雅黑"/>
          <w:szCs w:val="22"/>
        </w:rPr>
        <w:t>DA</w:t>
      </w:r>
      <w:r w:rsidRPr="00234EB1">
        <w:rPr>
          <w:rFonts w:hAnsi="微软雅黑" w:hint="eastAsia"/>
          <w:szCs w:val="22"/>
        </w:rPr>
        <w:t>支持安卓系统。</w:t>
      </w:r>
    </w:p>
    <w:p w14:paraId="3F09AEC0" w14:textId="62B5B0A4"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系统支持在虚拟环境部署(包括但不限于VMWare)。</w:t>
      </w:r>
    </w:p>
    <w:p w14:paraId="7181E459" w14:textId="77777777"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应用系统与数据库必须部署在不同的服务器，同时支持双机热备和负载均衡部署方式。</w:t>
      </w:r>
    </w:p>
    <w:p w14:paraId="1F221A0D" w14:textId="2C0BAB05"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建立用户身份权限，</w:t>
      </w:r>
      <w:r w:rsidR="00852D3F" w:rsidRPr="00234EB1">
        <w:rPr>
          <w:rFonts w:hAnsi="微软雅黑" w:hint="eastAsia"/>
          <w:szCs w:val="22"/>
        </w:rPr>
        <w:t>支持域验证</w:t>
      </w:r>
      <w:r w:rsidRPr="00234EB1">
        <w:rPr>
          <w:rFonts w:hAnsi="微软雅黑" w:hint="eastAsia"/>
          <w:szCs w:val="22"/>
        </w:rPr>
        <w:t>。</w:t>
      </w:r>
    </w:p>
    <w:p w14:paraId="25C5F75E" w14:textId="494EE532"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系统支持数据文件导出目录的设置。</w:t>
      </w:r>
      <w:r w:rsidR="00852D3F" w:rsidRPr="00234EB1">
        <w:rPr>
          <w:rFonts w:hAnsi="微软雅黑" w:hint="eastAsia"/>
          <w:szCs w:val="22"/>
        </w:rPr>
        <w:t>系统必须支持数据以TXT，XLS，PDF,DOC及其他文件类型导出。</w:t>
      </w:r>
    </w:p>
    <w:p w14:paraId="36AF95B5" w14:textId="77777777"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系统自动生成系统工作日志和用户访问记录，必须有详细的事件日志,包括用户登录/登出时间,用户操作日志,日志记录,必须提供功能输出,打印,浏览和查询日志数据。</w:t>
      </w:r>
    </w:p>
    <w:p w14:paraId="090F2250" w14:textId="444C7069" w:rsidR="0002594D" w:rsidRPr="00234EB1" w:rsidRDefault="00E0002D" w:rsidP="00C64CC3">
      <w:pPr>
        <w:pStyle w:val="a7"/>
        <w:widowControl/>
        <w:numPr>
          <w:ilvl w:val="0"/>
          <w:numId w:val="19"/>
        </w:numPr>
        <w:autoSpaceDE/>
        <w:autoSpaceDN/>
        <w:adjustRightInd/>
        <w:spacing w:before="0"/>
        <w:ind w:leftChars="100" w:left="640"/>
        <w:jc w:val="both"/>
        <w:rPr>
          <w:rFonts w:hAnsi="微软雅黑"/>
          <w:szCs w:val="22"/>
        </w:rPr>
      </w:pPr>
      <w:r>
        <w:rPr>
          <w:rFonts w:hAnsi="微软雅黑" w:hint="eastAsia"/>
          <w:szCs w:val="22"/>
        </w:rPr>
        <w:t>系统</w:t>
      </w:r>
      <w:r w:rsidR="0002594D" w:rsidRPr="00234EB1">
        <w:rPr>
          <w:rFonts w:hAnsi="微软雅黑" w:hint="eastAsia"/>
          <w:szCs w:val="22"/>
        </w:rPr>
        <w:t>的正常运行不应受到用户自行安装的主流杀毒软件防火墙软件的影响</w:t>
      </w:r>
      <w:r w:rsidR="00852D3F" w:rsidRPr="00234EB1">
        <w:rPr>
          <w:rFonts w:hAnsi="微软雅黑" w:hint="eastAsia"/>
          <w:szCs w:val="22"/>
        </w:rPr>
        <w:t>,包括客户端，服务器端，移动设备</w:t>
      </w:r>
      <w:r w:rsidR="00537C2B">
        <w:rPr>
          <w:rFonts w:hAnsi="微软雅黑" w:hint="eastAsia"/>
          <w:szCs w:val="22"/>
        </w:rPr>
        <w:t>。</w:t>
      </w:r>
    </w:p>
    <w:p w14:paraId="24A41D92" w14:textId="77777777"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系统必须保证数据的完整性以及一致性。</w:t>
      </w:r>
    </w:p>
    <w:p w14:paraId="470F40F5" w14:textId="38382CDE" w:rsidR="0002594D" w:rsidRPr="00234EB1" w:rsidRDefault="0002594D" w:rsidP="00C64CC3">
      <w:pPr>
        <w:pStyle w:val="a7"/>
        <w:widowControl/>
        <w:numPr>
          <w:ilvl w:val="0"/>
          <w:numId w:val="19"/>
        </w:numPr>
        <w:autoSpaceDE/>
        <w:autoSpaceDN/>
        <w:adjustRightInd/>
        <w:spacing w:before="0"/>
        <w:ind w:leftChars="100" w:left="640"/>
        <w:jc w:val="both"/>
        <w:rPr>
          <w:rFonts w:hAnsi="微软雅黑"/>
          <w:szCs w:val="22"/>
        </w:rPr>
      </w:pPr>
      <w:r w:rsidRPr="00234EB1">
        <w:rPr>
          <w:rFonts w:hAnsi="微软雅黑" w:hint="eastAsia"/>
          <w:szCs w:val="22"/>
        </w:rPr>
        <w:t>系统具备可兼容性、可扩展性，为后续与其他系统的</w:t>
      </w:r>
      <w:r w:rsidR="00852D3F" w:rsidRPr="00234EB1">
        <w:rPr>
          <w:rFonts w:hAnsi="微软雅黑" w:hint="eastAsia"/>
          <w:szCs w:val="22"/>
        </w:rPr>
        <w:t>扩展</w:t>
      </w:r>
      <w:r w:rsidRPr="00234EB1">
        <w:rPr>
          <w:rFonts w:hAnsi="微软雅黑" w:hint="eastAsia"/>
          <w:szCs w:val="22"/>
        </w:rPr>
        <w:t>提供接口。</w:t>
      </w:r>
    </w:p>
    <w:p w14:paraId="2312D3CD" w14:textId="4D12F5C0" w:rsidR="0002594D" w:rsidRPr="007E3B1C" w:rsidRDefault="0002594D" w:rsidP="00C64CC3">
      <w:pPr>
        <w:pStyle w:val="a7"/>
        <w:widowControl/>
        <w:numPr>
          <w:ilvl w:val="2"/>
          <w:numId w:val="22"/>
        </w:numPr>
        <w:autoSpaceDE/>
        <w:autoSpaceDN/>
        <w:adjustRightInd/>
        <w:spacing w:before="0"/>
        <w:ind w:leftChars="100" w:left="504"/>
        <w:jc w:val="both"/>
        <w:rPr>
          <w:rFonts w:hAnsi="微软雅黑"/>
          <w:szCs w:val="22"/>
        </w:rPr>
      </w:pPr>
      <w:bookmarkStart w:id="89" w:name="_Toc509935571"/>
      <w:bookmarkStart w:id="90" w:name="_Toc51051161"/>
      <w:r w:rsidRPr="007E3B1C">
        <w:rPr>
          <w:rFonts w:hAnsi="微软雅黑" w:hint="eastAsia"/>
          <w:szCs w:val="22"/>
        </w:rPr>
        <w:t>高性能及高可靠性需求</w:t>
      </w:r>
      <w:bookmarkEnd w:id="89"/>
      <w:bookmarkEnd w:id="90"/>
    </w:p>
    <w:p w14:paraId="24541F17" w14:textId="452CF7B8" w:rsidR="0002594D" w:rsidRPr="00234EB1" w:rsidRDefault="00440556" w:rsidP="00C64CC3">
      <w:pPr>
        <w:pStyle w:val="a7"/>
        <w:widowControl/>
        <w:numPr>
          <w:ilvl w:val="0"/>
          <w:numId w:val="23"/>
        </w:numPr>
        <w:autoSpaceDE/>
        <w:autoSpaceDN/>
        <w:adjustRightInd/>
        <w:spacing w:before="0"/>
        <w:ind w:leftChars="100" w:left="580"/>
        <w:jc w:val="both"/>
        <w:rPr>
          <w:rFonts w:hAnsi="微软雅黑"/>
          <w:szCs w:val="22"/>
        </w:rPr>
      </w:pPr>
      <w:r>
        <w:rPr>
          <w:rFonts w:hAnsi="微软雅黑" w:hint="eastAsia"/>
          <w:szCs w:val="22"/>
        </w:rPr>
        <w:lastRenderedPageBreak/>
        <w:t>EAM</w:t>
      </w:r>
      <w:r w:rsidR="0002594D" w:rsidRPr="00234EB1">
        <w:rPr>
          <w:rFonts w:hAnsi="微软雅黑" w:hint="eastAsia"/>
          <w:szCs w:val="22"/>
        </w:rPr>
        <w:t>软件平台需要提供大规模并发流量的处理机制以及发生性能问题时的解决方案。系统必须能够支持业务和用户的增长，可通过系统配置或服务器扩展等技术确保系统性能稳定，且不对并发用户数进行限制。</w:t>
      </w:r>
    </w:p>
    <w:p w14:paraId="18B0D6F5" w14:textId="20961AE4" w:rsidR="0002594D" w:rsidRPr="00234EB1" w:rsidRDefault="0002594D" w:rsidP="00C64CC3">
      <w:pPr>
        <w:pStyle w:val="a7"/>
        <w:widowControl/>
        <w:numPr>
          <w:ilvl w:val="0"/>
          <w:numId w:val="23"/>
        </w:numPr>
        <w:autoSpaceDE/>
        <w:autoSpaceDN/>
        <w:adjustRightInd/>
        <w:spacing w:before="0"/>
        <w:ind w:leftChars="100" w:left="580"/>
        <w:jc w:val="both"/>
        <w:rPr>
          <w:rFonts w:hAnsi="微软雅黑"/>
          <w:szCs w:val="22"/>
        </w:rPr>
      </w:pPr>
      <w:r w:rsidRPr="00234EB1">
        <w:rPr>
          <w:rFonts w:hAnsi="微软雅黑" w:hint="eastAsia"/>
          <w:szCs w:val="22"/>
        </w:rPr>
        <w:t>对于事务性处理、实时请求，用户没有明显的延时感觉，延迟时间≤</w:t>
      </w:r>
      <w:r w:rsidRPr="00234EB1">
        <w:rPr>
          <w:rFonts w:hAnsi="微软雅黑"/>
          <w:szCs w:val="22"/>
        </w:rPr>
        <w:t>1</w:t>
      </w:r>
      <w:r w:rsidRPr="00234EB1">
        <w:rPr>
          <w:rFonts w:hAnsi="微软雅黑" w:hint="eastAsia"/>
          <w:szCs w:val="22"/>
        </w:rPr>
        <w:t>秒，非历史数据查询响应延迟时间≤</w:t>
      </w:r>
      <w:r w:rsidRPr="00234EB1">
        <w:rPr>
          <w:rFonts w:hAnsi="微软雅黑"/>
          <w:szCs w:val="22"/>
        </w:rPr>
        <w:t>10</w:t>
      </w:r>
      <w:r w:rsidRPr="00234EB1">
        <w:rPr>
          <w:rFonts w:hAnsi="微软雅黑" w:hint="eastAsia"/>
          <w:szCs w:val="22"/>
        </w:rPr>
        <w:t>秒；</w:t>
      </w:r>
    </w:p>
    <w:p w14:paraId="53333332" w14:textId="70CE2965" w:rsidR="0002594D" w:rsidRPr="00234EB1" w:rsidRDefault="0002594D" w:rsidP="00C64CC3">
      <w:pPr>
        <w:pStyle w:val="a7"/>
        <w:widowControl/>
        <w:numPr>
          <w:ilvl w:val="0"/>
          <w:numId w:val="23"/>
        </w:numPr>
        <w:autoSpaceDE/>
        <w:autoSpaceDN/>
        <w:adjustRightInd/>
        <w:spacing w:before="0"/>
        <w:ind w:leftChars="100" w:left="580"/>
        <w:jc w:val="both"/>
        <w:rPr>
          <w:rFonts w:hAnsi="微软雅黑"/>
          <w:szCs w:val="22"/>
        </w:rPr>
      </w:pPr>
      <w:r w:rsidRPr="00234EB1">
        <w:rPr>
          <w:rFonts w:hAnsi="微软雅黑" w:hint="eastAsia"/>
          <w:szCs w:val="22"/>
        </w:rPr>
        <w:t>业务操作</w:t>
      </w:r>
      <w:r w:rsidR="00FE4499">
        <w:rPr>
          <w:rFonts w:hAnsi="微软雅黑" w:hint="eastAsia"/>
          <w:szCs w:val="22"/>
        </w:rPr>
        <w:t>报表</w:t>
      </w:r>
      <w:r w:rsidRPr="00234EB1">
        <w:rPr>
          <w:rFonts w:hAnsi="微软雅黑" w:hint="eastAsia"/>
          <w:szCs w:val="22"/>
        </w:rPr>
        <w:t>响应时间要求：一般功能＜</w:t>
      </w:r>
      <w:r w:rsidR="00B1039B">
        <w:rPr>
          <w:rFonts w:hAnsi="微软雅黑"/>
          <w:szCs w:val="22"/>
        </w:rPr>
        <w:t>2</w:t>
      </w:r>
      <w:r w:rsidRPr="00234EB1">
        <w:rPr>
          <w:rFonts w:hAnsi="微软雅黑" w:hint="eastAsia"/>
          <w:szCs w:val="22"/>
        </w:rPr>
        <w:t>秒， 涉及大数据量</w:t>
      </w:r>
      <w:r w:rsidR="00B1039B">
        <w:rPr>
          <w:rFonts w:hAnsi="微软雅黑" w:hint="eastAsia"/>
          <w:szCs w:val="22"/>
        </w:rPr>
        <w:t>综合统计报表</w:t>
      </w:r>
      <w:r w:rsidRPr="00234EB1">
        <w:rPr>
          <w:rFonts w:hAnsi="微软雅黑" w:hint="eastAsia"/>
          <w:szCs w:val="22"/>
        </w:rPr>
        <w:t>功能＜15秒；</w:t>
      </w:r>
    </w:p>
    <w:p w14:paraId="6E3FD5DC" w14:textId="77777777" w:rsidR="0002594D" w:rsidRPr="00234EB1" w:rsidRDefault="0002594D" w:rsidP="00C64CC3">
      <w:pPr>
        <w:pStyle w:val="a7"/>
        <w:widowControl/>
        <w:numPr>
          <w:ilvl w:val="0"/>
          <w:numId w:val="23"/>
        </w:numPr>
        <w:autoSpaceDE/>
        <w:autoSpaceDN/>
        <w:adjustRightInd/>
        <w:spacing w:before="0"/>
        <w:ind w:leftChars="100" w:left="580"/>
        <w:jc w:val="both"/>
        <w:rPr>
          <w:rFonts w:hAnsi="微软雅黑"/>
          <w:szCs w:val="22"/>
        </w:rPr>
      </w:pPr>
      <w:r w:rsidRPr="00234EB1">
        <w:rPr>
          <w:rFonts w:hAnsi="微软雅黑" w:hint="eastAsia"/>
          <w:szCs w:val="22"/>
        </w:rPr>
        <w:t>系统必须支持</w:t>
      </w:r>
      <w:r w:rsidRPr="00234EB1">
        <w:rPr>
          <w:rFonts w:hAnsi="微软雅黑"/>
          <w:szCs w:val="22"/>
        </w:rPr>
        <w:t>365</w:t>
      </w:r>
      <w:r w:rsidRPr="00234EB1">
        <w:rPr>
          <w:rFonts w:hAnsi="微软雅黑" w:hint="eastAsia"/>
          <w:szCs w:val="22"/>
        </w:rPr>
        <w:t>天，</w:t>
      </w:r>
      <w:r w:rsidRPr="00234EB1">
        <w:rPr>
          <w:rFonts w:hAnsi="微软雅黑"/>
          <w:szCs w:val="22"/>
        </w:rPr>
        <w:t>7×24</w:t>
      </w:r>
      <w:r w:rsidRPr="00234EB1">
        <w:rPr>
          <w:rFonts w:hAnsi="微软雅黑" w:hint="eastAsia"/>
          <w:szCs w:val="22"/>
        </w:rPr>
        <w:t>小时不间断运行，期间页面打开延时不超过</w:t>
      </w:r>
      <w:r w:rsidRPr="00234EB1">
        <w:rPr>
          <w:rFonts w:hAnsi="微软雅黑"/>
          <w:szCs w:val="22"/>
        </w:rPr>
        <w:t>2</w:t>
      </w:r>
      <w:r w:rsidRPr="00234EB1">
        <w:rPr>
          <w:rFonts w:hAnsi="微软雅黑" w:hint="eastAsia"/>
          <w:szCs w:val="22"/>
        </w:rPr>
        <w:t>秒。</w:t>
      </w:r>
    </w:p>
    <w:p w14:paraId="21FC4AD1" w14:textId="77777777" w:rsidR="0002594D" w:rsidRPr="00234EB1" w:rsidRDefault="0002594D" w:rsidP="00C64CC3">
      <w:pPr>
        <w:pStyle w:val="a7"/>
        <w:widowControl/>
        <w:numPr>
          <w:ilvl w:val="0"/>
          <w:numId w:val="23"/>
        </w:numPr>
        <w:autoSpaceDE/>
        <w:autoSpaceDN/>
        <w:adjustRightInd/>
        <w:spacing w:before="0"/>
        <w:ind w:leftChars="100" w:left="580"/>
        <w:jc w:val="both"/>
        <w:rPr>
          <w:rFonts w:hAnsi="微软雅黑"/>
          <w:szCs w:val="22"/>
        </w:rPr>
      </w:pPr>
      <w:r w:rsidRPr="00234EB1">
        <w:rPr>
          <w:rFonts w:hAnsi="微软雅黑" w:hint="eastAsia"/>
          <w:szCs w:val="22"/>
        </w:rPr>
        <w:t>系统非正常停机不超过</w:t>
      </w:r>
      <w:r w:rsidRPr="00234EB1">
        <w:rPr>
          <w:rFonts w:hAnsi="微软雅黑"/>
          <w:szCs w:val="22"/>
        </w:rPr>
        <w:t>1</w:t>
      </w:r>
      <w:r w:rsidRPr="00234EB1">
        <w:rPr>
          <w:rFonts w:hAnsi="微软雅黑" w:hint="eastAsia"/>
          <w:szCs w:val="22"/>
        </w:rPr>
        <w:t>次</w:t>
      </w:r>
      <w:r w:rsidRPr="00234EB1">
        <w:rPr>
          <w:rFonts w:hAnsi="微软雅黑"/>
          <w:szCs w:val="22"/>
        </w:rPr>
        <w:t>/</w:t>
      </w:r>
      <w:r w:rsidRPr="00234EB1">
        <w:rPr>
          <w:rFonts w:hAnsi="微软雅黑" w:hint="eastAsia"/>
          <w:szCs w:val="22"/>
        </w:rPr>
        <w:t>年，最大可接受非正常连续停机时间为</w:t>
      </w:r>
      <w:r w:rsidRPr="00234EB1">
        <w:rPr>
          <w:rFonts w:hAnsi="微软雅黑"/>
          <w:szCs w:val="22"/>
        </w:rPr>
        <w:t>10</w:t>
      </w:r>
      <w:r w:rsidRPr="00234EB1">
        <w:rPr>
          <w:rFonts w:hAnsi="微软雅黑" w:hint="eastAsia"/>
          <w:szCs w:val="22"/>
        </w:rPr>
        <w:t>分钟，并提供应急预案，且能在30分钟内恢复。</w:t>
      </w:r>
    </w:p>
    <w:p w14:paraId="66CEEAFF" w14:textId="77777777" w:rsidR="0002594D" w:rsidRPr="00234EB1" w:rsidRDefault="0002594D" w:rsidP="00C64CC3">
      <w:pPr>
        <w:pStyle w:val="a7"/>
        <w:widowControl/>
        <w:numPr>
          <w:ilvl w:val="0"/>
          <w:numId w:val="23"/>
        </w:numPr>
        <w:autoSpaceDE/>
        <w:autoSpaceDN/>
        <w:adjustRightInd/>
        <w:spacing w:before="0"/>
        <w:ind w:leftChars="100" w:left="580"/>
        <w:jc w:val="both"/>
        <w:rPr>
          <w:rFonts w:hAnsi="微软雅黑"/>
          <w:szCs w:val="22"/>
        </w:rPr>
      </w:pPr>
      <w:r w:rsidRPr="00234EB1">
        <w:rPr>
          <w:rFonts w:hAnsi="微软雅黑" w:hint="eastAsia"/>
          <w:szCs w:val="22"/>
        </w:rPr>
        <w:t>系统上线前需要通过压力测试才能投入使用，并且符合国家法律、法规。</w:t>
      </w:r>
    </w:p>
    <w:p w14:paraId="252C2280" w14:textId="19941F7E" w:rsidR="0002594D" w:rsidRPr="007E3B1C" w:rsidRDefault="0002594D" w:rsidP="00C64CC3">
      <w:pPr>
        <w:pStyle w:val="a7"/>
        <w:widowControl/>
        <w:numPr>
          <w:ilvl w:val="2"/>
          <w:numId w:val="22"/>
        </w:numPr>
        <w:autoSpaceDE/>
        <w:autoSpaceDN/>
        <w:adjustRightInd/>
        <w:spacing w:before="0"/>
        <w:ind w:leftChars="100" w:left="504"/>
        <w:jc w:val="both"/>
        <w:rPr>
          <w:rFonts w:hAnsi="微软雅黑"/>
          <w:szCs w:val="22"/>
        </w:rPr>
      </w:pPr>
      <w:bookmarkStart w:id="91" w:name="_Toc509935572"/>
      <w:bookmarkStart w:id="92" w:name="_Toc51051162"/>
      <w:r w:rsidRPr="007E3B1C">
        <w:rPr>
          <w:rFonts w:hAnsi="微软雅黑" w:hint="eastAsia"/>
          <w:szCs w:val="22"/>
        </w:rPr>
        <w:t>易用性及易维护性需求</w:t>
      </w:r>
      <w:bookmarkEnd w:id="91"/>
      <w:bookmarkEnd w:id="92"/>
    </w:p>
    <w:p w14:paraId="29344259" w14:textId="77777777" w:rsidR="0002594D" w:rsidRPr="00234EB1" w:rsidRDefault="0002594D" w:rsidP="00C64CC3">
      <w:pPr>
        <w:pStyle w:val="a7"/>
        <w:widowControl/>
        <w:numPr>
          <w:ilvl w:val="0"/>
          <w:numId w:val="24"/>
        </w:numPr>
        <w:autoSpaceDE/>
        <w:autoSpaceDN/>
        <w:adjustRightInd/>
        <w:spacing w:before="0"/>
        <w:ind w:leftChars="100" w:left="580"/>
        <w:jc w:val="both"/>
        <w:rPr>
          <w:rFonts w:hAnsi="微软雅黑"/>
          <w:szCs w:val="22"/>
        </w:rPr>
      </w:pPr>
      <w:r w:rsidRPr="00234EB1">
        <w:rPr>
          <w:rFonts w:hAnsi="微软雅黑" w:hint="eastAsia"/>
          <w:szCs w:val="22"/>
        </w:rPr>
        <w:t>系统提供一个功能模块运维诊断管理中心，方便管理员及用户进行故障诊断及处理。</w:t>
      </w:r>
    </w:p>
    <w:p w14:paraId="54E20C80" w14:textId="6C2E32A9" w:rsidR="0002594D" w:rsidRPr="00234EB1" w:rsidRDefault="0002594D" w:rsidP="00C64CC3">
      <w:pPr>
        <w:pStyle w:val="a7"/>
        <w:widowControl/>
        <w:numPr>
          <w:ilvl w:val="0"/>
          <w:numId w:val="24"/>
        </w:numPr>
        <w:autoSpaceDE/>
        <w:autoSpaceDN/>
        <w:adjustRightInd/>
        <w:spacing w:before="0"/>
        <w:ind w:leftChars="100" w:left="580"/>
        <w:jc w:val="both"/>
        <w:rPr>
          <w:rFonts w:hAnsi="微软雅黑"/>
          <w:szCs w:val="22"/>
        </w:rPr>
      </w:pPr>
      <w:r w:rsidRPr="00234EB1">
        <w:rPr>
          <w:rFonts w:hAnsi="微软雅黑" w:hint="eastAsia"/>
          <w:szCs w:val="22"/>
        </w:rPr>
        <w:t>支持不停机更新业务逻辑及</w:t>
      </w:r>
      <w:r w:rsidR="00852D3F" w:rsidRPr="00234EB1">
        <w:rPr>
          <w:rFonts w:hAnsi="微软雅黑" w:hint="eastAsia"/>
          <w:szCs w:val="22"/>
        </w:rPr>
        <w:t>数据采集端</w:t>
      </w:r>
      <w:r w:rsidRPr="00234EB1">
        <w:rPr>
          <w:rFonts w:hAnsi="微软雅黑" w:hint="eastAsia"/>
          <w:szCs w:val="22"/>
        </w:rPr>
        <w:t>端自动版本更新，服务器端不停机更新。</w:t>
      </w:r>
    </w:p>
    <w:p w14:paraId="7F065EDE" w14:textId="77777777" w:rsidR="0002594D" w:rsidRPr="00234EB1" w:rsidRDefault="0002594D" w:rsidP="00C64CC3">
      <w:pPr>
        <w:pStyle w:val="a7"/>
        <w:widowControl/>
        <w:numPr>
          <w:ilvl w:val="0"/>
          <w:numId w:val="24"/>
        </w:numPr>
        <w:autoSpaceDE/>
        <w:autoSpaceDN/>
        <w:adjustRightInd/>
        <w:spacing w:before="0"/>
        <w:ind w:leftChars="100" w:left="580"/>
        <w:jc w:val="both"/>
        <w:rPr>
          <w:rFonts w:hAnsi="微软雅黑"/>
          <w:szCs w:val="22"/>
        </w:rPr>
      </w:pPr>
      <w:r w:rsidRPr="00234EB1">
        <w:rPr>
          <w:rFonts w:hAnsi="微软雅黑" w:hint="eastAsia"/>
          <w:szCs w:val="22"/>
        </w:rPr>
        <w:t>对于系统内不同种类的数据源，以及其他企业信息系统的数据，可以通过智能报表向导，简洁、快速的完成综合查询，并提供高效实用的分析功能。</w:t>
      </w:r>
    </w:p>
    <w:p w14:paraId="327258B8" w14:textId="77777777" w:rsidR="0002594D" w:rsidRPr="00234EB1" w:rsidRDefault="0002594D" w:rsidP="00C64CC3">
      <w:pPr>
        <w:pStyle w:val="a7"/>
        <w:widowControl/>
        <w:numPr>
          <w:ilvl w:val="0"/>
          <w:numId w:val="24"/>
        </w:numPr>
        <w:autoSpaceDE/>
        <w:autoSpaceDN/>
        <w:adjustRightInd/>
        <w:spacing w:before="0"/>
        <w:ind w:leftChars="100" w:left="580"/>
        <w:jc w:val="both"/>
        <w:rPr>
          <w:rFonts w:hAnsi="微软雅黑"/>
          <w:szCs w:val="22"/>
        </w:rPr>
      </w:pPr>
      <w:r w:rsidRPr="00234EB1">
        <w:rPr>
          <w:rFonts w:hAnsi="微软雅黑" w:hint="eastAsia"/>
          <w:szCs w:val="22"/>
        </w:rPr>
        <w:t>给用户提供更快的实施速度，更方便的客户化功能，更少的系统维护费用。</w:t>
      </w:r>
    </w:p>
    <w:p w14:paraId="67C25E3D" w14:textId="45B508AB" w:rsidR="0002594D" w:rsidRPr="00234EB1" w:rsidRDefault="0002594D" w:rsidP="00C64CC3">
      <w:pPr>
        <w:pStyle w:val="a7"/>
        <w:widowControl/>
        <w:numPr>
          <w:ilvl w:val="0"/>
          <w:numId w:val="24"/>
        </w:numPr>
        <w:autoSpaceDE/>
        <w:autoSpaceDN/>
        <w:adjustRightInd/>
        <w:spacing w:before="0"/>
        <w:ind w:leftChars="100" w:left="580"/>
        <w:jc w:val="both"/>
        <w:rPr>
          <w:rFonts w:hAnsi="微软雅黑"/>
          <w:szCs w:val="22"/>
        </w:rPr>
      </w:pPr>
      <w:r w:rsidRPr="00234EB1">
        <w:rPr>
          <w:rFonts w:hAnsi="微软雅黑" w:hint="eastAsia"/>
          <w:szCs w:val="22"/>
        </w:rPr>
        <w:t>系统不仅功能强大，而且操作简单方便。甲方人员通过培训能够独立对</w:t>
      </w:r>
      <w:r w:rsidR="00440556">
        <w:rPr>
          <w:rFonts w:hAnsi="微软雅黑" w:hint="eastAsia"/>
          <w:szCs w:val="22"/>
        </w:rPr>
        <w:t>EAM</w:t>
      </w:r>
      <w:r w:rsidRPr="00234EB1">
        <w:rPr>
          <w:rFonts w:hAnsi="微软雅黑" w:hint="eastAsia"/>
          <w:szCs w:val="22"/>
        </w:rPr>
        <w:t>系统进行维护、调整和扩展功能，最大程度减少对开发商的依赖。</w:t>
      </w:r>
    </w:p>
    <w:p w14:paraId="26A62A5F" w14:textId="77777777" w:rsidR="0002594D" w:rsidRPr="00234EB1" w:rsidRDefault="0002594D" w:rsidP="00C64CC3">
      <w:pPr>
        <w:pStyle w:val="a7"/>
        <w:widowControl/>
        <w:numPr>
          <w:ilvl w:val="0"/>
          <w:numId w:val="24"/>
        </w:numPr>
        <w:autoSpaceDE/>
        <w:autoSpaceDN/>
        <w:adjustRightInd/>
        <w:spacing w:before="0"/>
        <w:ind w:leftChars="100" w:left="580"/>
        <w:jc w:val="both"/>
        <w:rPr>
          <w:rFonts w:hAnsi="微软雅黑"/>
          <w:szCs w:val="22"/>
        </w:rPr>
      </w:pPr>
      <w:r w:rsidRPr="00234EB1">
        <w:rPr>
          <w:rFonts w:hAnsi="微软雅黑" w:hint="eastAsia"/>
          <w:szCs w:val="22"/>
        </w:rPr>
        <w:t>系统支持客户简洁、人性化的管理模式，易于系统的维护。</w:t>
      </w:r>
    </w:p>
    <w:p w14:paraId="503BF994" w14:textId="18F40E02" w:rsidR="0002594D" w:rsidRPr="007E3B1C" w:rsidRDefault="0002594D" w:rsidP="00C64CC3">
      <w:pPr>
        <w:pStyle w:val="a7"/>
        <w:widowControl/>
        <w:numPr>
          <w:ilvl w:val="2"/>
          <w:numId w:val="22"/>
        </w:numPr>
        <w:autoSpaceDE/>
        <w:autoSpaceDN/>
        <w:adjustRightInd/>
        <w:spacing w:before="0"/>
        <w:ind w:leftChars="100" w:left="504"/>
        <w:jc w:val="both"/>
        <w:rPr>
          <w:rFonts w:hAnsi="微软雅黑"/>
          <w:szCs w:val="22"/>
        </w:rPr>
      </w:pPr>
      <w:bookmarkStart w:id="93" w:name="_Toc509935573"/>
      <w:bookmarkStart w:id="94" w:name="_Toc51051163"/>
      <w:r w:rsidRPr="007E3B1C">
        <w:rPr>
          <w:rFonts w:hAnsi="微软雅黑" w:hint="eastAsia"/>
          <w:szCs w:val="22"/>
        </w:rPr>
        <w:t>高扩展性和开放性要求</w:t>
      </w:r>
      <w:bookmarkEnd w:id="93"/>
      <w:bookmarkEnd w:id="94"/>
    </w:p>
    <w:p w14:paraId="27E290D6" w14:textId="06809F50" w:rsidR="0002594D" w:rsidRPr="00234EB1" w:rsidRDefault="0002594D" w:rsidP="00C64CC3">
      <w:pPr>
        <w:pStyle w:val="a7"/>
        <w:spacing w:before="240"/>
        <w:ind w:leftChars="100" w:left="220" w:firstLineChars="200" w:firstLine="480"/>
        <w:rPr>
          <w:rFonts w:hAnsi="微软雅黑"/>
          <w:szCs w:val="22"/>
        </w:rPr>
      </w:pPr>
      <w:r w:rsidRPr="00234EB1">
        <w:rPr>
          <w:rFonts w:hAnsi="微软雅黑" w:hint="eastAsia"/>
          <w:szCs w:val="22"/>
        </w:rPr>
        <w:t>为应对未来业务数据、生产能力、设备等的扩展，</w:t>
      </w:r>
      <w:r w:rsidR="00440556">
        <w:rPr>
          <w:rFonts w:hAnsi="微软雅黑" w:hint="eastAsia"/>
          <w:szCs w:val="22"/>
        </w:rPr>
        <w:t>EAM</w:t>
      </w:r>
      <w:r w:rsidRPr="00234EB1">
        <w:rPr>
          <w:rFonts w:hAnsi="微软雅黑" w:hint="eastAsia"/>
          <w:szCs w:val="22"/>
        </w:rPr>
        <w:t>系统必须具有相当的可扩展性和开发性，保证系统能够适应生产、工艺、质量的的要求。系统的高度可扩展性表现在软件的各个层面上：</w:t>
      </w:r>
    </w:p>
    <w:p w14:paraId="39DB3510" w14:textId="4E90A731" w:rsidR="0002594D" w:rsidRPr="00234EB1" w:rsidRDefault="00440556" w:rsidP="00C64CC3">
      <w:pPr>
        <w:pStyle w:val="a7"/>
        <w:widowControl/>
        <w:numPr>
          <w:ilvl w:val="0"/>
          <w:numId w:val="25"/>
        </w:numPr>
        <w:autoSpaceDE/>
        <w:autoSpaceDN/>
        <w:adjustRightInd/>
        <w:spacing w:before="0"/>
        <w:ind w:leftChars="100" w:left="580"/>
        <w:jc w:val="both"/>
        <w:rPr>
          <w:rFonts w:hAnsi="微软雅黑"/>
          <w:szCs w:val="22"/>
        </w:rPr>
      </w:pPr>
      <w:r>
        <w:rPr>
          <w:rFonts w:hAnsi="微软雅黑" w:hint="eastAsia"/>
          <w:szCs w:val="22"/>
        </w:rPr>
        <w:t>EAM</w:t>
      </w:r>
      <w:r w:rsidR="0002594D" w:rsidRPr="00234EB1">
        <w:rPr>
          <w:rFonts w:hAnsi="微软雅黑" w:hint="eastAsia"/>
          <w:szCs w:val="22"/>
        </w:rPr>
        <w:t>管理功能的扩展：所有功能均采取模块化结构，在服务器根据生产需要选择安装相应的服务器模块和专有模块。</w:t>
      </w:r>
    </w:p>
    <w:p w14:paraId="01305961" w14:textId="02357B0C" w:rsidR="0002594D" w:rsidRPr="00234EB1" w:rsidRDefault="0002594D" w:rsidP="00C64CC3">
      <w:pPr>
        <w:pStyle w:val="a7"/>
        <w:widowControl/>
        <w:numPr>
          <w:ilvl w:val="0"/>
          <w:numId w:val="25"/>
        </w:numPr>
        <w:autoSpaceDE/>
        <w:autoSpaceDN/>
        <w:adjustRightInd/>
        <w:spacing w:before="0"/>
        <w:ind w:leftChars="100" w:left="580"/>
        <w:jc w:val="both"/>
        <w:rPr>
          <w:rFonts w:hAnsi="微软雅黑"/>
          <w:szCs w:val="22"/>
        </w:rPr>
      </w:pPr>
      <w:r w:rsidRPr="00234EB1">
        <w:rPr>
          <w:rFonts w:hAnsi="微软雅黑" w:hint="eastAsia"/>
          <w:szCs w:val="22"/>
        </w:rPr>
        <w:t>现场</w:t>
      </w:r>
      <w:r w:rsidR="00852D3F" w:rsidRPr="00234EB1">
        <w:rPr>
          <w:rFonts w:hAnsi="微软雅黑" w:hint="eastAsia"/>
          <w:szCs w:val="22"/>
        </w:rPr>
        <w:t>数据采集</w:t>
      </w:r>
      <w:r w:rsidRPr="00234EB1">
        <w:rPr>
          <w:rFonts w:hAnsi="微软雅黑" w:hint="eastAsia"/>
          <w:szCs w:val="22"/>
        </w:rPr>
        <w:t>端的扩展：</w:t>
      </w:r>
      <w:r w:rsidR="00440556">
        <w:rPr>
          <w:rFonts w:hAnsi="微软雅黑" w:hint="eastAsia"/>
          <w:szCs w:val="22"/>
        </w:rPr>
        <w:t>EAM</w:t>
      </w:r>
      <w:r w:rsidRPr="00234EB1">
        <w:rPr>
          <w:rFonts w:hAnsi="微软雅黑" w:hint="eastAsia"/>
          <w:szCs w:val="22"/>
        </w:rPr>
        <w:t>管理应用具有高度的扩展性，允许客户自由增加</w:t>
      </w:r>
      <w:r w:rsidR="00852D3F" w:rsidRPr="00234EB1">
        <w:rPr>
          <w:rFonts w:hAnsi="微软雅黑" w:hint="eastAsia"/>
          <w:szCs w:val="22"/>
        </w:rPr>
        <w:t>需要采集的设备</w:t>
      </w:r>
      <w:r w:rsidRPr="00234EB1">
        <w:rPr>
          <w:rFonts w:hAnsi="微软雅黑" w:hint="eastAsia"/>
          <w:szCs w:val="22"/>
        </w:rPr>
        <w:t>端。同时根据</w:t>
      </w:r>
      <w:r w:rsidR="00852D3F" w:rsidRPr="00234EB1">
        <w:rPr>
          <w:rFonts w:hAnsi="微软雅黑" w:hint="eastAsia"/>
          <w:szCs w:val="22"/>
        </w:rPr>
        <w:t>采集设备</w:t>
      </w:r>
      <w:r w:rsidRPr="00234EB1">
        <w:rPr>
          <w:rFonts w:hAnsi="微软雅黑" w:hint="eastAsia"/>
          <w:szCs w:val="22"/>
        </w:rPr>
        <w:t xml:space="preserve">所需功能的不同，可以只配置所需的 </w:t>
      </w:r>
      <w:r w:rsidR="00440556">
        <w:rPr>
          <w:rFonts w:hAnsi="微软雅黑" w:hint="eastAsia"/>
          <w:szCs w:val="22"/>
        </w:rPr>
        <w:t>EAM</w:t>
      </w:r>
      <w:r w:rsidRPr="00234EB1">
        <w:rPr>
          <w:rFonts w:hAnsi="微软雅黑" w:hint="eastAsia"/>
          <w:szCs w:val="22"/>
        </w:rPr>
        <w:t xml:space="preserve"> 系统功能。</w:t>
      </w:r>
    </w:p>
    <w:p w14:paraId="05BFB53F" w14:textId="135116D5" w:rsidR="0002594D" w:rsidRPr="00234EB1" w:rsidRDefault="00440556" w:rsidP="00C64CC3">
      <w:pPr>
        <w:pStyle w:val="a7"/>
        <w:widowControl/>
        <w:numPr>
          <w:ilvl w:val="0"/>
          <w:numId w:val="25"/>
        </w:numPr>
        <w:autoSpaceDE/>
        <w:autoSpaceDN/>
        <w:adjustRightInd/>
        <w:spacing w:before="0"/>
        <w:ind w:leftChars="100" w:left="580"/>
        <w:jc w:val="both"/>
        <w:rPr>
          <w:rFonts w:hAnsi="微软雅黑"/>
          <w:szCs w:val="22"/>
        </w:rPr>
      </w:pPr>
      <w:r>
        <w:rPr>
          <w:rFonts w:hAnsi="微软雅黑" w:hint="eastAsia"/>
          <w:szCs w:val="22"/>
        </w:rPr>
        <w:t>EAM</w:t>
      </w:r>
      <w:r w:rsidR="0002594D" w:rsidRPr="00234EB1">
        <w:rPr>
          <w:rFonts w:hAnsi="微软雅黑" w:hint="eastAsia"/>
          <w:szCs w:val="22"/>
        </w:rPr>
        <w:t>系统各类源代码开放：除不可更改的底层平台，包括</w:t>
      </w:r>
      <w:r w:rsidR="00852D3F" w:rsidRPr="00234EB1">
        <w:rPr>
          <w:rFonts w:hAnsi="微软雅黑" w:hint="eastAsia"/>
          <w:szCs w:val="22"/>
        </w:rPr>
        <w:t>服务器端、移动端、采集程序等</w:t>
      </w:r>
      <w:r w:rsidR="0002594D" w:rsidRPr="00234EB1">
        <w:rPr>
          <w:rFonts w:hAnsi="微软雅黑" w:hint="eastAsia"/>
          <w:szCs w:val="22"/>
        </w:rPr>
        <w:t>，均对招标方开放且有无限修改权。对于非开放内容，投标方必须确保简便有效的途径允许招标方对功能进行修改增强，否则，均要求开放源代码。</w:t>
      </w:r>
    </w:p>
    <w:p w14:paraId="2698D88D" w14:textId="0E461223" w:rsidR="0002594D" w:rsidRPr="00234EB1" w:rsidRDefault="0002594D" w:rsidP="00C64CC3">
      <w:pPr>
        <w:pStyle w:val="a7"/>
        <w:widowControl/>
        <w:numPr>
          <w:ilvl w:val="0"/>
          <w:numId w:val="25"/>
        </w:numPr>
        <w:autoSpaceDE/>
        <w:autoSpaceDN/>
        <w:adjustRightInd/>
        <w:spacing w:before="0"/>
        <w:ind w:leftChars="100" w:left="580"/>
        <w:jc w:val="both"/>
        <w:rPr>
          <w:rFonts w:hAnsi="微软雅黑"/>
          <w:szCs w:val="22"/>
        </w:rPr>
      </w:pPr>
      <w:r w:rsidRPr="00234EB1">
        <w:rPr>
          <w:rFonts w:hAnsi="微软雅黑" w:hint="eastAsia"/>
          <w:szCs w:val="22"/>
        </w:rPr>
        <w:lastRenderedPageBreak/>
        <w:t>系统功能增强开放：用户可自行修改已有的系统功能，包括</w:t>
      </w:r>
      <w:r w:rsidR="00464FD0" w:rsidRPr="00234EB1">
        <w:rPr>
          <w:rFonts w:hAnsi="微软雅黑" w:hint="eastAsia"/>
          <w:szCs w:val="22"/>
        </w:rPr>
        <w:t>但不限于</w:t>
      </w:r>
      <w:r w:rsidRPr="00234EB1">
        <w:rPr>
          <w:rFonts w:hAnsi="微软雅黑" w:hint="eastAsia"/>
          <w:szCs w:val="22"/>
        </w:rPr>
        <w:t>流程、报表、模板、接收消息</w:t>
      </w:r>
      <w:r w:rsidR="00464FD0" w:rsidRPr="00234EB1">
        <w:rPr>
          <w:rFonts w:hAnsi="微软雅黑" w:hint="eastAsia"/>
          <w:szCs w:val="22"/>
        </w:rPr>
        <w:t>、数据采集、数据录入界面</w:t>
      </w:r>
      <w:r w:rsidRPr="00234EB1">
        <w:rPr>
          <w:rFonts w:hAnsi="微软雅黑" w:hint="eastAsia"/>
          <w:szCs w:val="22"/>
        </w:rPr>
        <w:t>等，并可以持续改善。当新增</w:t>
      </w:r>
      <w:r w:rsidR="00D6537F">
        <w:rPr>
          <w:rFonts w:hAnsi="微软雅黑" w:hint="eastAsia"/>
          <w:szCs w:val="22"/>
        </w:rPr>
        <w:t>实验设备</w:t>
      </w:r>
      <w:r w:rsidRPr="00234EB1">
        <w:rPr>
          <w:rFonts w:hAnsi="微软雅黑" w:hint="eastAsia"/>
          <w:szCs w:val="22"/>
        </w:rPr>
        <w:t>时，用户可自行添加至</w:t>
      </w:r>
      <w:r w:rsidR="00440556">
        <w:rPr>
          <w:rFonts w:hAnsi="微软雅黑" w:hint="eastAsia"/>
          <w:szCs w:val="22"/>
        </w:rPr>
        <w:t>EAM</w:t>
      </w:r>
      <w:r w:rsidRPr="00234EB1">
        <w:rPr>
          <w:rFonts w:hAnsi="微软雅黑" w:hint="eastAsia"/>
          <w:szCs w:val="22"/>
        </w:rPr>
        <w:t>系统包括数据采集</w:t>
      </w:r>
      <w:r w:rsidR="00464FD0" w:rsidRPr="00234EB1">
        <w:rPr>
          <w:rFonts w:hAnsi="微软雅黑" w:hint="eastAsia"/>
          <w:szCs w:val="22"/>
        </w:rPr>
        <w:t>及前端展示</w:t>
      </w:r>
      <w:r w:rsidR="00D6537F">
        <w:rPr>
          <w:rFonts w:hAnsi="微软雅黑" w:hint="eastAsia"/>
          <w:szCs w:val="22"/>
        </w:rPr>
        <w:t>等</w:t>
      </w:r>
      <w:r w:rsidRPr="00234EB1">
        <w:rPr>
          <w:rFonts w:hAnsi="微软雅黑" w:hint="eastAsia"/>
          <w:szCs w:val="22"/>
        </w:rPr>
        <w:t>。</w:t>
      </w:r>
    </w:p>
    <w:p w14:paraId="6F2AA359" w14:textId="77777777" w:rsidR="0002594D" w:rsidRPr="00234EB1" w:rsidRDefault="0002594D" w:rsidP="00C64CC3">
      <w:pPr>
        <w:tabs>
          <w:tab w:val="left" w:pos="959"/>
        </w:tabs>
        <w:kinsoku w:val="0"/>
        <w:overflowPunct w:val="0"/>
        <w:ind w:left="118" w:right="356"/>
        <w:jc w:val="both"/>
        <w:rPr>
          <w:rFonts w:hAnsi="微软雅黑"/>
          <w:sz w:val="24"/>
        </w:rPr>
      </w:pPr>
    </w:p>
    <w:sectPr w:rsidR="0002594D" w:rsidRPr="00234EB1">
      <w:headerReference w:type="default" r:id="rId8"/>
      <w:footerReference w:type="default" r:id="rId9"/>
      <w:pgSz w:w="11910" w:h="16840"/>
      <w:pgMar w:top="1380" w:right="1060" w:bottom="1320" w:left="1300" w:header="887" w:footer="113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FF759" w14:textId="77777777" w:rsidR="005F443F" w:rsidRDefault="005F443F">
      <w:r>
        <w:separator/>
      </w:r>
    </w:p>
  </w:endnote>
  <w:endnote w:type="continuationSeparator" w:id="0">
    <w:p w14:paraId="74A8A760" w14:textId="77777777" w:rsidR="005F443F" w:rsidRDefault="005F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DF53" w14:textId="77777777" w:rsidR="00CB4569" w:rsidRDefault="00CB4569">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78720" behindDoc="1" locked="0" layoutInCell="0" allowOverlap="1" wp14:anchorId="1855252F" wp14:editId="15803878">
              <wp:simplePos x="0" y="0"/>
              <wp:positionH relativeFrom="page">
                <wp:posOffset>3646170</wp:posOffset>
              </wp:positionH>
              <wp:positionV relativeFrom="page">
                <wp:posOffset>9964420</wp:posOffset>
              </wp:positionV>
              <wp:extent cx="192405"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57FA" w14:textId="2ABFEB48" w:rsidR="00CB4569" w:rsidRDefault="00CB4569">
                          <w:pPr>
                            <w:pStyle w:val="a3"/>
                            <w:kinsoku w:val="0"/>
                            <w:overflowPunct w:val="0"/>
                            <w:spacing w:line="220" w:lineRule="exact"/>
                            <w:ind w:left="60"/>
                            <w:rPr>
                              <w:rFonts w:ascii="宋体" w:eastAsia="宋体" w:cs="宋体"/>
                              <w:sz w:val="18"/>
                              <w:szCs w:val="18"/>
                            </w:rPr>
                          </w:pPr>
                          <w:r>
                            <w:rPr>
                              <w:rFonts w:ascii="宋体" w:eastAsia="宋体" w:cs="宋体"/>
                              <w:sz w:val="18"/>
                              <w:szCs w:val="18"/>
                            </w:rPr>
                            <w:fldChar w:fldCharType="begin"/>
                          </w:r>
                          <w:r>
                            <w:rPr>
                              <w:rFonts w:ascii="宋体" w:eastAsia="宋体" w:cs="宋体"/>
                              <w:sz w:val="18"/>
                              <w:szCs w:val="18"/>
                            </w:rPr>
                            <w:instrText xml:space="preserve"> PAGE </w:instrText>
                          </w:r>
                          <w:r>
                            <w:rPr>
                              <w:rFonts w:ascii="宋体" w:eastAsia="宋体" w:cs="宋体"/>
                              <w:sz w:val="18"/>
                              <w:szCs w:val="18"/>
                            </w:rPr>
                            <w:fldChar w:fldCharType="separate"/>
                          </w:r>
                          <w:r w:rsidR="005D18A3">
                            <w:rPr>
                              <w:rFonts w:ascii="宋体" w:eastAsia="宋体" w:cs="宋体"/>
                              <w:noProof/>
                              <w:sz w:val="18"/>
                              <w:szCs w:val="18"/>
                            </w:rPr>
                            <w:t>1</w:t>
                          </w:r>
                          <w:r>
                            <w:rPr>
                              <w:rFonts w:ascii="宋体" w:eastAsia="宋体" w:cs="宋体"/>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252F" id="_x0000_t202" coordsize="21600,21600" o:spt="202" path="m,l,21600r21600,l21600,xe">
              <v:stroke joinstyle="miter"/>
              <v:path gradientshapeok="t" o:connecttype="rect"/>
            </v:shapetype>
            <v:shape id="Text Box 20" o:spid="_x0000_s1026" type="#_x0000_t202" style="position:absolute;margin-left:287.1pt;margin-top:784.6pt;width:15.15pt;height:1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Rrg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" o:allowincell="f" filled="f" stroked="f">
              <v:textbox inset="0,0,0,0">
                <w:txbxContent>
                  <w:p w14:paraId="3B5857FA" w14:textId="2ABFEB48" w:rsidR="00CB4569" w:rsidRDefault="00CB4569">
                    <w:pPr>
                      <w:pStyle w:val="a3"/>
                      <w:kinsoku w:val="0"/>
                      <w:overflowPunct w:val="0"/>
                      <w:spacing w:line="220" w:lineRule="exact"/>
                      <w:ind w:left="60"/>
                      <w:rPr>
                        <w:rFonts w:ascii="宋体" w:eastAsia="宋体" w:cs="宋体"/>
                        <w:sz w:val="18"/>
                        <w:szCs w:val="18"/>
                      </w:rPr>
                    </w:pPr>
                    <w:r>
                      <w:rPr>
                        <w:rFonts w:ascii="宋体" w:eastAsia="宋体" w:cs="宋体"/>
                        <w:sz w:val="18"/>
                        <w:szCs w:val="18"/>
                      </w:rPr>
                      <w:fldChar w:fldCharType="begin"/>
                    </w:r>
                    <w:r>
                      <w:rPr>
                        <w:rFonts w:ascii="宋体" w:eastAsia="宋体" w:cs="宋体"/>
                        <w:sz w:val="18"/>
                        <w:szCs w:val="18"/>
                      </w:rPr>
                      <w:instrText xml:space="preserve"> PAGE </w:instrText>
                    </w:r>
                    <w:r>
                      <w:rPr>
                        <w:rFonts w:ascii="宋体" w:eastAsia="宋体" w:cs="宋体"/>
                        <w:sz w:val="18"/>
                        <w:szCs w:val="18"/>
                      </w:rPr>
                      <w:fldChar w:fldCharType="separate"/>
                    </w:r>
                    <w:r w:rsidR="005D18A3">
                      <w:rPr>
                        <w:rFonts w:ascii="宋体" w:eastAsia="宋体" w:cs="宋体"/>
                        <w:noProof/>
                        <w:sz w:val="18"/>
                        <w:szCs w:val="18"/>
                      </w:rPr>
                      <w:t>1</w:t>
                    </w:r>
                    <w:r>
                      <w:rPr>
                        <w:rFonts w:ascii="宋体" w:eastAsia="宋体" w:cs="宋体"/>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1DC33" w14:textId="77777777" w:rsidR="005F443F" w:rsidRDefault="005F443F">
      <w:r>
        <w:separator/>
      </w:r>
    </w:p>
  </w:footnote>
  <w:footnote w:type="continuationSeparator" w:id="0">
    <w:p w14:paraId="07B284C8" w14:textId="77777777" w:rsidR="005F443F" w:rsidRDefault="005F44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6235" w14:textId="715EA808" w:rsidR="00CB4569" w:rsidRDefault="00CB4569" w:rsidP="00010EDB">
    <w:pPr>
      <w:pStyle w:val="a3"/>
      <w:kinsoku w:val="0"/>
      <w:overflowPunct w:val="0"/>
      <w:spacing w:line="14" w:lineRule="auto"/>
      <w:ind w:left="0"/>
      <w:jc w:val="right"/>
      <w:rPr>
        <w:rFonts w:ascii="Times New Roman" w:eastAsiaTheme="minorEastAsia" w:cs="Times New Roman"/>
        <w:sz w:val="20"/>
        <w:szCs w:val="20"/>
      </w:rPr>
    </w:pPr>
    <w:r>
      <w:rPr>
        <w:noProof/>
      </w:rPr>
      <w:drawing>
        <wp:anchor distT="0" distB="0" distL="114300" distR="114300" simplePos="0" relativeHeight="251679744" behindDoc="0" locked="0" layoutInCell="1" allowOverlap="1" wp14:anchorId="6EFF18E4" wp14:editId="44D49236">
          <wp:simplePos x="0" y="0"/>
          <wp:positionH relativeFrom="column">
            <wp:posOffset>3745865</wp:posOffset>
          </wp:positionH>
          <wp:positionV relativeFrom="paragraph">
            <wp:posOffset>-180036</wp:posOffset>
          </wp:positionV>
          <wp:extent cx="2085975" cy="342900"/>
          <wp:effectExtent l="0" t="0" r="9525" b="0"/>
          <wp:wrapSquare wrapText="bothSides"/>
          <wp:docPr id="3" name="图片 3" descr="D:\快盘1\20131126_CooperWork\CopperWork\GZFX-工作分析\JDE系统名称的变更\公司全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快盘1\20131126_CooperWork\CopperWork\GZFX-工作分析\JDE系统名称的变更\公司全称.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85975" cy="342900"/>
                  </a:xfrm>
                  <a:prstGeom prst="rect">
                    <a:avLst/>
                  </a:prstGeom>
                  <a:noFill/>
                  <a:ln>
                    <a:noFill/>
                  </a:ln>
                </pic:spPr>
              </pic:pic>
            </a:graphicData>
          </a:graphic>
        </wp:anchor>
      </w:drawing>
    </w:r>
    <w:r>
      <w:rPr>
        <w:noProof/>
      </w:rPr>
      <mc:AlternateContent>
        <mc:Choice Requires="wps">
          <w:drawing>
            <wp:anchor distT="0" distB="0" distL="114300" distR="114300" simplePos="0" relativeHeight="251674624" behindDoc="1" locked="0" layoutInCell="0" allowOverlap="1" wp14:anchorId="2FA94D6B" wp14:editId="0D0BCA1B">
              <wp:simplePos x="0" y="0"/>
              <wp:positionH relativeFrom="page">
                <wp:posOffset>882650</wp:posOffset>
              </wp:positionH>
              <wp:positionV relativeFrom="page">
                <wp:posOffset>749300</wp:posOffset>
              </wp:positionV>
              <wp:extent cx="5796915" cy="12700"/>
              <wp:effectExtent l="0" t="0" r="0" b="0"/>
              <wp:wrapNone/>
              <wp:docPr id="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0"/>
                      </a:xfrm>
                      <a:custGeom>
                        <a:avLst/>
                        <a:gdLst>
                          <a:gd name="T0" fmla="*/ 9128 w 9129"/>
                          <a:gd name="T1" fmla="*/ 0 h 20"/>
                          <a:gd name="T2" fmla="*/ 0 w 9129"/>
                          <a:gd name="T3" fmla="*/ 0 h 20"/>
                          <a:gd name="T4" fmla="*/ 0 w 9129"/>
                          <a:gd name="T5" fmla="*/ 14 h 20"/>
                          <a:gd name="T6" fmla="*/ 9128 w 9129"/>
                          <a:gd name="T7" fmla="*/ 14 h 20"/>
                          <a:gd name="T8" fmla="*/ 9128 w 9129"/>
                          <a:gd name="T9" fmla="*/ 0 h 20"/>
                        </a:gdLst>
                        <a:ahLst/>
                        <a:cxnLst>
                          <a:cxn ang="0">
                            <a:pos x="T0" y="T1"/>
                          </a:cxn>
                          <a:cxn ang="0">
                            <a:pos x="T2" y="T3"/>
                          </a:cxn>
                          <a:cxn ang="0">
                            <a:pos x="T4" y="T5"/>
                          </a:cxn>
                          <a:cxn ang="0">
                            <a:pos x="T6" y="T7"/>
                          </a:cxn>
                          <a:cxn ang="0">
                            <a:pos x="T8" y="T9"/>
                          </a:cxn>
                        </a:cxnLst>
                        <a:rect l="0" t="0" r="r" b="b"/>
                        <a:pathLst>
                          <a:path w="9129" h="20">
                            <a:moveTo>
                              <a:pt x="9128" y="0"/>
                            </a:moveTo>
                            <a:lnTo>
                              <a:pt x="0" y="0"/>
                            </a:lnTo>
                            <a:lnTo>
                              <a:pt x="0" y="14"/>
                            </a:lnTo>
                            <a:lnTo>
                              <a:pt x="9128" y="14"/>
                            </a:lnTo>
                            <a:lnTo>
                              <a:pt x="9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D6D969" id="Freeform 15" o:spid="_x0000_s1026" style="position:absolute;left:0;text-align:left;margin-left:69.5pt;margin-top:59pt;width:456.45pt;height: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" o:allowincell="f" path="m9128,l,,,14r9128,l9128,xe" fillcolor="black" stroked="f">
              <v:path arrowok="t" o:connecttype="custom" o:connectlocs="5796280,0;0,0;0,8890;5796280,8890;579628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538" w:hanging="420"/>
      </w:pPr>
      <w:rPr>
        <w:rFonts w:ascii="Calibri" w:hAnsi="Calibri" w:cs="Calibri"/>
        <w:b/>
        <w:bCs/>
        <w:spacing w:val="-22"/>
        <w:w w:val="100"/>
        <w:sz w:val="36"/>
        <w:szCs w:val="36"/>
      </w:rPr>
    </w:lvl>
    <w:lvl w:ilvl="1">
      <w:start w:val="1"/>
      <w:numFmt w:val="decimal"/>
      <w:lvlText w:val="%1.%2."/>
      <w:lvlJc w:val="left"/>
      <w:pPr>
        <w:ind w:left="773" w:hanging="632"/>
      </w:pPr>
      <w:rPr>
        <w:rFonts w:ascii="Calibri" w:hAnsi="Calibri" w:cs="Calibri"/>
        <w:b/>
        <w:bCs/>
        <w:spacing w:val="-1"/>
        <w:w w:val="99"/>
        <w:sz w:val="32"/>
        <w:szCs w:val="32"/>
      </w:rPr>
    </w:lvl>
    <w:lvl w:ilvl="2">
      <w:start w:val="1"/>
      <w:numFmt w:val="decimal"/>
      <w:lvlText w:val="%3)"/>
      <w:lvlJc w:val="left"/>
      <w:pPr>
        <w:ind w:left="118" w:hanging="204"/>
      </w:pPr>
      <w:rPr>
        <w:rFonts w:ascii="Calibri" w:hAnsi="Calibri" w:cs="Calibri"/>
        <w:b w:val="0"/>
        <w:bCs w:val="0"/>
        <w:w w:val="100"/>
        <w:sz w:val="22"/>
        <w:szCs w:val="22"/>
      </w:rPr>
    </w:lvl>
    <w:lvl w:ilvl="3">
      <w:numFmt w:val="bullet"/>
      <w:lvlText w:val=""/>
      <w:lvlJc w:val="left"/>
      <w:pPr>
        <w:ind w:left="1645" w:hanging="540"/>
      </w:pPr>
      <w:rPr>
        <w:rFonts w:ascii="Wingdings" w:hAnsi="Wingdings" w:cs="Wingdings"/>
        <w:b w:val="0"/>
        <w:bCs w:val="0"/>
        <w:w w:val="100"/>
        <w:sz w:val="24"/>
        <w:szCs w:val="24"/>
      </w:rPr>
    </w:lvl>
    <w:lvl w:ilvl="4">
      <w:numFmt w:val="bullet"/>
      <w:lvlText w:val="•"/>
      <w:lvlJc w:val="left"/>
      <w:pPr>
        <w:ind w:left="960" w:hanging="540"/>
      </w:pPr>
    </w:lvl>
    <w:lvl w:ilvl="5">
      <w:numFmt w:val="bullet"/>
      <w:lvlText w:val="•"/>
      <w:lvlJc w:val="left"/>
      <w:pPr>
        <w:ind w:left="1640" w:hanging="540"/>
      </w:pPr>
    </w:lvl>
    <w:lvl w:ilvl="6">
      <w:numFmt w:val="bullet"/>
      <w:lvlText w:val="•"/>
      <w:lvlJc w:val="left"/>
      <w:pPr>
        <w:ind w:left="3221" w:hanging="540"/>
      </w:pPr>
    </w:lvl>
    <w:lvl w:ilvl="7">
      <w:numFmt w:val="bullet"/>
      <w:lvlText w:val="•"/>
      <w:lvlJc w:val="left"/>
      <w:pPr>
        <w:ind w:left="4802" w:hanging="540"/>
      </w:pPr>
    </w:lvl>
    <w:lvl w:ilvl="8">
      <w:numFmt w:val="bullet"/>
      <w:lvlText w:val="•"/>
      <w:lvlJc w:val="left"/>
      <w:pPr>
        <w:ind w:left="6383" w:hanging="540"/>
      </w:pPr>
    </w:lvl>
  </w:abstractNum>
  <w:abstractNum w:abstractNumId="1" w15:restartNumberingAfterBreak="0">
    <w:nsid w:val="00000406"/>
    <w:multiLevelType w:val="multilevel"/>
    <w:tmpl w:val="7688E104"/>
    <w:lvl w:ilvl="0">
      <w:start w:val="3"/>
      <w:numFmt w:val="decimal"/>
      <w:lvlText w:val="%1"/>
      <w:lvlJc w:val="left"/>
      <w:pPr>
        <w:ind w:left="958" w:hanging="840"/>
      </w:pPr>
    </w:lvl>
    <w:lvl w:ilvl="1">
      <w:start w:val="2"/>
      <w:numFmt w:val="decimal"/>
      <w:lvlText w:val="%1.%2"/>
      <w:lvlJc w:val="left"/>
      <w:pPr>
        <w:ind w:left="958" w:hanging="840"/>
      </w:pPr>
    </w:lvl>
    <w:lvl w:ilvl="2">
      <w:start w:val="1"/>
      <w:numFmt w:val="decimal"/>
      <w:lvlText w:val="%1.%2.%3."/>
      <w:lvlJc w:val="left"/>
      <w:pPr>
        <w:ind w:left="958" w:hanging="840"/>
      </w:pPr>
      <w:rPr>
        <w:rFonts w:ascii="Calibri" w:hAnsi="Calibri" w:cs="Calibri"/>
        <w:b/>
        <w:bCs/>
        <w:spacing w:val="-1"/>
        <w:w w:val="100"/>
        <w:sz w:val="28"/>
        <w:szCs w:val="28"/>
        <w:lang w:eastAsia="zh-CN"/>
      </w:rPr>
    </w:lvl>
    <w:lvl w:ilvl="3">
      <w:start w:val="1"/>
      <w:numFmt w:val="decimal"/>
      <w:lvlText w:val="%1.%2.%3.%4."/>
      <w:lvlJc w:val="left"/>
      <w:pPr>
        <w:ind w:left="958" w:hanging="840"/>
      </w:pPr>
      <w:rPr>
        <w:rFonts w:ascii="Calibri" w:hAnsi="Calibri" w:cs="Calibri"/>
        <w:b/>
        <w:bCs/>
        <w:spacing w:val="-14"/>
        <w:w w:val="100"/>
        <w:sz w:val="24"/>
        <w:szCs w:val="24"/>
      </w:rPr>
    </w:lvl>
    <w:lvl w:ilvl="4">
      <w:numFmt w:val="bullet"/>
      <w:lvlText w:val=""/>
      <w:lvlJc w:val="left"/>
      <w:pPr>
        <w:ind w:left="958" w:hanging="420"/>
      </w:pPr>
      <w:rPr>
        <w:rFonts w:ascii="Wingdings" w:hAnsi="Wingdings" w:cs="Wingdings"/>
        <w:b w:val="0"/>
        <w:bCs w:val="0"/>
        <w:w w:val="99"/>
        <w:sz w:val="20"/>
        <w:szCs w:val="20"/>
      </w:rPr>
    </w:lvl>
    <w:lvl w:ilvl="5">
      <w:numFmt w:val="bullet"/>
      <w:lvlText w:val="•"/>
      <w:lvlJc w:val="left"/>
      <w:pPr>
        <w:ind w:left="5253" w:hanging="420"/>
      </w:pPr>
    </w:lvl>
    <w:lvl w:ilvl="6">
      <w:numFmt w:val="bullet"/>
      <w:lvlText w:val="•"/>
      <w:lvlJc w:val="left"/>
      <w:pPr>
        <w:ind w:left="6111" w:hanging="420"/>
      </w:pPr>
    </w:lvl>
    <w:lvl w:ilvl="7">
      <w:numFmt w:val="bullet"/>
      <w:lvlText w:val="•"/>
      <w:lvlJc w:val="left"/>
      <w:pPr>
        <w:ind w:left="6970" w:hanging="420"/>
      </w:pPr>
    </w:lvl>
    <w:lvl w:ilvl="8">
      <w:numFmt w:val="bullet"/>
      <w:lvlText w:val="•"/>
      <w:lvlJc w:val="left"/>
      <w:pPr>
        <w:ind w:left="7829" w:hanging="420"/>
      </w:pPr>
    </w:lvl>
  </w:abstractNum>
  <w:abstractNum w:abstractNumId="2" w15:restartNumberingAfterBreak="0">
    <w:nsid w:val="0000040B"/>
    <w:multiLevelType w:val="multilevel"/>
    <w:tmpl w:val="0000088E"/>
    <w:lvl w:ilvl="0">
      <w:start w:val="1"/>
      <w:numFmt w:val="lowerLetter"/>
      <w:lvlText w:val="%1."/>
      <w:lvlJc w:val="left"/>
      <w:pPr>
        <w:ind w:left="118" w:hanging="413"/>
      </w:pPr>
      <w:rPr>
        <w:rFonts w:ascii="微软雅黑" w:hAnsi="Times New Roman" w:cs="微软雅黑"/>
        <w:b w:val="0"/>
        <w:bCs w:val="0"/>
        <w:spacing w:val="-1"/>
        <w:w w:val="100"/>
        <w:sz w:val="24"/>
        <w:szCs w:val="24"/>
      </w:rPr>
    </w:lvl>
    <w:lvl w:ilvl="1">
      <w:numFmt w:val="bullet"/>
      <w:lvlText w:val=""/>
      <w:lvlJc w:val="left"/>
      <w:pPr>
        <w:ind w:left="958" w:hanging="274"/>
      </w:pPr>
      <w:rPr>
        <w:rFonts w:ascii="Wingdings" w:hAnsi="Wingdings" w:cs="Wingdings"/>
        <w:b w:val="0"/>
        <w:bCs w:val="0"/>
        <w:w w:val="100"/>
        <w:sz w:val="24"/>
        <w:szCs w:val="24"/>
      </w:rPr>
    </w:lvl>
    <w:lvl w:ilvl="2">
      <w:numFmt w:val="bullet"/>
      <w:lvlText w:val="•"/>
      <w:lvlJc w:val="left"/>
      <w:pPr>
        <w:ind w:left="1914" w:hanging="274"/>
      </w:pPr>
    </w:lvl>
    <w:lvl w:ilvl="3">
      <w:numFmt w:val="bullet"/>
      <w:lvlText w:val="•"/>
      <w:lvlJc w:val="left"/>
      <w:pPr>
        <w:ind w:left="2868" w:hanging="274"/>
      </w:pPr>
    </w:lvl>
    <w:lvl w:ilvl="4">
      <w:numFmt w:val="bullet"/>
      <w:lvlText w:val="•"/>
      <w:lvlJc w:val="left"/>
      <w:pPr>
        <w:ind w:left="3822" w:hanging="274"/>
      </w:pPr>
    </w:lvl>
    <w:lvl w:ilvl="5">
      <w:numFmt w:val="bullet"/>
      <w:lvlText w:val="•"/>
      <w:lvlJc w:val="left"/>
      <w:pPr>
        <w:ind w:left="4776" w:hanging="274"/>
      </w:pPr>
    </w:lvl>
    <w:lvl w:ilvl="6">
      <w:numFmt w:val="bullet"/>
      <w:lvlText w:val="•"/>
      <w:lvlJc w:val="left"/>
      <w:pPr>
        <w:ind w:left="5730" w:hanging="274"/>
      </w:pPr>
    </w:lvl>
    <w:lvl w:ilvl="7">
      <w:numFmt w:val="bullet"/>
      <w:lvlText w:val="•"/>
      <w:lvlJc w:val="left"/>
      <w:pPr>
        <w:ind w:left="6684" w:hanging="274"/>
      </w:pPr>
    </w:lvl>
    <w:lvl w:ilvl="8">
      <w:numFmt w:val="bullet"/>
      <w:lvlText w:val="•"/>
      <w:lvlJc w:val="left"/>
      <w:pPr>
        <w:ind w:left="7638" w:hanging="274"/>
      </w:pPr>
    </w:lvl>
  </w:abstractNum>
  <w:abstractNum w:abstractNumId="3" w15:restartNumberingAfterBreak="0">
    <w:nsid w:val="0000040C"/>
    <w:multiLevelType w:val="multilevel"/>
    <w:tmpl w:val="0000088F"/>
    <w:lvl w:ilvl="0">
      <w:numFmt w:val="bullet"/>
      <w:lvlText w:val=""/>
      <w:lvlJc w:val="left"/>
      <w:pPr>
        <w:ind w:left="118" w:hanging="204"/>
      </w:pPr>
      <w:rPr>
        <w:rFonts w:ascii="Wingdings" w:hAnsi="Wingdings" w:cs="Wingdings"/>
        <w:b w:val="0"/>
        <w:bCs w:val="0"/>
        <w:spacing w:val="13"/>
        <w:w w:val="100"/>
        <w:sz w:val="22"/>
        <w:szCs w:val="22"/>
      </w:rPr>
    </w:lvl>
    <w:lvl w:ilvl="1">
      <w:numFmt w:val="bullet"/>
      <w:lvlText w:val="•"/>
      <w:lvlJc w:val="left"/>
      <w:pPr>
        <w:ind w:left="1062" w:hanging="204"/>
      </w:pPr>
    </w:lvl>
    <w:lvl w:ilvl="2">
      <w:numFmt w:val="bullet"/>
      <w:lvlText w:val="•"/>
      <w:lvlJc w:val="left"/>
      <w:pPr>
        <w:ind w:left="2005" w:hanging="204"/>
      </w:pPr>
    </w:lvl>
    <w:lvl w:ilvl="3">
      <w:numFmt w:val="bullet"/>
      <w:lvlText w:val="•"/>
      <w:lvlJc w:val="left"/>
      <w:pPr>
        <w:ind w:left="2947" w:hanging="204"/>
      </w:pPr>
    </w:lvl>
    <w:lvl w:ilvl="4">
      <w:numFmt w:val="bullet"/>
      <w:lvlText w:val="•"/>
      <w:lvlJc w:val="left"/>
      <w:pPr>
        <w:ind w:left="3890" w:hanging="204"/>
      </w:pPr>
    </w:lvl>
    <w:lvl w:ilvl="5">
      <w:numFmt w:val="bullet"/>
      <w:lvlText w:val="•"/>
      <w:lvlJc w:val="left"/>
      <w:pPr>
        <w:ind w:left="4833" w:hanging="204"/>
      </w:pPr>
    </w:lvl>
    <w:lvl w:ilvl="6">
      <w:numFmt w:val="bullet"/>
      <w:lvlText w:val="•"/>
      <w:lvlJc w:val="left"/>
      <w:pPr>
        <w:ind w:left="5775" w:hanging="204"/>
      </w:pPr>
    </w:lvl>
    <w:lvl w:ilvl="7">
      <w:numFmt w:val="bullet"/>
      <w:lvlText w:val="•"/>
      <w:lvlJc w:val="left"/>
      <w:pPr>
        <w:ind w:left="6718" w:hanging="204"/>
      </w:pPr>
    </w:lvl>
    <w:lvl w:ilvl="8">
      <w:numFmt w:val="bullet"/>
      <w:lvlText w:val="•"/>
      <w:lvlJc w:val="left"/>
      <w:pPr>
        <w:ind w:left="7661" w:hanging="204"/>
      </w:pPr>
    </w:lvl>
  </w:abstractNum>
  <w:abstractNum w:abstractNumId="4" w15:restartNumberingAfterBreak="0">
    <w:nsid w:val="0000040D"/>
    <w:multiLevelType w:val="multilevel"/>
    <w:tmpl w:val="00000890"/>
    <w:lvl w:ilvl="0">
      <w:numFmt w:val="bullet"/>
      <w:lvlText w:val=""/>
      <w:lvlJc w:val="left"/>
      <w:pPr>
        <w:ind w:left="1018" w:hanging="420"/>
      </w:pPr>
      <w:rPr>
        <w:rFonts w:ascii="Wingdings" w:hAnsi="Wingdings" w:cs="Wingdings"/>
        <w:b w:val="0"/>
        <w:bCs w:val="0"/>
        <w:w w:val="100"/>
        <w:sz w:val="24"/>
        <w:szCs w:val="24"/>
      </w:rPr>
    </w:lvl>
    <w:lvl w:ilvl="1">
      <w:numFmt w:val="bullet"/>
      <w:lvlText w:val="•"/>
      <w:lvlJc w:val="left"/>
      <w:pPr>
        <w:ind w:left="1872" w:hanging="420"/>
      </w:pPr>
    </w:lvl>
    <w:lvl w:ilvl="2">
      <w:numFmt w:val="bullet"/>
      <w:lvlText w:val="•"/>
      <w:lvlJc w:val="left"/>
      <w:pPr>
        <w:ind w:left="2725" w:hanging="420"/>
      </w:pPr>
    </w:lvl>
    <w:lvl w:ilvl="3">
      <w:numFmt w:val="bullet"/>
      <w:lvlText w:val="•"/>
      <w:lvlJc w:val="left"/>
      <w:pPr>
        <w:ind w:left="3577" w:hanging="420"/>
      </w:pPr>
    </w:lvl>
    <w:lvl w:ilvl="4">
      <w:numFmt w:val="bullet"/>
      <w:lvlText w:val="•"/>
      <w:lvlJc w:val="left"/>
      <w:pPr>
        <w:ind w:left="4430" w:hanging="420"/>
      </w:pPr>
    </w:lvl>
    <w:lvl w:ilvl="5">
      <w:numFmt w:val="bullet"/>
      <w:lvlText w:val="•"/>
      <w:lvlJc w:val="left"/>
      <w:pPr>
        <w:ind w:left="5283" w:hanging="420"/>
      </w:pPr>
    </w:lvl>
    <w:lvl w:ilvl="6">
      <w:numFmt w:val="bullet"/>
      <w:lvlText w:val="•"/>
      <w:lvlJc w:val="left"/>
      <w:pPr>
        <w:ind w:left="6135" w:hanging="420"/>
      </w:pPr>
    </w:lvl>
    <w:lvl w:ilvl="7">
      <w:numFmt w:val="bullet"/>
      <w:lvlText w:val="•"/>
      <w:lvlJc w:val="left"/>
      <w:pPr>
        <w:ind w:left="6988" w:hanging="420"/>
      </w:pPr>
    </w:lvl>
    <w:lvl w:ilvl="8">
      <w:numFmt w:val="bullet"/>
      <w:lvlText w:val="•"/>
      <w:lvlJc w:val="left"/>
      <w:pPr>
        <w:ind w:left="7841" w:hanging="420"/>
      </w:pPr>
    </w:lvl>
  </w:abstractNum>
  <w:abstractNum w:abstractNumId="5" w15:restartNumberingAfterBreak="0">
    <w:nsid w:val="0000040E"/>
    <w:multiLevelType w:val="multilevel"/>
    <w:tmpl w:val="00000891"/>
    <w:lvl w:ilvl="0">
      <w:start w:val="3"/>
      <w:numFmt w:val="decimal"/>
      <w:lvlText w:val="%1"/>
      <w:lvlJc w:val="left"/>
      <w:pPr>
        <w:ind w:left="685" w:hanging="567"/>
      </w:pPr>
    </w:lvl>
    <w:lvl w:ilvl="1">
      <w:start w:val="3"/>
      <w:numFmt w:val="decimal"/>
      <w:lvlText w:val="%1.%2."/>
      <w:lvlJc w:val="left"/>
      <w:pPr>
        <w:ind w:left="685" w:hanging="567"/>
      </w:pPr>
      <w:rPr>
        <w:rFonts w:ascii="Calibri" w:hAnsi="Calibri" w:cs="Calibri"/>
        <w:b/>
        <w:bCs/>
        <w:spacing w:val="-1"/>
        <w:w w:val="99"/>
        <w:sz w:val="32"/>
        <w:szCs w:val="32"/>
      </w:rPr>
    </w:lvl>
    <w:lvl w:ilvl="2">
      <w:start w:val="1"/>
      <w:numFmt w:val="decimal"/>
      <w:lvlText w:val="%3)"/>
      <w:lvlJc w:val="left"/>
      <w:pPr>
        <w:ind w:left="118" w:hanging="358"/>
      </w:pPr>
      <w:rPr>
        <w:rFonts w:ascii="Calibri" w:hAnsi="Calibri" w:cs="Calibri"/>
        <w:b w:val="0"/>
        <w:bCs w:val="0"/>
        <w:spacing w:val="-48"/>
        <w:w w:val="100"/>
        <w:sz w:val="24"/>
        <w:szCs w:val="24"/>
      </w:rPr>
    </w:lvl>
    <w:lvl w:ilvl="3">
      <w:numFmt w:val="bullet"/>
      <w:lvlText w:val="•"/>
      <w:lvlJc w:val="left"/>
      <w:pPr>
        <w:ind w:left="2650" w:hanging="358"/>
      </w:pPr>
    </w:lvl>
    <w:lvl w:ilvl="4">
      <w:numFmt w:val="bullet"/>
      <w:lvlText w:val="•"/>
      <w:lvlJc w:val="left"/>
      <w:pPr>
        <w:ind w:left="3635" w:hanging="358"/>
      </w:pPr>
    </w:lvl>
    <w:lvl w:ilvl="5">
      <w:numFmt w:val="bullet"/>
      <w:lvlText w:val="•"/>
      <w:lvlJc w:val="left"/>
      <w:pPr>
        <w:ind w:left="4620" w:hanging="358"/>
      </w:pPr>
    </w:lvl>
    <w:lvl w:ilvl="6">
      <w:numFmt w:val="bullet"/>
      <w:lvlText w:val="•"/>
      <w:lvlJc w:val="left"/>
      <w:pPr>
        <w:ind w:left="5605" w:hanging="358"/>
      </w:pPr>
    </w:lvl>
    <w:lvl w:ilvl="7">
      <w:numFmt w:val="bullet"/>
      <w:lvlText w:val="•"/>
      <w:lvlJc w:val="left"/>
      <w:pPr>
        <w:ind w:left="6590" w:hanging="358"/>
      </w:pPr>
    </w:lvl>
    <w:lvl w:ilvl="8">
      <w:numFmt w:val="bullet"/>
      <w:lvlText w:val="•"/>
      <w:lvlJc w:val="left"/>
      <w:pPr>
        <w:ind w:left="7576" w:hanging="358"/>
      </w:pPr>
    </w:lvl>
  </w:abstractNum>
  <w:abstractNum w:abstractNumId="6" w15:restartNumberingAfterBreak="0">
    <w:nsid w:val="00000412"/>
    <w:multiLevelType w:val="multilevel"/>
    <w:tmpl w:val="00000895"/>
    <w:lvl w:ilvl="0">
      <w:start w:val="3"/>
      <w:numFmt w:val="decimal"/>
      <w:lvlText w:val="%1"/>
      <w:lvlJc w:val="left"/>
      <w:pPr>
        <w:ind w:left="958" w:hanging="840"/>
      </w:pPr>
    </w:lvl>
    <w:lvl w:ilvl="1">
      <w:start w:val="4"/>
      <w:numFmt w:val="decimal"/>
      <w:lvlText w:val="%1.%2"/>
      <w:lvlJc w:val="left"/>
      <w:pPr>
        <w:ind w:left="958" w:hanging="840"/>
      </w:pPr>
    </w:lvl>
    <w:lvl w:ilvl="2">
      <w:start w:val="1"/>
      <w:numFmt w:val="decimal"/>
      <w:lvlText w:val="%1.%2.%3."/>
      <w:lvlJc w:val="left"/>
      <w:pPr>
        <w:ind w:left="958" w:hanging="840"/>
      </w:pPr>
      <w:rPr>
        <w:rFonts w:ascii="Calibri" w:hAnsi="Calibri" w:cs="Calibri"/>
        <w:b/>
        <w:bCs/>
        <w:spacing w:val="-1"/>
        <w:w w:val="100"/>
        <w:sz w:val="28"/>
        <w:szCs w:val="28"/>
      </w:rPr>
    </w:lvl>
    <w:lvl w:ilvl="3">
      <w:numFmt w:val="bullet"/>
      <w:lvlText w:val="•"/>
      <w:lvlJc w:val="left"/>
      <w:pPr>
        <w:ind w:left="3535" w:hanging="840"/>
      </w:pPr>
    </w:lvl>
    <w:lvl w:ilvl="4">
      <w:numFmt w:val="bullet"/>
      <w:lvlText w:val="•"/>
      <w:lvlJc w:val="left"/>
      <w:pPr>
        <w:ind w:left="4394" w:hanging="840"/>
      </w:pPr>
    </w:lvl>
    <w:lvl w:ilvl="5">
      <w:numFmt w:val="bullet"/>
      <w:lvlText w:val="•"/>
      <w:lvlJc w:val="left"/>
      <w:pPr>
        <w:ind w:left="5253" w:hanging="840"/>
      </w:pPr>
    </w:lvl>
    <w:lvl w:ilvl="6">
      <w:numFmt w:val="bullet"/>
      <w:lvlText w:val="•"/>
      <w:lvlJc w:val="left"/>
      <w:pPr>
        <w:ind w:left="6111" w:hanging="840"/>
      </w:pPr>
    </w:lvl>
    <w:lvl w:ilvl="7">
      <w:numFmt w:val="bullet"/>
      <w:lvlText w:val="•"/>
      <w:lvlJc w:val="left"/>
      <w:pPr>
        <w:ind w:left="6970" w:hanging="840"/>
      </w:pPr>
    </w:lvl>
    <w:lvl w:ilvl="8">
      <w:numFmt w:val="bullet"/>
      <w:lvlText w:val="•"/>
      <w:lvlJc w:val="left"/>
      <w:pPr>
        <w:ind w:left="7829" w:hanging="840"/>
      </w:pPr>
    </w:lvl>
  </w:abstractNum>
  <w:abstractNum w:abstractNumId="7" w15:restartNumberingAfterBreak="0">
    <w:nsid w:val="00000414"/>
    <w:multiLevelType w:val="multilevel"/>
    <w:tmpl w:val="00000897"/>
    <w:lvl w:ilvl="0">
      <w:start w:val="1"/>
      <w:numFmt w:val="decimal"/>
      <w:lvlText w:val="%1）"/>
      <w:lvlJc w:val="left"/>
      <w:pPr>
        <w:ind w:left="962" w:hanging="364"/>
      </w:pPr>
      <w:rPr>
        <w:rFonts w:ascii="Calibri" w:hAnsi="Calibri" w:cs="Calibri"/>
        <w:b/>
        <w:bCs/>
        <w:w w:val="100"/>
        <w:sz w:val="22"/>
        <w:szCs w:val="22"/>
      </w:rPr>
    </w:lvl>
    <w:lvl w:ilvl="1">
      <w:numFmt w:val="bullet"/>
      <w:lvlText w:val="•"/>
      <w:lvlJc w:val="left"/>
      <w:pPr>
        <w:ind w:left="1818" w:hanging="364"/>
      </w:pPr>
    </w:lvl>
    <w:lvl w:ilvl="2">
      <w:numFmt w:val="bullet"/>
      <w:lvlText w:val="•"/>
      <w:lvlJc w:val="left"/>
      <w:pPr>
        <w:ind w:left="2677" w:hanging="364"/>
      </w:pPr>
    </w:lvl>
    <w:lvl w:ilvl="3">
      <w:numFmt w:val="bullet"/>
      <w:lvlText w:val="•"/>
      <w:lvlJc w:val="left"/>
      <w:pPr>
        <w:ind w:left="3535" w:hanging="364"/>
      </w:pPr>
    </w:lvl>
    <w:lvl w:ilvl="4">
      <w:numFmt w:val="bullet"/>
      <w:lvlText w:val="•"/>
      <w:lvlJc w:val="left"/>
      <w:pPr>
        <w:ind w:left="4394" w:hanging="364"/>
      </w:pPr>
    </w:lvl>
    <w:lvl w:ilvl="5">
      <w:numFmt w:val="bullet"/>
      <w:lvlText w:val="•"/>
      <w:lvlJc w:val="left"/>
      <w:pPr>
        <w:ind w:left="5253" w:hanging="364"/>
      </w:pPr>
    </w:lvl>
    <w:lvl w:ilvl="6">
      <w:numFmt w:val="bullet"/>
      <w:lvlText w:val="•"/>
      <w:lvlJc w:val="left"/>
      <w:pPr>
        <w:ind w:left="6111" w:hanging="364"/>
      </w:pPr>
    </w:lvl>
    <w:lvl w:ilvl="7">
      <w:numFmt w:val="bullet"/>
      <w:lvlText w:val="•"/>
      <w:lvlJc w:val="left"/>
      <w:pPr>
        <w:ind w:left="6970" w:hanging="364"/>
      </w:pPr>
    </w:lvl>
    <w:lvl w:ilvl="8">
      <w:numFmt w:val="bullet"/>
      <w:lvlText w:val="•"/>
      <w:lvlJc w:val="left"/>
      <w:pPr>
        <w:ind w:left="7829" w:hanging="364"/>
      </w:pPr>
    </w:lvl>
  </w:abstractNum>
  <w:abstractNum w:abstractNumId="8" w15:restartNumberingAfterBreak="0">
    <w:nsid w:val="0000041A"/>
    <w:multiLevelType w:val="multilevel"/>
    <w:tmpl w:val="0000089D"/>
    <w:lvl w:ilvl="0">
      <w:numFmt w:val="bullet"/>
      <w:lvlText w:val=""/>
      <w:lvlJc w:val="left"/>
      <w:pPr>
        <w:ind w:left="1018" w:hanging="420"/>
      </w:pPr>
      <w:rPr>
        <w:rFonts w:ascii="Wingdings" w:hAnsi="Wingdings" w:cs="Wingdings"/>
        <w:b w:val="0"/>
        <w:bCs w:val="0"/>
        <w:w w:val="100"/>
        <w:sz w:val="24"/>
        <w:szCs w:val="24"/>
      </w:rPr>
    </w:lvl>
    <w:lvl w:ilvl="1">
      <w:numFmt w:val="bullet"/>
      <w:lvlText w:val="•"/>
      <w:lvlJc w:val="left"/>
      <w:pPr>
        <w:ind w:left="1872" w:hanging="420"/>
      </w:pPr>
    </w:lvl>
    <w:lvl w:ilvl="2">
      <w:numFmt w:val="bullet"/>
      <w:lvlText w:val="•"/>
      <w:lvlJc w:val="left"/>
      <w:pPr>
        <w:ind w:left="2725" w:hanging="420"/>
      </w:pPr>
    </w:lvl>
    <w:lvl w:ilvl="3">
      <w:numFmt w:val="bullet"/>
      <w:lvlText w:val="•"/>
      <w:lvlJc w:val="left"/>
      <w:pPr>
        <w:ind w:left="3577" w:hanging="420"/>
      </w:pPr>
    </w:lvl>
    <w:lvl w:ilvl="4">
      <w:numFmt w:val="bullet"/>
      <w:lvlText w:val="•"/>
      <w:lvlJc w:val="left"/>
      <w:pPr>
        <w:ind w:left="4430" w:hanging="420"/>
      </w:pPr>
    </w:lvl>
    <w:lvl w:ilvl="5">
      <w:numFmt w:val="bullet"/>
      <w:lvlText w:val="•"/>
      <w:lvlJc w:val="left"/>
      <w:pPr>
        <w:ind w:left="5283" w:hanging="420"/>
      </w:pPr>
    </w:lvl>
    <w:lvl w:ilvl="6">
      <w:numFmt w:val="bullet"/>
      <w:lvlText w:val="•"/>
      <w:lvlJc w:val="left"/>
      <w:pPr>
        <w:ind w:left="6135" w:hanging="420"/>
      </w:pPr>
    </w:lvl>
    <w:lvl w:ilvl="7">
      <w:numFmt w:val="bullet"/>
      <w:lvlText w:val="•"/>
      <w:lvlJc w:val="left"/>
      <w:pPr>
        <w:ind w:left="6988" w:hanging="420"/>
      </w:pPr>
    </w:lvl>
    <w:lvl w:ilvl="8">
      <w:numFmt w:val="bullet"/>
      <w:lvlText w:val="•"/>
      <w:lvlJc w:val="left"/>
      <w:pPr>
        <w:ind w:left="7841" w:hanging="420"/>
      </w:pPr>
    </w:lvl>
  </w:abstractNum>
  <w:abstractNum w:abstractNumId="9" w15:restartNumberingAfterBreak="0">
    <w:nsid w:val="0000041B"/>
    <w:multiLevelType w:val="multilevel"/>
    <w:tmpl w:val="0000089E"/>
    <w:lvl w:ilvl="0">
      <w:numFmt w:val="bullet"/>
      <w:lvlText w:val=""/>
      <w:lvlJc w:val="left"/>
      <w:pPr>
        <w:ind w:left="528" w:hanging="421"/>
      </w:pPr>
      <w:rPr>
        <w:b w:val="0"/>
        <w:bCs w:val="0"/>
        <w:w w:val="100"/>
      </w:rPr>
    </w:lvl>
    <w:lvl w:ilvl="1">
      <w:numFmt w:val="bullet"/>
      <w:lvlText w:val="•"/>
      <w:lvlJc w:val="left"/>
      <w:pPr>
        <w:ind w:left="991" w:hanging="421"/>
      </w:pPr>
    </w:lvl>
    <w:lvl w:ilvl="2">
      <w:numFmt w:val="bullet"/>
      <w:lvlText w:val="•"/>
      <w:lvlJc w:val="left"/>
      <w:pPr>
        <w:ind w:left="1462" w:hanging="421"/>
      </w:pPr>
    </w:lvl>
    <w:lvl w:ilvl="3">
      <w:numFmt w:val="bullet"/>
      <w:lvlText w:val="•"/>
      <w:lvlJc w:val="left"/>
      <w:pPr>
        <w:ind w:left="1933" w:hanging="421"/>
      </w:pPr>
    </w:lvl>
    <w:lvl w:ilvl="4">
      <w:numFmt w:val="bullet"/>
      <w:lvlText w:val="•"/>
      <w:lvlJc w:val="left"/>
      <w:pPr>
        <w:ind w:left="2404" w:hanging="421"/>
      </w:pPr>
    </w:lvl>
    <w:lvl w:ilvl="5">
      <w:numFmt w:val="bullet"/>
      <w:lvlText w:val="•"/>
      <w:lvlJc w:val="left"/>
      <w:pPr>
        <w:ind w:left="2875" w:hanging="421"/>
      </w:pPr>
    </w:lvl>
    <w:lvl w:ilvl="6">
      <w:numFmt w:val="bullet"/>
      <w:lvlText w:val="•"/>
      <w:lvlJc w:val="left"/>
      <w:pPr>
        <w:ind w:left="3346" w:hanging="421"/>
      </w:pPr>
    </w:lvl>
    <w:lvl w:ilvl="7">
      <w:numFmt w:val="bullet"/>
      <w:lvlText w:val="•"/>
      <w:lvlJc w:val="left"/>
      <w:pPr>
        <w:ind w:left="3817" w:hanging="421"/>
      </w:pPr>
    </w:lvl>
    <w:lvl w:ilvl="8">
      <w:numFmt w:val="bullet"/>
      <w:lvlText w:val="•"/>
      <w:lvlJc w:val="left"/>
      <w:pPr>
        <w:ind w:left="4288" w:hanging="421"/>
      </w:pPr>
    </w:lvl>
  </w:abstractNum>
  <w:abstractNum w:abstractNumId="10" w15:restartNumberingAfterBreak="0">
    <w:nsid w:val="0000041C"/>
    <w:multiLevelType w:val="multilevel"/>
    <w:tmpl w:val="0000089F"/>
    <w:lvl w:ilvl="0">
      <w:numFmt w:val="bullet"/>
      <w:lvlText w:val=""/>
      <w:lvlJc w:val="left"/>
      <w:pPr>
        <w:ind w:left="528" w:hanging="421"/>
      </w:pPr>
      <w:rPr>
        <w:rFonts w:ascii="Wingdings" w:hAnsi="Wingdings" w:cs="Wingdings"/>
        <w:b w:val="0"/>
        <w:bCs w:val="0"/>
        <w:w w:val="100"/>
        <w:sz w:val="21"/>
        <w:szCs w:val="21"/>
      </w:rPr>
    </w:lvl>
    <w:lvl w:ilvl="1">
      <w:numFmt w:val="bullet"/>
      <w:lvlText w:val="•"/>
      <w:lvlJc w:val="left"/>
      <w:pPr>
        <w:ind w:left="991" w:hanging="421"/>
      </w:pPr>
    </w:lvl>
    <w:lvl w:ilvl="2">
      <w:numFmt w:val="bullet"/>
      <w:lvlText w:val="•"/>
      <w:lvlJc w:val="left"/>
      <w:pPr>
        <w:ind w:left="1462" w:hanging="421"/>
      </w:pPr>
    </w:lvl>
    <w:lvl w:ilvl="3">
      <w:numFmt w:val="bullet"/>
      <w:lvlText w:val="•"/>
      <w:lvlJc w:val="left"/>
      <w:pPr>
        <w:ind w:left="1933" w:hanging="421"/>
      </w:pPr>
    </w:lvl>
    <w:lvl w:ilvl="4">
      <w:numFmt w:val="bullet"/>
      <w:lvlText w:val="•"/>
      <w:lvlJc w:val="left"/>
      <w:pPr>
        <w:ind w:left="2404" w:hanging="421"/>
      </w:pPr>
    </w:lvl>
    <w:lvl w:ilvl="5">
      <w:numFmt w:val="bullet"/>
      <w:lvlText w:val="•"/>
      <w:lvlJc w:val="left"/>
      <w:pPr>
        <w:ind w:left="2875" w:hanging="421"/>
      </w:pPr>
    </w:lvl>
    <w:lvl w:ilvl="6">
      <w:numFmt w:val="bullet"/>
      <w:lvlText w:val="•"/>
      <w:lvlJc w:val="left"/>
      <w:pPr>
        <w:ind w:left="3346" w:hanging="421"/>
      </w:pPr>
    </w:lvl>
    <w:lvl w:ilvl="7">
      <w:numFmt w:val="bullet"/>
      <w:lvlText w:val="•"/>
      <w:lvlJc w:val="left"/>
      <w:pPr>
        <w:ind w:left="3817" w:hanging="421"/>
      </w:pPr>
    </w:lvl>
    <w:lvl w:ilvl="8">
      <w:numFmt w:val="bullet"/>
      <w:lvlText w:val="•"/>
      <w:lvlJc w:val="left"/>
      <w:pPr>
        <w:ind w:left="4288" w:hanging="421"/>
      </w:pPr>
    </w:lvl>
  </w:abstractNum>
  <w:abstractNum w:abstractNumId="11" w15:restartNumberingAfterBreak="0">
    <w:nsid w:val="0000041D"/>
    <w:multiLevelType w:val="multilevel"/>
    <w:tmpl w:val="000008A0"/>
    <w:lvl w:ilvl="0">
      <w:numFmt w:val="bullet"/>
      <w:lvlText w:val=""/>
      <w:lvlJc w:val="left"/>
      <w:pPr>
        <w:ind w:left="528" w:hanging="421"/>
      </w:pPr>
      <w:rPr>
        <w:rFonts w:ascii="Wingdings" w:hAnsi="Wingdings" w:cs="Wingdings"/>
        <w:b w:val="0"/>
        <w:bCs w:val="0"/>
        <w:w w:val="100"/>
        <w:sz w:val="21"/>
        <w:szCs w:val="21"/>
      </w:rPr>
    </w:lvl>
    <w:lvl w:ilvl="1">
      <w:numFmt w:val="bullet"/>
      <w:lvlText w:val="•"/>
      <w:lvlJc w:val="left"/>
      <w:pPr>
        <w:ind w:left="991" w:hanging="421"/>
      </w:pPr>
    </w:lvl>
    <w:lvl w:ilvl="2">
      <w:numFmt w:val="bullet"/>
      <w:lvlText w:val="•"/>
      <w:lvlJc w:val="left"/>
      <w:pPr>
        <w:ind w:left="1462" w:hanging="421"/>
      </w:pPr>
    </w:lvl>
    <w:lvl w:ilvl="3">
      <w:numFmt w:val="bullet"/>
      <w:lvlText w:val="•"/>
      <w:lvlJc w:val="left"/>
      <w:pPr>
        <w:ind w:left="1933" w:hanging="421"/>
      </w:pPr>
    </w:lvl>
    <w:lvl w:ilvl="4">
      <w:numFmt w:val="bullet"/>
      <w:lvlText w:val="•"/>
      <w:lvlJc w:val="left"/>
      <w:pPr>
        <w:ind w:left="2404" w:hanging="421"/>
      </w:pPr>
    </w:lvl>
    <w:lvl w:ilvl="5">
      <w:numFmt w:val="bullet"/>
      <w:lvlText w:val="•"/>
      <w:lvlJc w:val="left"/>
      <w:pPr>
        <w:ind w:left="2875" w:hanging="421"/>
      </w:pPr>
    </w:lvl>
    <w:lvl w:ilvl="6">
      <w:numFmt w:val="bullet"/>
      <w:lvlText w:val="•"/>
      <w:lvlJc w:val="left"/>
      <w:pPr>
        <w:ind w:left="3346" w:hanging="421"/>
      </w:pPr>
    </w:lvl>
    <w:lvl w:ilvl="7">
      <w:numFmt w:val="bullet"/>
      <w:lvlText w:val="•"/>
      <w:lvlJc w:val="left"/>
      <w:pPr>
        <w:ind w:left="3817" w:hanging="421"/>
      </w:pPr>
    </w:lvl>
    <w:lvl w:ilvl="8">
      <w:numFmt w:val="bullet"/>
      <w:lvlText w:val="•"/>
      <w:lvlJc w:val="left"/>
      <w:pPr>
        <w:ind w:left="4288" w:hanging="421"/>
      </w:pPr>
    </w:lvl>
  </w:abstractNum>
  <w:abstractNum w:abstractNumId="12" w15:restartNumberingAfterBreak="0">
    <w:nsid w:val="0000041E"/>
    <w:multiLevelType w:val="multilevel"/>
    <w:tmpl w:val="000008A1"/>
    <w:lvl w:ilvl="0">
      <w:numFmt w:val="bullet"/>
      <w:lvlText w:val=""/>
      <w:lvlJc w:val="left"/>
      <w:pPr>
        <w:ind w:left="528" w:hanging="421"/>
      </w:pPr>
      <w:rPr>
        <w:b w:val="0"/>
        <w:bCs w:val="0"/>
        <w:w w:val="100"/>
      </w:rPr>
    </w:lvl>
    <w:lvl w:ilvl="1">
      <w:numFmt w:val="bullet"/>
      <w:lvlText w:val="•"/>
      <w:lvlJc w:val="left"/>
      <w:pPr>
        <w:ind w:left="991" w:hanging="421"/>
      </w:pPr>
    </w:lvl>
    <w:lvl w:ilvl="2">
      <w:numFmt w:val="bullet"/>
      <w:lvlText w:val="•"/>
      <w:lvlJc w:val="left"/>
      <w:pPr>
        <w:ind w:left="1462" w:hanging="421"/>
      </w:pPr>
    </w:lvl>
    <w:lvl w:ilvl="3">
      <w:numFmt w:val="bullet"/>
      <w:lvlText w:val="•"/>
      <w:lvlJc w:val="left"/>
      <w:pPr>
        <w:ind w:left="1933" w:hanging="421"/>
      </w:pPr>
    </w:lvl>
    <w:lvl w:ilvl="4">
      <w:numFmt w:val="bullet"/>
      <w:lvlText w:val="•"/>
      <w:lvlJc w:val="left"/>
      <w:pPr>
        <w:ind w:left="2404" w:hanging="421"/>
      </w:pPr>
    </w:lvl>
    <w:lvl w:ilvl="5">
      <w:numFmt w:val="bullet"/>
      <w:lvlText w:val="•"/>
      <w:lvlJc w:val="left"/>
      <w:pPr>
        <w:ind w:left="2875" w:hanging="421"/>
      </w:pPr>
    </w:lvl>
    <w:lvl w:ilvl="6">
      <w:numFmt w:val="bullet"/>
      <w:lvlText w:val="•"/>
      <w:lvlJc w:val="left"/>
      <w:pPr>
        <w:ind w:left="3346" w:hanging="421"/>
      </w:pPr>
    </w:lvl>
    <w:lvl w:ilvl="7">
      <w:numFmt w:val="bullet"/>
      <w:lvlText w:val="•"/>
      <w:lvlJc w:val="left"/>
      <w:pPr>
        <w:ind w:left="3817" w:hanging="421"/>
      </w:pPr>
    </w:lvl>
    <w:lvl w:ilvl="8">
      <w:numFmt w:val="bullet"/>
      <w:lvlText w:val="•"/>
      <w:lvlJc w:val="left"/>
      <w:pPr>
        <w:ind w:left="4288" w:hanging="421"/>
      </w:pPr>
    </w:lvl>
  </w:abstractNum>
  <w:abstractNum w:abstractNumId="13" w15:restartNumberingAfterBreak="0">
    <w:nsid w:val="0000041F"/>
    <w:multiLevelType w:val="multilevel"/>
    <w:tmpl w:val="000008A2"/>
    <w:lvl w:ilvl="0">
      <w:start w:val="1"/>
      <w:numFmt w:val="decimal"/>
      <w:lvlText w:val="(%1)"/>
      <w:lvlJc w:val="left"/>
      <w:pPr>
        <w:ind w:left="118" w:hanging="358"/>
      </w:pPr>
      <w:rPr>
        <w:rFonts w:ascii="Calibri" w:hAnsi="Calibri" w:cs="Calibri"/>
        <w:b w:val="0"/>
        <w:bCs w:val="0"/>
        <w:spacing w:val="-22"/>
        <w:w w:val="100"/>
        <w:sz w:val="24"/>
        <w:szCs w:val="24"/>
      </w:rPr>
    </w:lvl>
    <w:lvl w:ilvl="1">
      <w:numFmt w:val="bullet"/>
      <w:lvlText w:val="•"/>
      <w:lvlJc w:val="left"/>
      <w:pPr>
        <w:ind w:left="1062" w:hanging="358"/>
      </w:pPr>
    </w:lvl>
    <w:lvl w:ilvl="2">
      <w:numFmt w:val="bullet"/>
      <w:lvlText w:val="•"/>
      <w:lvlJc w:val="left"/>
      <w:pPr>
        <w:ind w:left="2005" w:hanging="358"/>
      </w:pPr>
    </w:lvl>
    <w:lvl w:ilvl="3">
      <w:numFmt w:val="bullet"/>
      <w:lvlText w:val="•"/>
      <w:lvlJc w:val="left"/>
      <w:pPr>
        <w:ind w:left="2947" w:hanging="358"/>
      </w:pPr>
    </w:lvl>
    <w:lvl w:ilvl="4">
      <w:numFmt w:val="bullet"/>
      <w:lvlText w:val="•"/>
      <w:lvlJc w:val="left"/>
      <w:pPr>
        <w:ind w:left="3890" w:hanging="358"/>
      </w:pPr>
    </w:lvl>
    <w:lvl w:ilvl="5">
      <w:numFmt w:val="bullet"/>
      <w:lvlText w:val="•"/>
      <w:lvlJc w:val="left"/>
      <w:pPr>
        <w:ind w:left="4833" w:hanging="358"/>
      </w:pPr>
    </w:lvl>
    <w:lvl w:ilvl="6">
      <w:numFmt w:val="bullet"/>
      <w:lvlText w:val="•"/>
      <w:lvlJc w:val="left"/>
      <w:pPr>
        <w:ind w:left="5775" w:hanging="358"/>
      </w:pPr>
    </w:lvl>
    <w:lvl w:ilvl="7">
      <w:numFmt w:val="bullet"/>
      <w:lvlText w:val="•"/>
      <w:lvlJc w:val="left"/>
      <w:pPr>
        <w:ind w:left="6718" w:hanging="358"/>
      </w:pPr>
    </w:lvl>
    <w:lvl w:ilvl="8">
      <w:numFmt w:val="bullet"/>
      <w:lvlText w:val="•"/>
      <w:lvlJc w:val="left"/>
      <w:pPr>
        <w:ind w:left="7661" w:hanging="358"/>
      </w:pPr>
    </w:lvl>
  </w:abstractNum>
  <w:abstractNum w:abstractNumId="14" w15:restartNumberingAfterBreak="0">
    <w:nsid w:val="00000420"/>
    <w:multiLevelType w:val="multilevel"/>
    <w:tmpl w:val="000008A3"/>
    <w:lvl w:ilvl="0">
      <w:numFmt w:val="bullet"/>
      <w:lvlText w:val=""/>
      <w:lvlJc w:val="left"/>
      <w:pPr>
        <w:ind w:left="1083" w:hanging="483"/>
      </w:pPr>
      <w:rPr>
        <w:rFonts w:ascii="Wingdings" w:hAnsi="Wingdings" w:cs="Wingdings"/>
        <w:b w:val="0"/>
        <w:bCs w:val="0"/>
        <w:w w:val="100"/>
        <w:sz w:val="24"/>
        <w:szCs w:val="24"/>
      </w:rPr>
    </w:lvl>
    <w:lvl w:ilvl="1">
      <w:numFmt w:val="bullet"/>
      <w:lvlText w:val="•"/>
      <w:lvlJc w:val="left"/>
      <w:pPr>
        <w:ind w:left="1926" w:hanging="483"/>
      </w:pPr>
    </w:lvl>
    <w:lvl w:ilvl="2">
      <w:numFmt w:val="bullet"/>
      <w:lvlText w:val="•"/>
      <w:lvlJc w:val="left"/>
      <w:pPr>
        <w:ind w:left="2773" w:hanging="483"/>
      </w:pPr>
    </w:lvl>
    <w:lvl w:ilvl="3">
      <w:numFmt w:val="bullet"/>
      <w:lvlText w:val="•"/>
      <w:lvlJc w:val="left"/>
      <w:pPr>
        <w:ind w:left="3619" w:hanging="483"/>
      </w:pPr>
    </w:lvl>
    <w:lvl w:ilvl="4">
      <w:numFmt w:val="bullet"/>
      <w:lvlText w:val="•"/>
      <w:lvlJc w:val="left"/>
      <w:pPr>
        <w:ind w:left="4466" w:hanging="483"/>
      </w:pPr>
    </w:lvl>
    <w:lvl w:ilvl="5">
      <w:numFmt w:val="bullet"/>
      <w:lvlText w:val="•"/>
      <w:lvlJc w:val="left"/>
      <w:pPr>
        <w:ind w:left="5313" w:hanging="483"/>
      </w:pPr>
    </w:lvl>
    <w:lvl w:ilvl="6">
      <w:numFmt w:val="bullet"/>
      <w:lvlText w:val="•"/>
      <w:lvlJc w:val="left"/>
      <w:pPr>
        <w:ind w:left="6159" w:hanging="483"/>
      </w:pPr>
    </w:lvl>
    <w:lvl w:ilvl="7">
      <w:numFmt w:val="bullet"/>
      <w:lvlText w:val="•"/>
      <w:lvlJc w:val="left"/>
      <w:pPr>
        <w:ind w:left="7006" w:hanging="483"/>
      </w:pPr>
    </w:lvl>
    <w:lvl w:ilvl="8">
      <w:numFmt w:val="bullet"/>
      <w:lvlText w:val="•"/>
      <w:lvlJc w:val="left"/>
      <w:pPr>
        <w:ind w:left="7853" w:hanging="483"/>
      </w:pPr>
    </w:lvl>
  </w:abstractNum>
  <w:abstractNum w:abstractNumId="15" w15:restartNumberingAfterBreak="0">
    <w:nsid w:val="098C702C"/>
    <w:multiLevelType w:val="multilevel"/>
    <w:tmpl w:val="28CEED6C"/>
    <w:lvl w:ilvl="0">
      <w:start w:val="1"/>
      <w:numFmt w:val="decimal"/>
      <w:lvlText w:val="%1)"/>
      <w:lvlJc w:val="left"/>
      <w:pPr>
        <w:ind w:left="118" w:hanging="413"/>
      </w:pPr>
      <w:rPr>
        <w:b w:val="0"/>
        <w:bCs w:val="0"/>
        <w:spacing w:val="-1"/>
        <w:w w:val="100"/>
        <w:sz w:val="24"/>
        <w:szCs w:val="24"/>
      </w:rPr>
    </w:lvl>
    <w:lvl w:ilvl="1">
      <w:numFmt w:val="bullet"/>
      <w:lvlText w:val=""/>
      <w:lvlJc w:val="left"/>
      <w:pPr>
        <w:ind w:left="958" w:hanging="274"/>
      </w:pPr>
      <w:rPr>
        <w:rFonts w:ascii="Wingdings" w:hAnsi="Wingdings" w:cs="Wingdings"/>
        <w:b w:val="0"/>
        <w:bCs w:val="0"/>
        <w:w w:val="100"/>
        <w:sz w:val="24"/>
        <w:szCs w:val="24"/>
      </w:rPr>
    </w:lvl>
    <w:lvl w:ilvl="2">
      <w:numFmt w:val="bullet"/>
      <w:lvlText w:val="•"/>
      <w:lvlJc w:val="left"/>
      <w:pPr>
        <w:ind w:left="1914" w:hanging="274"/>
      </w:pPr>
    </w:lvl>
    <w:lvl w:ilvl="3">
      <w:numFmt w:val="bullet"/>
      <w:lvlText w:val="•"/>
      <w:lvlJc w:val="left"/>
      <w:pPr>
        <w:ind w:left="2868" w:hanging="274"/>
      </w:pPr>
    </w:lvl>
    <w:lvl w:ilvl="4">
      <w:numFmt w:val="bullet"/>
      <w:lvlText w:val="•"/>
      <w:lvlJc w:val="left"/>
      <w:pPr>
        <w:ind w:left="3822" w:hanging="274"/>
      </w:pPr>
    </w:lvl>
    <w:lvl w:ilvl="5">
      <w:numFmt w:val="bullet"/>
      <w:lvlText w:val="•"/>
      <w:lvlJc w:val="left"/>
      <w:pPr>
        <w:ind w:left="4776" w:hanging="274"/>
      </w:pPr>
    </w:lvl>
    <w:lvl w:ilvl="6">
      <w:numFmt w:val="bullet"/>
      <w:lvlText w:val="•"/>
      <w:lvlJc w:val="left"/>
      <w:pPr>
        <w:ind w:left="5730" w:hanging="274"/>
      </w:pPr>
    </w:lvl>
    <w:lvl w:ilvl="7">
      <w:numFmt w:val="bullet"/>
      <w:lvlText w:val="•"/>
      <w:lvlJc w:val="left"/>
      <w:pPr>
        <w:ind w:left="6684" w:hanging="274"/>
      </w:pPr>
    </w:lvl>
    <w:lvl w:ilvl="8">
      <w:numFmt w:val="bullet"/>
      <w:lvlText w:val="•"/>
      <w:lvlJc w:val="left"/>
      <w:pPr>
        <w:ind w:left="7638" w:hanging="274"/>
      </w:pPr>
    </w:lvl>
  </w:abstractNum>
  <w:abstractNum w:abstractNumId="16" w15:restartNumberingAfterBreak="0">
    <w:nsid w:val="11FF22E0"/>
    <w:multiLevelType w:val="hybridMultilevel"/>
    <w:tmpl w:val="54140A26"/>
    <w:lvl w:ilvl="0" w:tplc="4D60ECA0">
      <w:start w:val="1"/>
      <w:numFmt w:val="decimal"/>
      <w:suff w:val="space"/>
      <w:lvlText w:val="%1."/>
      <w:lvlJc w:val="left"/>
      <w:pPr>
        <w:ind w:left="420" w:hanging="420"/>
      </w:pPr>
      <w:rPr>
        <w:rFonts w:asciiTheme="majorEastAsia" w:eastAsia="宋体" w:hAnsiTheme="maj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3541ED9"/>
    <w:multiLevelType w:val="multilevel"/>
    <w:tmpl w:val="71068204"/>
    <w:lvl w:ilvl="0">
      <w:start w:val="1"/>
      <w:numFmt w:val="decimal"/>
      <w:lvlText w:val="%1"/>
      <w:lvlJc w:val="left"/>
      <w:pPr>
        <w:ind w:left="425" w:hanging="425"/>
      </w:pPr>
      <w:rPr>
        <w:rFonts w:hint="default"/>
      </w:rPr>
    </w:lvl>
    <w:lvl w:ilvl="1">
      <w:start w:val="1"/>
      <w:numFmt w:val="decimal"/>
      <w:lvlText w:val="%1.%2"/>
      <w:lvlJc w:val="left"/>
      <w:pPr>
        <w:ind w:left="851" w:hanging="567"/>
      </w:pPr>
      <w:rPr>
        <w:rFonts w:hint="default"/>
        <w:b/>
        <w:sz w:val="24"/>
        <w:szCs w:val="24"/>
      </w:rPr>
    </w:lvl>
    <w:lvl w:ilvl="2">
      <w:start w:val="1"/>
      <w:numFmt w:val="decimal"/>
      <w:lvlText w:val="%3."/>
      <w:lvlJc w:val="left"/>
      <w:pPr>
        <w:ind w:left="284" w:hanging="284"/>
      </w:pPr>
      <w:rPr>
        <w:rFonts w:ascii="微软雅黑" w:eastAsia="微软雅黑" w:hAnsi="微软雅黑"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56C71F2"/>
    <w:multiLevelType w:val="hybridMultilevel"/>
    <w:tmpl w:val="D816610E"/>
    <w:lvl w:ilvl="0" w:tplc="04090011">
      <w:start w:val="1"/>
      <w:numFmt w:val="decimal"/>
      <w:lvlText w:val="%1)"/>
      <w:lvlJc w:val="left"/>
      <w:pPr>
        <w:ind w:left="537" w:hanging="420"/>
      </w:pPr>
    </w:lvl>
    <w:lvl w:ilvl="1" w:tplc="04090011">
      <w:start w:val="1"/>
      <w:numFmt w:val="decimal"/>
      <w:lvlText w:val="%2)"/>
      <w:lvlJc w:val="left"/>
      <w:pPr>
        <w:ind w:left="957" w:hanging="420"/>
      </w:pPr>
    </w:lvl>
    <w:lvl w:ilvl="2" w:tplc="C32ADD62">
      <w:start w:val="2"/>
      <w:numFmt w:val="lowerLetter"/>
      <w:lvlText w:val="%3."/>
      <w:lvlJc w:val="left"/>
      <w:pPr>
        <w:ind w:left="1317" w:hanging="360"/>
      </w:pPr>
      <w:rPr>
        <w:rFonts w:hAnsi="Times New Roman" w:hint="default"/>
      </w:rPr>
    </w:lvl>
    <w:lvl w:ilvl="3" w:tplc="0409000F" w:tentative="1">
      <w:start w:val="1"/>
      <w:numFmt w:val="decimal"/>
      <w:lvlText w:val="%4."/>
      <w:lvlJc w:val="left"/>
      <w:pPr>
        <w:ind w:left="1797" w:hanging="420"/>
      </w:pPr>
    </w:lvl>
    <w:lvl w:ilvl="4" w:tplc="04090019" w:tentative="1">
      <w:start w:val="1"/>
      <w:numFmt w:val="lowerLetter"/>
      <w:lvlText w:val="%5)"/>
      <w:lvlJc w:val="left"/>
      <w:pPr>
        <w:ind w:left="2217" w:hanging="420"/>
      </w:pPr>
    </w:lvl>
    <w:lvl w:ilvl="5" w:tplc="0409001B" w:tentative="1">
      <w:start w:val="1"/>
      <w:numFmt w:val="lowerRoman"/>
      <w:lvlText w:val="%6."/>
      <w:lvlJc w:val="right"/>
      <w:pPr>
        <w:ind w:left="2637" w:hanging="420"/>
      </w:pPr>
    </w:lvl>
    <w:lvl w:ilvl="6" w:tplc="0409000F" w:tentative="1">
      <w:start w:val="1"/>
      <w:numFmt w:val="decimal"/>
      <w:lvlText w:val="%7."/>
      <w:lvlJc w:val="left"/>
      <w:pPr>
        <w:ind w:left="3057" w:hanging="420"/>
      </w:pPr>
    </w:lvl>
    <w:lvl w:ilvl="7" w:tplc="04090019" w:tentative="1">
      <w:start w:val="1"/>
      <w:numFmt w:val="lowerLetter"/>
      <w:lvlText w:val="%8)"/>
      <w:lvlJc w:val="left"/>
      <w:pPr>
        <w:ind w:left="3477" w:hanging="420"/>
      </w:pPr>
    </w:lvl>
    <w:lvl w:ilvl="8" w:tplc="0409001B" w:tentative="1">
      <w:start w:val="1"/>
      <w:numFmt w:val="lowerRoman"/>
      <w:lvlText w:val="%9."/>
      <w:lvlJc w:val="right"/>
      <w:pPr>
        <w:ind w:left="3897" w:hanging="420"/>
      </w:pPr>
    </w:lvl>
  </w:abstractNum>
  <w:abstractNum w:abstractNumId="19" w15:restartNumberingAfterBreak="0">
    <w:nsid w:val="1A364A9F"/>
    <w:multiLevelType w:val="hybridMultilevel"/>
    <w:tmpl w:val="144858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5A43D0"/>
    <w:multiLevelType w:val="hybridMultilevel"/>
    <w:tmpl w:val="56D47C3E"/>
    <w:lvl w:ilvl="0" w:tplc="98C43598">
      <w:start w:val="1"/>
      <w:numFmt w:val="decimal"/>
      <w:suff w:val="space"/>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994F21"/>
    <w:multiLevelType w:val="multilevel"/>
    <w:tmpl w:val="EB5845AC"/>
    <w:lvl w:ilvl="0">
      <w:start w:val="1"/>
      <w:numFmt w:val="decimal"/>
      <w:lvlText w:val="%1)"/>
      <w:lvlJc w:val="left"/>
      <w:pPr>
        <w:ind w:left="1018" w:hanging="420"/>
      </w:pPr>
      <w:rPr>
        <w:b w:val="0"/>
        <w:bCs w:val="0"/>
        <w:spacing w:val="-12"/>
        <w:w w:val="100"/>
        <w:sz w:val="24"/>
        <w:szCs w:val="24"/>
      </w:rPr>
    </w:lvl>
    <w:lvl w:ilvl="1">
      <w:numFmt w:val="bullet"/>
      <w:lvlText w:val="•"/>
      <w:lvlJc w:val="left"/>
      <w:pPr>
        <w:ind w:left="1872" w:hanging="420"/>
      </w:pPr>
    </w:lvl>
    <w:lvl w:ilvl="2">
      <w:numFmt w:val="bullet"/>
      <w:lvlText w:val="•"/>
      <w:lvlJc w:val="left"/>
      <w:pPr>
        <w:ind w:left="2725" w:hanging="420"/>
      </w:pPr>
    </w:lvl>
    <w:lvl w:ilvl="3">
      <w:numFmt w:val="bullet"/>
      <w:lvlText w:val="•"/>
      <w:lvlJc w:val="left"/>
      <w:pPr>
        <w:ind w:left="3577" w:hanging="420"/>
      </w:pPr>
    </w:lvl>
    <w:lvl w:ilvl="4">
      <w:numFmt w:val="bullet"/>
      <w:lvlText w:val="•"/>
      <w:lvlJc w:val="left"/>
      <w:pPr>
        <w:ind w:left="4430" w:hanging="420"/>
      </w:pPr>
    </w:lvl>
    <w:lvl w:ilvl="5">
      <w:numFmt w:val="bullet"/>
      <w:lvlText w:val="•"/>
      <w:lvlJc w:val="left"/>
      <w:pPr>
        <w:ind w:left="5283" w:hanging="420"/>
      </w:pPr>
    </w:lvl>
    <w:lvl w:ilvl="6">
      <w:numFmt w:val="bullet"/>
      <w:lvlText w:val="•"/>
      <w:lvlJc w:val="left"/>
      <w:pPr>
        <w:ind w:left="6135" w:hanging="420"/>
      </w:pPr>
    </w:lvl>
    <w:lvl w:ilvl="7">
      <w:numFmt w:val="bullet"/>
      <w:lvlText w:val="•"/>
      <w:lvlJc w:val="left"/>
      <w:pPr>
        <w:ind w:left="6988" w:hanging="420"/>
      </w:pPr>
    </w:lvl>
    <w:lvl w:ilvl="8">
      <w:numFmt w:val="bullet"/>
      <w:lvlText w:val="•"/>
      <w:lvlJc w:val="left"/>
      <w:pPr>
        <w:ind w:left="7841" w:hanging="420"/>
      </w:pPr>
    </w:lvl>
  </w:abstractNum>
  <w:abstractNum w:abstractNumId="22" w15:restartNumberingAfterBreak="0">
    <w:nsid w:val="260D0973"/>
    <w:multiLevelType w:val="hybridMultilevel"/>
    <w:tmpl w:val="F4BE9F72"/>
    <w:lvl w:ilvl="0" w:tplc="64D4A91E">
      <w:start w:val="1"/>
      <w:numFmt w:val="decimal"/>
      <w:suff w:val="space"/>
      <w:lvlText w:val="%1."/>
      <w:lvlJc w:val="left"/>
      <w:pPr>
        <w:ind w:left="420" w:hanging="420"/>
      </w:pPr>
      <w:rPr>
        <w:rFonts w:asciiTheme="majorEastAsia" w:eastAsia="宋体" w:hAnsiTheme="majorEastAsia"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BE934E1"/>
    <w:multiLevelType w:val="hybridMultilevel"/>
    <w:tmpl w:val="B504D9FA"/>
    <w:lvl w:ilvl="0" w:tplc="04090011">
      <w:start w:val="1"/>
      <w:numFmt w:val="decimal"/>
      <w:lvlText w:val="%1)"/>
      <w:lvlJc w:val="left"/>
      <w:pPr>
        <w:ind w:left="1438" w:hanging="420"/>
      </w:pPr>
    </w:lvl>
    <w:lvl w:ilvl="1" w:tplc="04090019" w:tentative="1">
      <w:start w:val="1"/>
      <w:numFmt w:val="lowerLetter"/>
      <w:lvlText w:val="%2)"/>
      <w:lvlJc w:val="left"/>
      <w:pPr>
        <w:ind w:left="1858" w:hanging="420"/>
      </w:pPr>
    </w:lvl>
    <w:lvl w:ilvl="2" w:tplc="0409001B" w:tentative="1">
      <w:start w:val="1"/>
      <w:numFmt w:val="lowerRoman"/>
      <w:lvlText w:val="%3."/>
      <w:lvlJc w:val="right"/>
      <w:pPr>
        <w:ind w:left="2278" w:hanging="420"/>
      </w:pPr>
    </w:lvl>
    <w:lvl w:ilvl="3" w:tplc="0409000F" w:tentative="1">
      <w:start w:val="1"/>
      <w:numFmt w:val="decimal"/>
      <w:lvlText w:val="%4."/>
      <w:lvlJc w:val="left"/>
      <w:pPr>
        <w:ind w:left="2698" w:hanging="420"/>
      </w:pPr>
    </w:lvl>
    <w:lvl w:ilvl="4" w:tplc="04090019" w:tentative="1">
      <w:start w:val="1"/>
      <w:numFmt w:val="lowerLetter"/>
      <w:lvlText w:val="%5)"/>
      <w:lvlJc w:val="left"/>
      <w:pPr>
        <w:ind w:left="3118" w:hanging="420"/>
      </w:pPr>
    </w:lvl>
    <w:lvl w:ilvl="5" w:tplc="0409001B" w:tentative="1">
      <w:start w:val="1"/>
      <w:numFmt w:val="lowerRoman"/>
      <w:lvlText w:val="%6."/>
      <w:lvlJc w:val="right"/>
      <w:pPr>
        <w:ind w:left="3538" w:hanging="420"/>
      </w:pPr>
    </w:lvl>
    <w:lvl w:ilvl="6" w:tplc="0409000F" w:tentative="1">
      <w:start w:val="1"/>
      <w:numFmt w:val="decimal"/>
      <w:lvlText w:val="%7."/>
      <w:lvlJc w:val="left"/>
      <w:pPr>
        <w:ind w:left="3958" w:hanging="420"/>
      </w:pPr>
    </w:lvl>
    <w:lvl w:ilvl="7" w:tplc="04090019" w:tentative="1">
      <w:start w:val="1"/>
      <w:numFmt w:val="lowerLetter"/>
      <w:lvlText w:val="%8)"/>
      <w:lvlJc w:val="left"/>
      <w:pPr>
        <w:ind w:left="4378" w:hanging="420"/>
      </w:pPr>
    </w:lvl>
    <w:lvl w:ilvl="8" w:tplc="0409001B" w:tentative="1">
      <w:start w:val="1"/>
      <w:numFmt w:val="lowerRoman"/>
      <w:lvlText w:val="%9."/>
      <w:lvlJc w:val="right"/>
      <w:pPr>
        <w:ind w:left="4798" w:hanging="420"/>
      </w:pPr>
    </w:lvl>
  </w:abstractNum>
  <w:abstractNum w:abstractNumId="24" w15:restartNumberingAfterBreak="0">
    <w:nsid w:val="2C5F6E2E"/>
    <w:multiLevelType w:val="hybridMultilevel"/>
    <w:tmpl w:val="5C50007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F6C02F5"/>
    <w:multiLevelType w:val="hybridMultilevel"/>
    <w:tmpl w:val="F4BE9F72"/>
    <w:lvl w:ilvl="0" w:tplc="64D4A91E">
      <w:start w:val="1"/>
      <w:numFmt w:val="decimal"/>
      <w:suff w:val="space"/>
      <w:lvlText w:val="%1."/>
      <w:lvlJc w:val="left"/>
      <w:pPr>
        <w:ind w:left="420" w:hanging="420"/>
      </w:pPr>
      <w:rPr>
        <w:rFonts w:asciiTheme="majorEastAsia" w:eastAsia="宋体" w:hAnsiTheme="majorEastAsia"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E7D7EC6"/>
    <w:multiLevelType w:val="hybridMultilevel"/>
    <w:tmpl w:val="AAB2DB8A"/>
    <w:lvl w:ilvl="0" w:tplc="04090019">
      <w:start w:val="1"/>
      <w:numFmt w:val="lowerLetter"/>
      <w:lvlText w:val="%1)"/>
      <w:lvlJc w:val="left"/>
      <w:pPr>
        <w:ind w:left="420" w:hanging="420"/>
      </w:pPr>
    </w:lvl>
    <w:lvl w:ilvl="1" w:tplc="342A78E8">
      <w:start w:val="1"/>
      <w:numFmt w:val="lowerLetter"/>
      <w:lvlText w:val="%2."/>
      <w:lvlJc w:val="left"/>
      <w:pPr>
        <w:ind w:left="780" w:hanging="360"/>
      </w:pPr>
      <w:rPr>
        <w:rFonts w:ascii="Calibri" w:eastAsiaTheme="minorEastAsia" w:cs="Calibri" w:hint="default"/>
      </w:r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042D8C"/>
    <w:multiLevelType w:val="multilevel"/>
    <w:tmpl w:val="238AD1B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bullet"/>
      <w:lvlText w:val=""/>
      <w:lvlJc w:val="left"/>
      <w:pPr>
        <w:ind w:left="425" w:firstLine="0"/>
      </w:pPr>
      <w:rPr>
        <w:rFonts w:ascii="Wingdings" w:hAnsi="Wingding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4BC16F42"/>
    <w:multiLevelType w:val="hybridMultilevel"/>
    <w:tmpl w:val="185AB9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FE40C8"/>
    <w:multiLevelType w:val="hybridMultilevel"/>
    <w:tmpl w:val="5FF6CFBE"/>
    <w:lvl w:ilvl="0" w:tplc="F6A6DAA0">
      <w:start w:val="1"/>
      <w:numFmt w:val="decimal"/>
      <w:lvlText w:val="%1."/>
      <w:lvlJc w:val="left"/>
      <w:pPr>
        <w:ind w:left="720" w:hanging="360"/>
      </w:pPr>
      <w:rPr>
        <w:rFonts w:hint="eastAsia"/>
      </w:rPr>
    </w:lvl>
    <w:lvl w:ilvl="1" w:tplc="5150F3C6">
      <w:start w:val="1"/>
      <w:numFmt w:val="decimal"/>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52E733AA"/>
    <w:multiLevelType w:val="multilevel"/>
    <w:tmpl w:val="A23A275A"/>
    <w:lvl w:ilvl="0">
      <w:start w:val="1"/>
      <w:numFmt w:val="decimal"/>
      <w:lvlText w:val="%1)"/>
      <w:lvlJc w:val="left"/>
      <w:pPr>
        <w:ind w:left="838" w:hanging="360"/>
      </w:pPr>
      <w:rPr>
        <w:b w:val="0"/>
        <w:bCs w:val="0"/>
        <w:spacing w:val="-29"/>
        <w:w w:val="100"/>
        <w:sz w:val="24"/>
        <w:szCs w:val="24"/>
      </w:rPr>
    </w:lvl>
    <w:lvl w:ilvl="1">
      <w:numFmt w:val="bullet"/>
      <w:lvlText w:val="•"/>
      <w:lvlJc w:val="left"/>
      <w:pPr>
        <w:ind w:left="1782" w:hanging="360"/>
      </w:pPr>
    </w:lvl>
    <w:lvl w:ilvl="2">
      <w:numFmt w:val="bullet"/>
      <w:lvlText w:val="•"/>
      <w:lvlJc w:val="left"/>
      <w:pPr>
        <w:ind w:left="2725" w:hanging="360"/>
      </w:pPr>
    </w:lvl>
    <w:lvl w:ilvl="3">
      <w:numFmt w:val="bullet"/>
      <w:lvlText w:val="•"/>
      <w:lvlJc w:val="left"/>
      <w:pPr>
        <w:ind w:left="3667" w:hanging="360"/>
      </w:pPr>
    </w:lvl>
    <w:lvl w:ilvl="4">
      <w:numFmt w:val="bullet"/>
      <w:lvlText w:val="•"/>
      <w:lvlJc w:val="left"/>
      <w:pPr>
        <w:ind w:left="4610" w:hanging="360"/>
      </w:pPr>
    </w:lvl>
    <w:lvl w:ilvl="5">
      <w:numFmt w:val="bullet"/>
      <w:lvlText w:val="•"/>
      <w:lvlJc w:val="left"/>
      <w:pPr>
        <w:ind w:left="5553" w:hanging="360"/>
      </w:pPr>
    </w:lvl>
    <w:lvl w:ilvl="6">
      <w:numFmt w:val="bullet"/>
      <w:lvlText w:val="•"/>
      <w:lvlJc w:val="left"/>
      <w:pPr>
        <w:ind w:left="6495" w:hanging="360"/>
      </w:pPr>
    </w:lvl>
    <w:lvl w:ilvl="7">
      <w:numFmt w:val="bullet"/>
      <w:lvlText w:val="•"/>
      <w:lvlJc w:val="left"/>
      <w:pPr>
        <w:ind w:left="7438" w:hanging="360"/>
      </w:pPr>
    </w:lvl>
    <w:lvl w:ilvl="8">
      <w:numFmt w:val="bullet"/>
      <w:lvlText w:val="•"/>
      <w:lvlJc w:val="left"/>
      <w:pPr>
        <w:ind w:left="8381" w:hanging="360"/>
      </w:pPr>
    </w:lvl>
  </w:abstractNum>
  <w:abstractNum w:abstractNumId="31" w15:restartNumberingAfterBreak="0">
    <w:nsid w:val="55C070D2"/>
    <w:multiLevelType w:val="hybridMultilevel"/>
    <w:tmpl w:val="26143F06"/>
    <w:lvl w:ilvl="0" w:tplc="1A26867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FEED9A"/>
    <w:multiLevelType w:val="singleLevel"/>
    <w:tmpl w:val="59FEED9A"/>
    <w:lvl w:ilvl="0">
      <w:start w:val="1"/>
      <w:numFmt w:val="decimal"/>
      <w:suff w:val="nothing"/>
      <w:lvlText w:val="%1、"/>
      <w:lvlJc w:val="left"/>
    </w:lvl>
  </w:abstractNum>
  <w:abstractNum w:abstractNumId="33" w15:restartNumberingAfterBreak="0">
    <w:nsid w:val="59FEFCB7"/>
    <w:multiLevelType w:val="singleLevel"/>
    <w:tmpl w:val="59FEFCB7"/>
    <w:lvl w:ilvl="0">
      <w:start w:val="1"/>
      <w:numFmt w:val="decimal"/>
      <w:suff w:val="nothing"/>
      <w:lvlText w:val="%1、"/>
      <w:lvlJc w:val="left"/>
    </w:lvl>
  </w:abstractNum>
  <w:abstractNum w:abstractNumId="34" w15:restartNumberingAfterBreak="0">
    <w:nsid w:val="59FEFD1F"/>
    <w:multiLevelType w:val="singleLevel"/>
    <w:tmpl w:val="59FEFD1F"/>
    <w:lvl w:ilvl="0">
      <w:start w:val="1"/>
      <w:numFmt w:val="decimal"/>
      <w:suff w:val="nothing"/>
      <w:lvlText w:val="%1、"/>
      <w:lvlJc w:val="left"/>
    </w:lvl>
  </w:abstractNum>
  <w:abstractNum w:abstractNumId="35" w15:restartNumberingAfterBreak="0">
    <w:nsid w:val="59FEFD7E"/>
    <w:multiLevelType w:val="singleLevel"/>
    <w:tmpl w:val="59FEFD7E"/>
    <w:lvl w:ilvl="0">
      <w:start w:val="1"/>
      <w:numFmt w:val="decimal"/>
      <w:suff w:val="nothing"/>
      <w:lvlText w:val="%1、"/>
      <w:lvlJc w:val="left"/>
    </w:lvl>
  </w:abstractNum>
  <w:abstractNum w:abstractNumId="36" w15:restartNumberingAfterBreak="0">
    <w:nsid w:val="59FEFDCD"/>
    <w:multiLevelType w:val="singleLevel"/>
    <w:tmpl w:val="59FEFDCD"/>
    <w:lvl w:ilvl="0">
      <w:start w:val="4"/>
      <w:numFmt w:val="decimal"/>
      <w:suff w:val="nothing"/>
      <w:lvlText w:val="%1、"/>
      <w:lvlJc w:val="left"/>
    </w:lvl>
  </w:abstractNum>
  <w:abstractNum w:abstractNumId="37" w15:restartNumberingAfterBreak="0">
    <w:nsid w:val="59FEFDDF"/>
    <w:multiLevelType w:val="singleLevel"/>
    <w:tmpl w:val="59FEFDDF"/>
    <w:lvl w:ilvl="0">
      <w:start w:val="1"/>
      <w:numFmt w:val="decimal"/>
      <w:suff w:val="nothing"/>
      <w:lvlText w:val="%1、"/>
      <w:lvlJc w:val="left"/>
    </w:lvl>
  </w:abstractNum>
  <w:abstractNum w:abstractNumId="38" w15:restartNumberingAfterBreak="0">
    <w:nsid w:val="5D304C69"/>
    <w:multiLevelType w:val="hybridMultilevel"/>
    <w:tmpl w:val="5B621A0E"/>
    <w:lvl w:ilvl="0" w:tplc="04090011">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9" w15:restartNumberingAfterBreak="0">
    <w:nsid w:val="5E8F5753"/>
    <w:multiLevelType w:val="hybridMultilevel"/>
    <w:tmpl w:val="839A4482"/>
    <w:lvl w:ilvl="0" w:tplc="04090011">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0" w15:restartNumberingAfterBreak="0">
    <w:nsid w:val="5EC7444F"/>
    <w:multiLevelType w:val="multilevel"/>
    <w:tmpl w:val="DC404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FB313A7"/>
    <w:multiLevelType w:val="multilevel"/>
    <w:tmpl w:val="BA909BF6"/>
    <w:lvl w:ilvl="0">
      <w:start w:val="4"/>
      <w:numFmt w:val="decimal"/>
      <w:lvlText w:val="%1."/>
      <w:lvlJc w:val="left"/>
      <w:pPr>
        <w:ind w:left="538" w:hanging="420"/>
      </w:pPr>
      <w:rPr>
        <w:rFonts w:ascii="Calibri" w:hAnsi="Calibri" w:cs="Calibri" w:hint="eastAsia"/>
        <w:b/>
        <w:bCs/>
        <w:spacing w:val="-22"/>
        <w:w w:val="100"/>
        <w:sz w:val="36"/>
        <w:szCs w:val="36"/>
      </w:rPr>
    </w:lvl>
    <w:lvl w:ilvl="1">
      <w:start w:val="1"/>
      <w:numFmt w:val="decimal"/>
      <w:lvlText w:val="%1.%2."/>
      <w:lvlJc w:val="left"/>
      <w:pPr>
        <w:ind w:left="750" w:hanging="632"/>
      </w:pPr>
      <w:rPr>
        <w:rFonts w:ascii="Calibri" w:hAnsi="Calibri" w:cs="Calibri" w:hint="eastAsia"/>
        <w:b/>
        <w:bCs/>
        <w:spacing w:val="-1"/>
        <w:w w:val="99"/>
        <w:sz w:val="32"/>
        <w:szCs w:val="32"/>
      </w:rPr>
    </w:lvl>
    <w:lvl w:ilvl="2">
      <w:start w:val="1"/>
      <w:numFmt w:val="decimal"/>
      <w:lvlText w:val="%3)"/>
      <w:lvlJc w:val="left"/>
      <w:pPr>
        <w:ind w:left="118" w:hanging="204"/>
      </w:pPr>
      <w:rPr>
        <w:rFonts w:ascii="Calibri" w:hAnsi="Calibri" w:cs="Calibri" w:hint="eastAsia"/>
        <w:b w:val="0"/>
        <w:bCs w:val="0"/>
        <w:w w:val="100"/>
        <w:sz w:val="22"/>
        <w:szCs w:val="22"/>
      </w:rPr>
    </w:lvl>
    <w:lvl w:ilvl="3">
      <w:numFmt w:val="bullet"/>
      <w:lvlText w:val=""/>
      <w:lvlJc w:val="left"/>
      <w:pPr>
        <w:ind w:left="1645" w:hanging="540"/>
      </w:pPr>
      <w:rPr>
        <w:rFonts w:ascii="Wingdings" w:hAnsi="Wingdings" w:cs="Wingdings" w:hint="eastAsia"/>
        <w:b w:val="0"/>
        <w:bCs w:val="0"/>
        <w:w w:val="100"/>
        <w:sz w:val="24"/>
        <w:szCs w:val="24"/>
      </w:rPr>
    </w:lvl>
    <w:lvl w:ilvl="4">
      <w:numFmt w:val="bullet"/>
      <w:lvlText w:val="•"/>
      <w:lvlJc w:val="left"/>
      <w:pPr>
        <w:ind w:left="960" w:hanging="540"/>
      </w:pPr>
      <w:rPr>
        <w:rFonts w:hint="eastAsia"/>
      </w:rPr>
    </w:lvl>
    <w:lvl w:ilvl="5">
      <w:numFmt w:val="bullet"/>
      <w:lvlText w:val="•"/>
      <w:lvlJc w:val="left"/>
      <w:pPr>
        <w:ind w:left="1640" w:hanging="540"/>
      </w:pPr>
      <w:rPr>
        <w:rFonts w:hint="eastAsia"/>
      </w:rPr>
    </w:lvl>
    <w:lvl w:ilvl="6">
      <w:numFmt w:val="bullet"/>
      <w:lvlText w:val="•"/>
      <w:lvlJc w:val="left"/>
      <w:pPr>
        <w:ind w:left="3221" w:hanging="540"/>
      </w:pPr>
      <w:rPr>
        <w:rFonts w:hint="eastAsia"/>
      </w:rPr>
    </w:lvl>
    <w:lvl w:ilvl="7">
      <w:numFmt w:val="bullet"/>
      <w:lvlText w:val="•"/>
      <w:lvlJc w:val="left"/>
      <w:pPr>
        <w:ind w:left="4802" w:hanging="540"/>
      </w:pPr>
      <w:rPr>
        <w:rFonts w:hint="eastAsia"/>
      </w:rPr>
    </w:lvl>
    <w:lvl w:ilvl="8">
      <w:numFmt w:val="bullet"/>
      <w:lvlText w:val="•"/>
      <w:lvlJc w:val="left"/>
      <w:pPr>
        <w:ind w:left="6383" w:hanging="540"/>
      </w:pPr>
      <w:rPr>
        <w:rFonts w:hint="eastAsia"/>
      </w:rPr>
    </w:lvl>
  </w:abstractNum>
  <w:abstractNum w:abstractNumId="42" w15:restartNumberingAfterBreak="0">
    <w:nsid w:val="62482B2B"/>
    <w:multiLevelType w:val="multilevel"/>
    <w:tmpl w:val="62482B2B"/>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EF6EC7"/>
    <w:multiLevelType w:val="hybridMultilevel"/>
    <w:tmpl w:val="0CEAC06E"/>
    <w:lvl w:ilvl="0" w:tplc="C32ADD62">
      <w:start w:val="2"/>
      <w:numFmt w:val="lowerLetter"/>
      <w:lvlText w:val="%1."/>
      <w:lvlJc w:val="left"/>
      <w:pPr>
        <w:ind w:left="420" w:hanging="420"/>
      </w:pPr>
      <w:rPr>
        <w:rFonts w:hAnsi="Times New Roman" w:hint="default"/>
      </w:r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C780F17"/>
    <w:multiLevelType w:val="hybridMultilevel"/>
    <w:tmpl w:val="F4BE9F72"/>
    <w:lvl w:ilvl="0" w:tplc="64D4A91E">
      <w:start w:val="1"/>
      <w:numFmt w:val="decimal"/>
      <w:suff w:val="space"/>
      <w:lvlText w:val="%1."/>
      <w:lvlJc w:val="left"/>
      <w:pPr>
        <w:ind w:left="420" w:hanging="420"/>
      </w:pPr>
      <w:rPr>
        <w:rFonts w:asciiTheme="majorEastAsia" w:eastAsia="宋体" w:hAnsiTheme="majorEastAsia"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0000565"/>
    <w:multiLevelType w:val="hybridMultilevel"/>
    <w:tmpl w:val="58E0F414"/>
    <w:lvl w:ilvl="0" w:tplc="04090011">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6" w15:restartNumberingAfterBreak="0">
    <w:nsid w:val="75965292"/>
    <w:multiLevelType w:val="hybridMultilevel"/>
    <w:tmpl w:val="54140A26"/>
    <w:lvl w:ilvl="0" w:tplc="4D60ECA0">
      <w:start w:val="1"/>
      <w:numFmt w:val="decimal"/>
      <w:suff w:val="space"/>
      <w:lvlText w:val="%1."/>
      <w:lvlJc w:val="left"/>
      <w:pPr>
        <w:ind w:left="420" w:hanging="420"/>
      </w:pPr>
      <w:rPr>
        <w:rFonts w:asciiTheme="majorEastAsia" w:eastAsia="宋体" w:hAnsiTheme="maj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78E563C"/>
    <w:multiLevelType w:val="multilevel"/>
    <w:tmpl w:val="53D6AB08"/>
    <w:lvl w:ilvl="0">
      <w:start w:val="3"/>
      <w:numFmt w:val="decimal"/>
      <w:lvlText w:val="%1."/>
      <w:lvlJc w:val="left"/>
      <w:pPr>
        <w:ind w:left="538" w:hanging="420"/>
      </w:pPr>
      <w:rPr>
        <w:rFonts w:ascii="Calibri" w:hAnsi="Calibri" w:cs="Calibri" w:hint="eastAsia"/>
        <w:b/>
        <w:bCs/>
        <w:spacing w:val="-22"/>
        <w:w w:val="100"/>
        <w:sz w:val="36"/>
        <w:szCs w:val="36"/>
      </w:rPr>
    </w:lvl>
    <w:lvl w:ilvl="1">
      <w:start w:val="1"/>
      <w:numFmt w:val="decimal"/>
      <w:lvlText w:val="%1.%2."/>
      <w:lvlJc w:val="left"/>
      <w:pPr>
        <w:ind w:left="773" w:hanging="632"/>
      </w:pPr>
      <w:rPr>
        <w:rFonts w:ascii="Calibri" w:hAnsi="Calibri" w:cs="Calibri" w:hint="eastAsia"/>
        <w:b/>
        <w:bCs/>
        <w:spacing w:val="-1"/>
        <w:w w:val="99"/>
        <w:sz w:val="32"/>
        <w:szCs w:val="32"/>
      </w:rPr>
    </w:lvl>
    <w:lvl w:ilvl="2">
      <w:start w:val="1"/>
      <w:numFmt w:val="decimal"/>
      <w:lvlText w:val="%3)"/>
      <w:lvlJc w:val="left"/>
      <w:pPr>
        <w:ind w:left="118" w:hanging="204"/>
      </w:pPr>
      <w:rPr>
        <w:rFonts w:ascii="Calibri" w:hAnsi="Calibri" w:cs="Calibri" w:hint="eastAsia"/>
        <w:b w:val="0"/>
        <w:bCs w:val="0"/>
        <w:w w:val="100"/>
        <w:sz w:val="22"/>
        <w:szCs w:val="22"/>
      </w:rPr>
    </w:lvl>
    <w:lvl w:ilvl="3">
      <w:numFmt w:val="bullet"/>
      <w:lvlText w:val=""/>
      <w:lvlJc w:val="left"/>
      <w:pPr>
        <w:ind w:left="1645" w:hanging="540"/>
      </w:pPr>
      <w:rPr>
        <w:rFonts w:ascii="Wingdings" w:hAnsi="Wingdings" w:cs="Wingdings" w:hint="eastAsia"/>
        <w:b w:val="0"/>
        <w:bCs w:val="0"/>
        <w:w w:val="100"/>
        <w:sz w:val="24"/>
        <w:szCs w:val="24"/>
      </w:rPr>
    </w:lvl>
    <w:lvl w:ilvl="4">
      <w:numFmt w:val="bullet"/>
      <w:lvlText w:val="•"/>
      <w:lvlJc w:val="left"/>
      <w:pPr>
        <w:ind w:left="960" w:hanging="540"/>
      </w:pPr>
      <w:rPr>
        <w:rFonts w:hint="eastAsia"/>
      </w:rPr>
    </w:lvl>
    <w:lvl w:ilvl="5">
      <w:numFmt w:val="bullet"/>
      <w:lvlText w:val="•"/>
      <w:lvlJc w:val="left"/>
      <w:pPr>
        <w:ind w:left="1640" w:hanging="540"/>
      </w:pPr>
      <w:rPr>
        <w:rFonts w:hint="eastAsia"/>
      </w:rPr>
    </w:lvl>
    <w:lvl w:ilvl="6">
      <w:numFmt w:val="bullet"/>
      <w:lvlText w:val="•"/>
      <w:lvlJc w:val="left"/>
      <w:pPr>
        <w:ind w:left="3221" w:hanging="540"/>
      </w:pPr>
      <w:rPr>
        <w:rFonts w:hint="eastAsia"/>
      </w:rPr>
    </w:lvl>
    <w:lvl w:ilvl="7">
      <w:numFmt w:val="bullet"/>
      <w:lvlText w:val="•"/>
      <w:lvlJc w:val="left"/>
      <w:pPr>
        <w:ind w:left="4802" w:hanging="540"/>
      </w:pPr>
      <w:rPr>
        <w:rFonts w:hint="eastAsia"/>
      </w:rPr>
    </w:lvl>
    <w:lvl w:ilvl="8">
      <w:numFmt w:val="bullet"/>
      <w:lvlText w:val="•"/>
      <w:lvlJc w:val="left"/>
      <w:pPr>
        <w:ind w:left="6383" w:hanging="540"/>
      </w:pPr>
      <w:rPr>
        <w:rFonts w:hint="eastAsia"/>
      </w:rPr>
    </w:lvl>
  </w:abstractNum>
  <w:abstractNum w:abstractNumId="48" w15:restartNumberingAfterBreak="0">
    <w:nsid w:val="7B9C6ADA"/>
    <w:multiLevelType w:val="hybridMultilevel"/>
    <w:tmpl w:val="F4BE9F72"/>
    <w:lvl w:ilvl="0" w:tplc="64D4A91E">
      <w:start w:val="1"/>
      <w:numFmt w:val="decimal"/>
      <w:suff w:val="space"/>
      <w:lvlText w:val="%1."/>
      <w:lvlJc w:val="left"/>
      <w:pPr>
        <w:ind w:left="420" w:hanging="420"/>
      </w:pPr>
      <w:rPr>
        <w:rFonts w:asciiTheme="majorEastAsia" w:eastAsia="宋体" w:hAnsiTheme="majorEastAsia"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D307F61"/>
    <w:multiLevelType w:val="hybridMultilevel"/>
    <w:tmpl w:val="26143F06"/>
    <w:lvl w:ilvl="0" w:tplc="1A26867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41"/>
  </w:num>
  <w:num w:numId="17">
    <w:abstractNumId w:val="47"/>
  </w:num>
  <w:num w:numId="18">
    <w:abstractNumId w:val="18"/>
  </w:num>
  <w:num w:numId="19">
    <w:abstractNumId w:val="24"/>
  </w:num>
  <w:num w:numId="20">
    <w:abstractNumId w:val="28"/>
  </w:num>
  <w:num w:numId="21">
    <w:abstractNumId w:val="29"/>
  </w:num>
  <w:num w:numId="22">
    <w:abstractNumId w:val="17"/>
  </w:num>
  <w:num w:numId="23">
    <w:abstractNumId w:val="38"/>
  </w:num>
  <w:num w:numId="24">
    <w:abstractNumId w:val="39"/>
  </w:num>
  <w:num w:numId="25">
    <w:abstractNumId w:val="45"/>
  </w:num>
  <w:num w:numId="26">
    <w:abstractNumId w:val="19"/>
  </w:num>
  <w:num w:numId="27">
    <w:abstractNumId w:val="15"/>
  </w:num>
  <w:num w:numId="28">
    <w:abstractNumId w:val="21"/>
  </w:num>
  <w:num w:numId="29">
    <w:abstractNumId w:val="30"/>
  </w:num>
  <w:num w:numId="30">
    <w:abstractNumId w:val="43"/>
  </w:num>
  <w:num w:numId="31">
    <w:abstractNumId w:val="23"/>
  </w:num>
  <w:num w:numId="32">
    <w:abstractNumId w:val="26"/>
  </w:num>
  <w:num w:numId="33">
    <w:abstractNumId w:val="42"/>
  </w:num>
  <w:num w:numId="34">
    <w:abstractNumId w:val="32"/>
  </w:num>
  <w:num w:numId="35">
    <w:abstractNumId w:val="35"/>
  </w:num>
  <w:num w:numId="36">
    <w:abstractNumId w:val="36"/>
  </w:num>
  <w:num w:numId="37">
    <w:abstractNumId w:val="33"/>
  </w:num>
  <w:num w:numId="38">
    <w:abstractNumId w:val="37"/>
  </w:num>
  <w:num w:numId="39">
    <w:abstractNumId w:val="34"/>
  </w:num>
  <w:num w:numId="40">
    <w:abstractNumId w:val="49"/>
  </w:num>
  <w:num w:numId="41">
    <w:abstractNumId w:val="31"/>
  </w:num>
  <w:num w:numId="42">
    <w:abstractNumId w:val="16"/>
  </w:num>
  <w:num w:numId="43">
    <w:abstractNumId w:val="27"/>
  </w:num>
  <w:num w:numId="44">
    <w:abstractNumId w:val="20"/>
  </w:num>
  <w:num w:numId="45">
    <w:abstractNumId w:val="40"/>
  </w:num>
  <w:num w:numId="46">
    <w:abstractNumId w:val="46"/>
  </w:num>
  <w:num w:numId="47">
    <w:abstractNumId w:val="48"/>
  </w:num>
  <w:num w:numId="48">
    <w:abstractNumId w:val="22"/>
  </w:num>
  <w:num w:numId="49">
    <w:abstractNumId w:val="25"/>
  </w:num>
  <w:num w:numId="50">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C"/>
    <w:rsid w:val="00001D30"/>
    <w:rsid w:val="00002E0A"/>
    <w:rsid w:val="00010EDB"/>
    <w:rsid w:val="000245D5"/>
    <w:rsid w:val="0002594D"/>
    <w:rsid w:val="00025FFC"/>
    <w:rsid w:val="00027F8A"/>
    <w:rsid w:val="00030155"/>
    <w:rsid w:val="00036339"/>
    <w:rsid w:val="00047407"/>
    <w:rsid w:val="00055891"/>
    <w:rsid w:val="00057492"/>
    <w:rsid w:val="00057B7D"/>
    <w:rsid w:val="00064D84"/>
    <w:rsid w:val="00075494"/>
    <w:rsid w:val="00080185"/>
    <w:rsid w:val="00082D02"/>
    <w:rsid w:val="000866F0"/>
    <w:rsid w:val="000874FC"/>
    <w:rsid w:val="000933B5"/>
    <w:rsid w:val="000A27D9"/>
    <w:rsid w:val="000A4EAE"/>
    <w:rsid w:val="000A7D55"/>
    <w:rsid w:val="000B54EC"/>
    <w:rsid w:val="000B7834"/>
    <w:rsid w:val="000D7083"/>
    <w:rsid w:val="000E2A11"/>
    <w:rsid w:val="000E357F"/>
    <w:rsid w:val="000E6131"/>
    <w:rsid w:val="000F3ADA"/>
    <w:rsid w:val="000F760D"/>
    <w:rsid w:val="000F76FD"/>
    <w:rsid w:val="000F771E"/>
    <w:rsid w:val="0010667C"/>
    <w:rsid w:val="001071A6"/>
    <w:rsid w:val="001116B0"/>
    <w:rsid w:val="00114444"/>
    <w:rsid w:val="00120923"/>
    <w:rsid w:val="001243E7"/>
    <w:rsid w:val="00133CA4"/>
    <w:rsid w:val="00146988"/>
    <w:rsid w:val="00151FBE"/>
    <w:rsid w:val="001728A6"/>
    <w:rsid w:val="00173192"/>
    <w:rsid w:val="00176165"/>
    <w:rsid w:val="001768D4"/>
    <w:rsid w:val="00177838"/>
    <w:rsid w:val="00180E72"/>
    <w:rsid w:val="00180FF4"/>
    <w:rsid w:val="00194C34"/>
    <w:rsid w:val="001A02A6"/>
    <w:rsid w:val="001A4FD5"/>
    <w:rsid w:val="001A6F9D"/>
    <w:rsid w:val="001B1450"/>
    <w:rsid w:val="001B29E6"/>
    <w:rsid w:val="001B561F"/>
    <w:rsid w:val="001C39B6"/>
    <w:rsid w:val="001D6181"/>
    <w:rsid w:val="001E3173"/>
    <w:rsid w:val="001F1717"/>
    <w:rsid w:val="002002C3"/>
    <w:rsid w:val="00205ABD"/>
    <w:rsid w:val="00206FB2"/>
    <w:rsid w:val="002101AD"/>
    <w:rsid w:val="00211ABA"/>
    <w:rsid w:val="00213B58"/>
    <w:rsid w:val="00215E96"/>
    <w:rsid w:val="002211A8"/>
    <w:rsid w:val="00221713"/>
    <w:rsid w:val="00224E8C"/>
    <w:rsid w:val="002255A0"/>
    <w:rsid w:val="00232BB2"/>
    <w:rsid w:val="00234EB1"/>
    <w:rsid w:val="00237CB4"/>
    <w:rsid w:val="00251976"/>
    <w:rsid w:val="00256168"/>
    <w:rsid w:val="00257CE6"/>
    <w:rsid w:val="00262DDA"/>
    <w:rsid w:val="00263F37"/>
    <w:rsid w:val="0026469B"/>
    <w:rsid w:val="00264B12"/>
    <w:rsid w:val="002725ED"/>
    <w:rsid w:val="0027284C"/>
    <w:rsid w:val="00273C1E"/>
    <w:rsid w:val="00274085"/>
    <w:rsid w:val="002746CC"/>
    <w:rsid w:val="00281FF0"/>
    <w:rsid w:val="00282EBF"/>
    <w:rsid w:val="002833A1"/>
    <w:rsid w:val="00287C26"/>
    <w:rsid w:val="002A001B"/>
    <w:rsid w:val="002B4640"/>
    <w:rsid w:val="002C6F20"/>
    <w:rsid w:val="002D579F"/>
    <w:rsid w:val="002E537C"/>
    <w:rsid w:val="002F4CB8"/>
    <w:rsid w:val="00311849"/>
    <w:rsid w:val="00317E8C"/>
    <w:rsid w:val="00327891"/>
    <w:rsid w:val="0033063F"/>
    <w:rsid w:val="00353043"/>
    <w:rsid w:val="0035511C"/>
    <w:rsid w:val="00360210"/>
    <w:rsid w:val="00361472"/>
    <w:rsid w:val="003620A3"/>
    <w:rsid w:val="00365C13"/>
    <w:rsid w:val="003721E0"/>
    <w:rsid w:val="00372B54"/>
    <w:rsid w:val="00373378"/>
    <w:rsid w:val="00373A69"/>
    <w:rsid w:val="003764F8"/>
    <w:rsid w:val="00376C3A"/>
    <w:rsid w:val="00376FF1"/>
    <w:rsid w:val="00381FFE"/>
    <w:rsid w:val="00392EB9"/>
    <w:rsid w:val="0039332C"/>
    <w:rsid w:val="003935A7"/>
    <w:rsid w:val="003961E1"/>
    <w:rsid w:val="003A50D3"/>
    <w:rsid w:val="003B1BB3"/>
    <w:rsid w:val="003B3FCD"/>
    <w:rsid w:val="003C0685"/>
    <w:rsid w:val="003C1237"/>
    <w:rsid w:val="003C72A4"/>
    <w:rsid w:val="003D2FA0"/>
    <w:rsid w:val="003E0C78"/>
    <w:rsid w:val="003E46EA"/>
    <w:rsid w:val="003E6D24"/>
    <w:rsid w:val="00402D31"/>
    <w:rsid w:val="0040468A"/>
    <w:rsid w:val="00414CFE"/>
    <w:rsid w:val="004236CE"/>
    <w:rsid w:val="00424336"/>
    <w:rsid w:val="004256AF"/>
    <w:rsid w:val="004374BE"/>
    <w:rsid w:val="00440556"/>
    <w:rsid w:val="004465E5"/>
    <w:rsid w:val="00451D87"/>
    <w:rsid w:val="0045452E"/>
    <w:rsid w:val="0045766F"/>
    <w:rsid w:val="00462379"/>
    <w:rsid w:val="004627BE"/>
    <w:rsid w:val="00464FD0"/>
    <w:rsid w:val="004662A4"/>
    <w:rsid w:val="00476D76"/>
    <w:rsid w:val="00477F9E"/>
    <w:rsid w:val="00482C23"/>
    <w:rsid w:val="004856B2"/>
    <w:rsid w:val="004934B8"/>
    <w:rsid w:val="00495846"/>
    <w:rsid w:val="004A005D"/>
    <w:rsid w:val="004A7FD8"/>
    <w:rsid w:val="004B0CD8"/>
    <w:rsid w:val="004C02D9"/>
    <w:rsid w:val="004C11F4"/>
    <w:rsid w:val="004C14DA"/>
    <w:rsid w:val="004C29A8"/>
    <w:rsid w:val="004C512F"/>
    <w:rsid w:val="004D1044"/>
    <w:rsid w:val="004D7161"/>
    <w:rsid w:val="004F0A7F"/>
    <w:rsid w:val="004F4D2B"/>
    <w:rsid w:val="005006CE"/>
    <w:rsid w:val="00501B2C"/>
    <w:rsid w:val="00504663"/>
    <w:rsid w:val="00505A1E"/>
    <w:rsid w:val="00506CE6"/>
    <w:rsid w:val="0051017C"/>
    <w:rsid w:val="00510841"/>
    <w:rsid w:val="00533AF3"/>
    <w:rsid w:val="00534099"/>
    <w:rsid w:val="0053413B"/>
    <w:rsid w:val="0053446B"/>
    <w:rsid w:val="00537C2B"/>
    <w:rsid w:val="00545C0F"/>
    <w:rsid w:val="005657F8"/>
    <w:rsid w:val="00567D24"/>
    <w:rsid w:val="0057126A"/>
    <w:rsid w:val="00572170"/>
    <w:rsid w:val="00573500"/>
    <w:rsid w:val="00582D8A"/>
    <w:rsid w:val="005841CB"/>
    <w:rsid w:val="00591A25"/>
    <w:rsid w:val="00597546"/>
    <w:rsid w:val="005A4460"/>
    <w:rsid w:val="005A47A7"/>
    <w:rsid w:val="005A6934"/>
    <w:rsid w:val="005A775C"/>
    <w:rsid w:val="005B7037"/>
    <w:rsid w:val="005C00BA"/>
    <w:rsid w:val="005C6C1B"/>
    <w:rsid w:val="005D0EC3"/>
    <w:rsid w:val="005D18A3"/>
    <w:rsid w:val="005D618E"/>
    <w:rsid w:val="005F1FF8"/>
    <w:rsid w:val="005F2952"/>
    <w:rsid w:val="005F443F"/>
    <w:rsid w:val="005F5F12"/>
    <w:rsid w:val="00601668"/>
    <w:rsid w:val="00611839"/>
    <w:rsid w:val="00615CDA"/>
    <w:rsid w:val="00620B7A"/>
    <w:rsid w:val="006210E2"/>
    <w:rsid w:val="00623A39"/>
    <w:rsid w:val="006257F7"/>
    <w:rsid w:val="006259C7"/>
    <w:rsid w:val="00630495"/>
    <w:rsid w:val="006323E5"/>
    <w:rsid w:val="00633DD5"/>
    <w:rsid w:val="0063419A"/>
    <w:rsid w:val="00637937"/>
    <w:rsid w:val="00643C72"/>
    <w:rsid w:val="00643CE0"/>
    <w:rsid w:val="00645D72"/>
    <w:rsid w:val="0065739B"/>
    <w:rsid w:val="00662414"/>
    <w:rsid w:val="00662ED9"/>
    <w:rsid w:val="006663E1"/>
    <w:rsid w:val="00666E26"/>
    <w:rsid w:val="006718BB"/>
    <w:rsid w:val="006755EF"/>
    <w:rsid w:val="0067597E"/>
    <w:rsid w:val="00676AE9"/>
    <w:rsid w:val="00680CCA"/>
    <w:rsid w:val="00682C09"/>
    <w:rsid w:val="0068656F"/>
    <w:rsid w:val="006907E0"/>
    <w:rsid w:val="00690F07"/>
    <w:rsid w:val="006950F6"/>
    <w:rsid w:val="006A5EE0"/>
    <w:rsid w:val="006B2F20"/>
    <w:rsid w:val="006B4B68"/>
    <w:rsid w:val="006C4E18"/>
    <w:rsid w:val="006C590A"/>
    <w:rsid w:val="006C655F"/>
    <w:rsid w:val="006D0B16"/>
    <w:rsid w:val="006D217B"/>
    <w:rsid w:val="006D6BFF"/>
    <w:rsid w:val="006E0B3D"/>
    <w:rsid w:val="006E3915"/>
    <w:rsid w:val="006E4184"/>
    <w:rsid w:val="006E5EBB"/>
    <w:rsid w:val="006F271A"/>
    <w:rsid w:val="006F4D28"/>
    <w:rsid w:val="006F4DAE"/>
    <w:rsid w:val="007044E1"/>
    <w:rsid w:val="007068DC"/>
    <w:rsid w:val="00707888"/>
    <w:rsid w:val="0071273F"/>
    <w:rsid w:val="00713782"/>
    <w:rsid w:val="00716C9E"/>
    <w:rsid w:val="007245C8"/>
    <w:rsid w:val="007265ED"/>
    <w:rsid w:val="007269CE"/>
    <w:rsid w:val="00726A11"/>
    <w:rsid w:val="00730A64"/>
    <w:rsid w:val="00730F96"/>
    <w:rsid w:val="0073657B"/>
    <w:rsid w:val="007416D9"/>
    <w:rsid w:val="00745AA3"/>
    <w:rsid w:val="00752C0D"/>
    <w:rsid w:val="007615B6"/>
    <w:rsid w:val="007635D3"/>
    <w:rsid w:val="00764717"/>
    <w:rsid w:val="007674D2"/>
    <w:rsid w:val="00771C59"/>
    <w:rsid w:val="007803EC"/>
    <w:rsid w:val="00783B69"/>
    <w:rsid w:val="00783C5B"/>
    <w:rsid w:val="007846B7"/>
    <w:rsid w:val="00787789"/>
    <w:rsid w:val="007908A8"/>
    <w:rsid w:val="00790943"/>
    <w:rsid w:val="00795AD4"/>
    <w:rsid w:val="00795C2E"/>
    <w:rsid w:val="0079792C"/>
    <w:rsid w:val="007A1C00"/>
    <w:rsid w:val="007B14D6"/>
    <w:rsid w:val="007B39CB"/>
    <w:rsid w:val="007B4DBB"/>
    <w:rsid w:val="007C3816"/>
    <w:rsid w:val="007C660D"/>
    <w:rsid w:val="007C7C6C"/>
    <w:rsid w:val="007D09CE"/>
    <w:rsid w:val="007D14EE"/>
    <w:rsid w:val="007D3EBF"/>
    <w:rsid w:val="007D467F"/>
    <w:rsid w:val="007D47CC"/>
    <w:rsid w:val="007E3B1C"/>
    <w:rsid w:val="007F01B0"/>
    <w:rsid w:val="007F523B"/>
    <w:rsid w:val="007F5739"/>
    <w:rsid w:val="0080088F"/>
    <w:rsid w:val="00803A7B"/>
    <w:rsid w:val="00813653"/>
    <w:rsid w:val="00817786"/>
    <w:rsid w:val="00823556"/>
    <w:rsid w:val="008317F1"/>
    <w:rsid w:val="0083207C"/>
    <w:rsid w:val="00845327"/>
    <w:rsid w:val="00852D3F"/>
    <w:rsid w:val="00853B62"/>
    <w:rsid w:val="00855157"/>
    <w:rsid w:val="00856601"/>
    <w:rsid w:val="00860756"/>
    <w:rsid w:val="0086380B"/>
    <w:rsid w:val="00865C9F"/>
    <w:rsid w:val="00867E03"/>
    <w:rsid w:val="0087402D"/>
    <w:rsid w:val="00882193"/>
    <w:rsid w:val="00884230"/>
    <w:rsid w:val="008865D0"/>
    <w:rsid w:val="00886C74"/>
    <w:rsid w:val="00890976"/>
    <w:rsid w:val="008B589C"/>
    <w:rsid w:val="008C181E"/>
    <w:rsid w:val="008C392C"/>
    <w:rsid w:val="008C43E2"/>
    <w:rsid w:val="008C7824"/>
    <w:rsid w:val="008D0E9C"/>
    <w:rsid w:val="008D1D59"/>
    <w:rsid w:val="008D4A5F"/>
    <w:rsid w:val="008E2765"/>
    <w:rsid w:val="008E4FA4"/>
    <w:rsid w:val="008E7AA7"/>
    <w:rsid w:val="008E7AFF"/>
    <w:rsid w:val="008F1160"/>
    <w:rsid w:val="008F5634"/>
    <w:rsid w:val="00900538"/>
    <w:rsid w:val="00910456"/>
    <w:rsid w:val="00914222"/>
    <w:rsid w:val="0091616F"/>
    <w:rsid w:val="0092197E"/>
    <w:rsid w:val="00922BC7"/>
    <w:rsid w:val="009240E6"/>
    <w:rsid w:val="00927E04"/>
    <w:rsid w:val="009414B0"/>
    <w:rsid w:val="0095433C"/>
    <w:rsid w:val="009564D9"/>
    <w:rsid w:val="00961CED"/>
    <w:rsid w:val="00965750"/>
    <w:rsid w:val="00965BD6"/>
    <w:rsid w:val="009744F0"/>
    <w:rsid w:val="009804BE"/>
    <w:rsid w:val="00980F13"/>
    <w:rsid w:val="00982EE6"/>
    <w:rsid w:val="009849BC"/>
    <w:rsid w:val="00985B7D"/>
    <w:rsid w:val="009861B8"/>
    <w:rsid w:val="00991FCD"/>
    <w:rsid w:val="00996244"/>
    <w:rsid w:val="0099689C"/>
    <w:rsid w:val="009B1136"/>
    <w:rsid w:val="009D492E"/>
    <w:rsid w:val="009D6CB3"/>
    <w:rsid w:val="009D77A7"/>
    <w:rsid w:val="009E05FA"/>
    <w:rsid w:val="009E4E65"/>
    <w:rsid w:val="009F7C07"/>
    <w:rsid w:val="00A00C83"/>
    <w:rsid w:val="00A02D81"/>
    <w:rsid w:val="00A10DED"/>
    <w:rsid w:val="00A152DB"/>
    <w:rsid w:val="00A20C31"/>
    <w:rsid w:val="00A23791"/>
    <w:rsid w:val="00A27B18"/>
    <w:rsid w:val="00A30953"/>
    <w:rsid w:val="00A377E9"/>
    <w:rsid w:val="00A41E10"/>
    <w:rsid w:val="00A437D2"/>
    <w:rsid w:val="00A52E4F"/>
    <w:rsid w:val="00A56E48"/>
    <w:rsid w:val="00A61CE2"/>
    <w:rsid w:val="00A646E1"/>
    <w:rsid w:val="00A65228"/>
    <w:rsid w:val="00A720FA"/>
    <w:rsid w:val="00A7403C"/>
    <w:rsid w:val="00A74945"/>
    <w:rsid w:val="00A84F7A"/>
    <w:rsid w:val="00A90F7B"/>
    <w:rsid w:val="00A9793C"/>
    <w:rsid w:val="00A97EB8"/>
    <w:rsid w:val="00AB043F"/>
    <w:rsid w:val="00AB0D5B"/>
    <w:rsid w:val="00AB389B"/>
    <w:rsid w:val="00AC5AB2"/>
    <w:rsid w:val="00AD2E0A"/>
    <w:rsid w:val="00AD399F"/>
    <w:rsid w:val="00AD5710"/>
    <w:rsid w:val="00AE3A3E"/>
    <w:rsid w:val="00AE5F2C"/>
    <w:rsid w:val="00AE78F1"/>
    <w:rsid w:val="00AF2199"/>
    <w:rsid w:val="00B046E5"/>
    <w:rsid w:val="00B04B4D"/>
    <w:rsid w:val="00B1039B"/>
    <w:rsid w:val="00B11B2E"/>
    <w:rsid w:val="00B12FC9"/>
    <w:rsid w:val="00B2024E"/>
    <w:rsid w:val="00B23037"/>
    <w:rsid w:val="00B235CC"/>
    <w:rsid w:val="00B453F7"/>
    <w:rsid w:val="00B47B76"/>
    <w:rsid w:val="00B502E5"/>
    <w:rsid w:val="00B53815"/>
    <w:rsid w:val="00B57B8E"/>
    <w:rsid w:val="00B57DA7"/>
    <w:rsid w:val="00B71FC9"/>
    <w:rsid w:val="00B75038"/>
    <w:rsid w:val="00B753AA"/>
    <w:rsid w:val="00B7698B"/>
    <w:rsid w:val="00B85F16"/>
    <w:rsid w:val="00B87AE0"/>
    <w:rsid w:val="00B9432A"/>
    <w:rsid w:val="00BA3160"/>
    <w:rsid w:val="00BA3299"/>
    <w:rsid w:val="00BB2864"/>
    <w:rsid w:val="00BB4D04"/>
    <w:rsid w:val="00BB7D3E"/>
    <w:rsid w:val="00BC0E74"/>
    <w:rsid w:val="00BC7B11"/>
    <w:rsid w:val="00BD7BCE"/>
    <w:rsid w:val="00BE13D0"/>
    <w:rsid w:val="00BE268B"/>
    <w:rsid w:val="00BF0F0B"/>
    <w:rsid w:val="00BF54C8"/>
    <w:rsid w:val="00BF7FDF"/>
    <w:rsid w:val="00C00794"/>
    <w:rsid w:val="00C007F8"/>
    <w:rsid w:val="00C0592C"/>
    <w:rsid w:val="00C06392"/>
    <w:rsid w:val="00C10353"/>
    <w:rsid w:val="00C11519"/>
    <w:rsid w:val="00C27857"/>
    <w:rsid w:val="00C332B7"/>
    <w:rsid w:val="00C42913"/>
    <w:rsid w:val="00C44EF8"/>
    <w:rsid w:val="00C45065"/>
    <w:rsid w:val="00C5412A"/>
    <w:rsid w:val="00C63C1C"/>
    <w:rsid w:val="00C64CC3"/>
    <w:rsid w:val="00C800B9"/>
    <w:rsid w:val="00C81575"/>
    <w:rsid w:val="00C83341"/>
    <w:rsid w:val="00C84BF7"/>
    <w:rsid w:val="00C856AE"/>
    <w:rsid w:val="00C8570A"/>
    <w:rsid w:val="00C86F28"/>
    <w:rsid w:val="00C92CC0"/>
    <w:rsid w:val="00C954CC"/>
    <w:rsid w:val="00C97483"/>
    <w:rsid w:val="00CB3355"/>
    <w:rsid w:val="00CB3690"/>
    <w:rsid w:val="00CB4569"/>
    <w:rsid w:val="00CB5E9C"/>
    <w:rsid w:val="00CC04EF"/>
    <w:rsid w:val="00CC408A"/>
    <w:rsid w:val="00CC4BDF"/>
    <w:rsid w:val="00CD4D82"/>
    <w:rsid w:val="00CE108C"/>
    <w:rsid w:val="00CE20CB"/>
    <w:rsid w:val="00CE2E08"/>
    <w:rsid w:val="00CE7688"/>
    <w:rsid w:val="00CF3F73"/>
    <w:rsid w:val="00CF548A"/>
    <w:rsid w:val="00D05AF1"/>
    <w:rsid w:val="00D13C53"/>
    <w:rsid w:val="00D229A3"/>
    <w:rsid w:val="00D235B6"/>
    <w:rsid w:val="00D247E9"/>
    <w:rsid w:val="00D263C6"/>
    <w:rsid w:val="00D33C3B"/>
    <w:rsid w:val="00D37B08"/>
    <w:rsid w:val="00D43E0C"/>
    <w:rsid w:val="00D4424F"/>
    <w:rsid w:val="00D51A09"/>
    <w:rsid w:val="00D60E59"/>
    <w:rsid w:val="00D6316C"/>
    <w:rsid w:val="00D6537F"/>
    <w:rsid w:val="00D668F5"/>
    <w:rsid w:val="00D709F6"/>
    <w:rsid w:val="00D713F6"/>
    <w:rsid w:val="00D75454"/>
    <w:rsid w:val="00D80994"/>
    <w:rsid w:val="00D82B3A"/>
    <w:rsid w:val="00D8400F"/>
    <w:rsid w:val="00D84722"/>
    <w:rsid w:val="00DB3F58"/>
    <w:rsid w:val="00DB556F"/>
    <w:rsid w:val="00DC3837"/>
    <w:rsid w:val="00DC770D"/>
    <w:rsid w:val="00DD1BAA"/>
    <w:rsid w:val="00DE056D"/>
    <w:rsid w:val="00DE1E61"/>
    <w:rsid w:val="00DE5B7A"/>
    <w:rsid w:val="00DE7D10"/>
    <w:rsid w:val="00DF27BE"/>
    <w:rsid w:val="00DF5B12"/>
    <w:rsid w:val="00E0002D"/>
    <w:rsid w:val="00E05C8B"/>
    <w:rsid w:val="00E05E14"/>
    <w:rsid w:val="00E127D8"/>
    <w:rsid w:val="00E14E26"/>
    <w:rsid w:val="00E237EB"/>
    <w:rsid w:val="00E24D93"/>
    <w:rsid w:val="00E317A3"/>
    <w:rsid w:val="00E327D1"/>
    <w:rsid w:val="00E35E70"/>
    <w:rsid w:val="00E36F39"/>
    <w:rsid w:val="00E46198"/>
    <w:rsid w:val="00E635B2"/>
    <w:rsid w:val="00E63EED"/>
    <w:rsid w:val="00E657F0"/>
    <w:rsid w:val="00E6698A"/>
    <w:rsid w:val="00E854A0"/>
    <w:rsid w:val="00E869FD"/>
    <w:rsid w:val="00E86ABD"/>
    <w:rsid w:val="00E86B87"/>
    <w:rsid w:val="00E90318"/>
    <w:rsid w:val="00E953A2"/>
    <w:rsid w:val="00EA65A6"/>
    <w:rsid w:val="00EB233E"/>
    <w:rsid w:val="00EB7BE0"/>
    <w:rsid w:val="00EC237D"/>
    <w:rsid w:val="00EC5726"/>
    <w:rsid w:val="00EC60EC"/>
    <w:rsid w:val="00ED084E"/>
    <w:rsid w:val="00ED278A"/>
    <w:rsid w:val="00EE0944"/>
    <w:rsid w:val="00EE254A"/>
    <w:rsid w:val="00EF69F3"/>
    <w:rsid w:val="00F060C7"/>
    <w:rsid w:val="00F12DAB"/>
    <w:rsid w:val="00F14343"/>
    <w:rsid w:val="00F14C5E"/>
    <w:rsid w:val="00F15C7C"/>
    <w:rsid w:val="00F16998"/>
    <w:rsid w:val="00F16F43"/>
    <w:rsid w:val="00F20680"/>
    <w:rsid w:val="00F22F8A"/>
    <w:rsid w:val="00F23CB5"/>
    <w:rsid w:val="00F30FA6"/>
    <w:rsid w:val="00F31208"/>
    <w:rsid w:val="00F35ACE"/>
    <w:rsid w:val="00F44656"/>
    <w:rsid w:val="00F4529D"/>
    <w:rsid w:val="00F45AE7"/>
    <w:rsid w:val="00F50F77"/>
    <w:rsid w:val="00F54BB8"/>
    <w:rsid w:val="00F5624A"/>
    <w:rsid w:val="00F60735"/>
    <w:rsid w:val="00F75619"/>
    <w:rsid w:val="00F75CBB"/>
    <w:rsid w:val="00F76861"/>
    <w:rsid w:val="00F842EF"/>
    <w:rsid w:val="00F844E7"/>
    <w:rsid w:val="00FA46CC"/>
    <w:rsid w:val="00FA6D23"/>
    <w:rsid w:val="00FA7C1C"/>
    <w:rsid w:val="00FB4B27"/>
    <w:rsid w:val="00FB6A75"/>
    <w:rsid w:val="00FD071D"/>
    <w:rsid w:val="00FD1B0A"/>
    <w:rsid w:val="00FD2528"/>
    <w:rsid w:val="00FE3415"/>
    <w:rsid w:val="00FE4499"/>
    <w:rsid w:val="00FF1C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E67EE2"/>
  <w14:defaultImageDpi w14:val="96"/>
  <w15:docId w15:val="{0EFC9904-2AF4-4969-9345-A91DE600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微软雅黑" w:eastAsia="微软雅黑" w:hAnsi="Times New Roman" w:cs="微软雅黑"/>
      <w:kern w:val="0"/>
      <w:sz w:val="22"/>
    </w:rPr>
  </w:style>
  <w:style w:type="paragraph" w:styleId="1">
    <w:name w:val="heading 1"/>
    <w:basedOn w:val="a"/>
    <w:next w:val="a"/>
    <w:link w:val="10"/>
    <w:uiPriority w:val="1"/>
    <w:qFormat/>
    <w:pPr>
      <w:spacing w:before="22"/>
      <w:ind w:left="538" w:hanging="421"/>
      <w:outlineLvl w:val="0"/>
    </w:pPr>
    <w:rPr>
      <w:b/>
      <w:bCs/>
      <w:sz w:val="36"/>
      <w:szCs w:val="36"/>
    </w:rPr>
  </w:style>
  <w:style w:type="paragraph" w:styleId="2">
    <w:name w:val="heading 2"/>
    <w:basedOn w:val="a"/>
    <w:next w:val="a"/>
    <w:link w:val="20"/>
    <w:uiPriority w:val="1"/>
    <w:qFormat/>
    <w:pPr>
      <w:spacing w:before="47"/>
      <w:ind w:left="685" w:hanging="568"/>
      <w:outlineLvl w:val="1"/>
    </w:pPr>
    <w:rPr>
      <w:b/>
      <w:bCs/>
      <w:sz w:val="32"/>
      <w:szCs w:val="32"/>
    </w:rPr>
  </w:style>
  <w:style w:type="paragraph" w:styleId="3">
    <w:name w:val="heading 3"/>
    <w:basedOn w:val="a"/>
    <w:next w:val="a"/>
    <w:link w:val="30"/>
    <w:uiPriority w:val="1"/>
    <w:qFormat/>
    <w:pPr>
      <w:spacing w:before="85"/>
      <w:ind w:left="958" w:hanging="841"/>
      <w:outlineLvl w:val="2"/>
    </w:pPr>
    <w:rPr>
      <w:b/>
      <w:bCs/>
      <w:sz w:val="28"/>
      <w:szCs w:val="28"/>
    </w:rPr>
  </w:style>
  <w:style w:type="paragraph" w:styleId="4">
    <w:name w:val="heading 4"/>
    <w:basedOn w:val="a"/>
    <w:next w:val="a"/>
    <w:link w:val="40"/>
    <w:uiPriority w:val="1"/>
    <w:qFormat/>
    <w:pPr>
      <w:spacing w:before="121"/>
      <w:ind w:left="958" w:hanging="84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18"/>
    </w:pPr>
    <w:rPr>
      <w:sz w:val="24"/>
      <w:szCs w:val="24"/>
    </w:rPr>
  </w:style>
  <w:style w:type="character" w:customStyle="1" w:styleId="a4">
    <w:name w:val="正文文本 字符"/>
    <w:basedOn w:val="a0"/>
    <w:link w:val="a3"/>
    <w:uiPriority w:val="99"/>
    <w:semiHidden/>
    <w:rPr>
      <w:rFonts w:ascii="微软雅黑" w:eastAsia="微软雅黑" w:hAnsi="Times New Roman" w:cs="微软雅黑"/>
      <w:kern w:val="0"/>
      <w:sz w:val="22"/>
    </w:rPr>
  </w:style>
  <w:style w:type="character" w:customStyle="1" w:styleId="10">
    <w:name w:val="标题 1 字符"/>
    <w:basedOn w:val="a0"/>
    <w:link w:val="1"/>
    <w:uiPriority w:val="9"/>
    <w:rPr>
      <w:rFonts w:ascii="微软雅黑" w:eastAsia="微软雅黑" w:hAnsi="Times New Roman" w:cs="微软雅黑"/>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rPr>
      <w:rFonts w:ascii="微软雅黑" w:eastAsia="微软雅黑" w:hAnsi="Times New Roman" w:cs="微软雅黑"/>
      <w:b/>
      <w:bCs/>
      <w:kern w:val="0"/>
      <w:sz w:val="32"/>
      <w:szCs w:val="32"/>
    </w:rPr>
  </w:style>
  <w:style w:type="character" w:customStyle="1" w:styleId="40">
    <w:name w:val="标题 4 字符"/>
    <w:basedOn w:val="a0"/>
    <w:link w:val="4"/>
    <w:uiPriority w:val="9"/>
    <w:semiHidden/>
    <w:rPr>
      <w:rFonts w:asciiTheme="majorHAnsi" w:eastAsiaTheme="majorEastAsia" w:hAnsiTheme="majorHAnsi" w:cstheme="majorBidi"/>
      <w:b/>
      <w:bCs/>
      <w:kern w:val="0"/>
      <w:sz w:val="28"/>
      <w:szCs w:val="28"/>
    </w:rPr>
  </w:style>
  <w:style w:type="paragraph" w:styleId="a5">
    <w:name w:val="Title"/>
    <w:basedOn w:val="a"/>
    <w:next w:val="a"/>
    <w:link w:val="a6"/>
    <w:uiPriority w:val="1"/>
    <w:qFormat/>
    <w:pPr>
      <w:spacing w:before="68"/>
      <w:ind w:left="433" w:right="671"/>
      <w:jc w:val="center"/>
    </w:pPr>
    <w:rPr>
      <w:b/>
      <w:bCs/>
      <w:sz w:val="48"/>
      <w:szCs w:val="48"/>
    </w:rPr>
  </w:style>
  <w:style w:type="character" w:customStyle="1" w:styleId="a6">
    <w:name w:val="标题 字符"/>
    <w:basedOn w:val="a0"/>
    <w:link w:val="a5"/>
    <w:uiPriority w:val="10"/>
    <w:rPr>
      <w:rFonts w:asciiTheme="majorHAnsi" w:eastAsia="宋体" w:hAnsiTheme="majorHAnsi" w:cstheme="majorBidi"/>
      <w:b/>
      <w:bCs/>
      <w:kern w:val="0"/>
      <w:sz w:val="32"/>
      <w:szCs w:val="32"/>
    </w:rPr>
  </w:style>
  <w:style w:type="paragraph" w:styleId="a7">
    <w:name w:val="List Paragraph"/>
    <w:aliases w:val="ZJGIS列表项,ZJGIS列表项1,List,Num Bullet 1,Bullet Number,lp1,List Paragraph11,Liste à puce - Normal,Use Case List Paragraph,lp11,Bulletted,Table Number Paragraph,Bullet List,FooterText,numbered,Paragraphe de liste1,Bulletr List Paragraph,普通编号,正文一级小标题"/>
    <w:basedOn w:val="a"/>
    <w:link w:val="a8"/>
    <w:uiPriority w:val="34"/>
    <w:qFormat/>
    <w:pPr>
      <w:spacing w:before="1"/>
      <w:ind w:left="958" w:hanging="841"/>
    </w:pPr>
    <w:rPr>
      <w:sz w:val="24"/>
      <w:szCs w:val="24"/>
    </w:rPr>
  </w:style>
  <w:style w:type="paragraph" w:customStyle="1" w:styleId="TableParagraph">
    <w:name w:val="Table Paragraph"/>
    <w:basedOn w:val="a"/>
    <w:uiPriority w:val="1"/>
    <w:qFormat/>
    <w:rPr>
      <w:sz w:val="24"/>
      <w:szCs w:val="24"/>
    </w:rPr>
  </w:style>
  <w:style w:type="paragraph" w:styleId="a9">
    <w:name w:val="header"/>
    <w:basedOn w:val="a"/>
    <w:link w:val="aa"/>
    <w:uiPriority w:val="99"/>
    <w:unhideWhenUsed/>
    <w:rsid w:val="007F01B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F01B0"/>
    <w:rPr>
      <w:rFonts w:ascii="微软雅黑" w:eastAsia="微软雅黑" w:hAnsi="Times New Roman" w:cs="微软雅黑"/>
      <w:kern w:val="0"/>
      <w:sz w:val="18"/>
      <w:szCs w:val="18"/>
    </w:rPr>
  </w:style>
  <w:style w:type="paragraph" w:styleId="ab">
    <w:name w:val="footer"/>
    <w:basedOn w:val="a"/>
    <w:link w:val="ac"/>
    <w:uiPriority w:val="99"/>
    <w:unhideWhenUsed/>
    <w:rsid w:val="007F01B0"/>
    <w:pPr>
      <w:tabs>
        <w:tab w:val="center" w:pos="4153"/>
        <w:tab w:val="right" w:pos="8306"/>
      </w:tabs>
      <w:snapToGrid w:val="0"/>
    </w:pPr>
    <w:rPr>
      <w:sz w:val="18"/>
      <w:szCs w:val="18"/>
    </w:rPr>
  </w:style>
  <w:style w:type="character" w:customStyle="1" w:styleId="ac">
    <w:name w:val="页脚 字符"/>
    <w:basedOn w:val="a0"/>
    <w:link w:val="ab"/>
    <w:uiPriority w:val="99"/>
    <w:rsid w:val="007F01B0"/>
    <w:rPr>
      <w:rFonts w:ascii="微软雅黑" w:eastAsia="微软雅黑" w:hAnsi="Times New Roman" w:cs="微软雅黑"/>
      <w:kern w:val="0"/>
      <w:sz w:val="18"/>
      <w:szCs w:val="18"/>
    </w:rPr>
  </w:style>
  <w:style w:type="table" w:styleId="ad">
    <w:name w:val="Table Grid"/>
    <w:basedOn w:val="a1"/>
    <w:uiPriority w:val="39"/>
    <w:rsid w:val="00086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ED084E"/>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11">
    <w:name w:val="toc 1"/>
    <w:basedOn w:val="a"/>
    <w:next w:val="a"/>
    <w:autoRedefine/>
    <w:uiPriority w:val="39"/>
    <w:unhideWhenUsed/>
    <w:rsid w:val="00ED084E"/>
    <w:pPr>
      <w:tabs>
        <w:tab w:val="right" w:leader="dot" w:pos="9540"/>
      </w:tabs>
    </w:pPr>
    <w:rPr>
      <w:noProof/>
      <w:sz w:val="20"/>
      <w:szCs w:val="20"/>
    </w:rPr>
  </w:style>
  <w:style w:type="paragraph" w:styleId="21">
    <w:name w:val="toc 2"/>
    <w:basedOn w:val="a"/>
    <w:next w:val="a"/>
    <w:autoRedefine/>
    <w:uiPriority w:val="39"/>
    <w:unhideWhenUsed/>
    <w:rsid w:val="00ED084E"/>
    <w:pPr>
      <w:ind w:leftChars="200" w:left="420"/>
    </w:pPr>
  </w:style>
  <w:style w:type="paragraph" w:styleId="31">
    <w:name w:val="toc 3"/>
    <w:basedOn w:val="a"/>
    <w:next w:val="a"/>
    <w:autoRedefine/>
    <w:uiPriority w:val="39"/>
    <w:unhideWhenUsed/>
    <w:rsid w:val="00ED084E"/>
    <w:pPr>
      <w:ind w:leftChars="400" w:left="840"/>
    </w:pPr>
  </w:style>
  <w:style w:type="character" w:styleId="ae">
    <w:name w:val="Hyperlink"/>
    <w:basedOn w:val="a0"/>
    <w:uiPriority w:val="99"/>
    <w:unhideWhenUsed/>
    <w:rsid w:val="00ED084E"/>
    <w:rPr>
      <w:color w:val="0563C1" w:themeColor="hyperlink"/>
      <w:u w:val="single"/>
    </w:rPr>
  </w:style>
  <w:style w:type="character" w:styleId="af">
    <w:name w:val="annotation reference"/>
    <w:basedOn w:val="a0"/>
    <w:uiPriority w:val="99"/>
    <w:semiHidden/>
    <w:unhideWhenUsed/>
    <w:rsid w:val="00025FFC"/>
    <w:rPr>
      <w:sz w:val="21"/>
      <w:szCs w:val="21"/>
    </w:rPr>
  </w:style>
  <w:style w:type="paragraph" w:styleId="af0">
    <w:name w:val="annotation text"/>
    <w:basedOn w:val="a"/>
    <w:link w:val="af1"/>
    <w:uiPriority w:val="99"/>
    <w:semiHidden/>
    <w:unhideWhenUsed/>
    <w:rsid w:val="00025FFC"/>
  </w:style>
  <w:style w:type="character" w:customStyle="1" w:styleId="af1">
    <w:name w:val="批注文字 字符"/>
    <w:basedOn w:val="a0"/>
    <w:link w:val="af0"/>
    <w:uiPriority w:val="99"/>
    <w:semiHidden/>
    <w:rsid w:val="00025FFC"/>
    <w:rPr>
      <w:rFonts w:ascii="微软雅黑" w:eastAsia="微软雅黑" w:hAnsi="Times New Roman" w:cs="微软雅黑"/>
      <w:kern w:val="0"/>
      <w:sz w:val="22"/>
    </w:rPr>
  </w:style>
  <w:style w:type="paragraph" w:styleId="af2">
    <w:name w:val="annotation subject"/>
    <w:basedOn w:val="af0"/>
    <w:next w:val="af0"/>
    <w:link w:val="af3"/>
    <w:uiPriority w:val="99"/>
    <w:semiHidden/>
    <w:unhideWhenUsed/>
    <w:rsid w:val="00025FFC"/>
    <w:rPr>
      <w:b/>
      <w:bCs/>
    </w:rPr>
  </w:style>
  <w:style w:type="character" w:customStyle="1" w:styleId="af3">
    <w:name w:val="批注主题 字符"/>
    <w:basedOn w:val="af1"/>
    <w:link w:val="af2"/>
    <w:uiPriority w:val="99"/>
    <w:semiHidden/>
    <w:rsid w:val="00025FFC"/>
    <w:rPr>
      <w:rFonts w:ascii="微软雅黑" w:eastAsia="微软雅黑" w:hAnsi="Times New Roman" w:cs="微软雅黑"/>
      <w:b/>
      <w:bCs/>
      <w:kern w:val="0"/>
      <w:sz w:val="22"/>
    </w:rPr>
  </w:style>
  <w:style w:type="paragraph" w:styleId="af4">
    <w:name w:val="Balloon Text"/>
    <w:basedOn w:val="a"/>
    <w:link w:val="af5"/>
    <w:uiPriority w:val="99"/>
    <w:semiHidden/>
    <w:unhideWhenUsed/>
    <w:rsid w:val="00025FFC"/>
    <w:rPr>
      <w:sz w:val="18"/>
      <w:szCs w:val="18"/>
    </w:rPr>
  </w:style>
  <w:style w:type="character" w:customStyle="1" w:styleId="af5">
    <w:name w:val="批注框文本 字符"/>
    <w:basedOn w:val="a0"/>
    <w:link w:val="af4"/>
    <w:uiPriority w:val="99"/>
    <w:semiHidden/>
    <w:rsid w:val="00025FFC"/>
    <w:rPr>
      <w:rFonts w:ascii="微软雅黑" w:eastAsia="微软雅黑" w:hAnsi="Times New Roman" w:cs="微软雅黑"/>
      <w:kern w:val="0"/>
      <w:sz w:val="18"/>
      <w:szCs w:val="18"/>
    </w:rPr>
  </w:style>
  <w:style w:type="character" w:customStyle="1" w:styleId="a8">
    <w:name w:val="列出段落 字符"/>
    <w:aliases w:val="ZJGIS列表项 字符,ZJGIS列表项1 字符,List 字符,Num Bullet 1 字符,Bullet Number 字符,lp1 字符,List Paragraph11 字符,Liste à puce - Normal 字符,Use Case List Paragraph 字符,lp11 字符,Bulletted 字符,Table Number Paragraph 字符,Bullet List 字符,FooterText 字符,numbered 字符,普通编号 字符"/>
    <w:link w:val="a7"/>
    <w:uiPriority w:val="34"/>
    <w:locked/>
    <w:rsid w:val="00764717"/>
    <w:rPr>
      <w:rFonts w:ascii="微软雅黑" w:eastAsia="微软雅黑" w:hAnsi="Times New Roman" w:cs="微软雅黑"/>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768">
      <w:bodyDiv w:val="1"/>
      <w:marLeft w:val="0"/>
      <w:marRight w:val="0"/>
      <w:marTop w:val="0"/>
      <w:marBottom w:val="0"/>
      <w:divBdr>
        <w:top w:val="none" w:sz="0" w:space="0" w:color="auto"/>
        <w:left w:val="none" w:sz="0" w:space="0" w:color="auto"/>
        <w:bottom w:val="none" w:sz="0" w:space="0" w:color="auto"/>
        <w:right w:val="none" w:sz="0" w:space="0" w:color="auto"/>
      </w:divBdr>
    </w:div>
    <w:div w:id="46926884">
      <w:bodyDiv w:val="1"/>
      <w:marLeft w:val="0"/>
      <w:marRight w:val="0"/>
      <w:marTop w:val="0"/>
      <w:marBottom w:val="0"/>
      <w:divBdr>
        <w:top w:val="none" w:sz="0" w:space="0" w:color="auto"/>
        <w:left w:val="none" w:sz="0" w:space="0" w:color="auto"/>
        <w:bottom w:val="none" w:sz="0" w:space="0" w:color="auto"/>
        <w:right w:val="none" w:sz="0" w:space="0" w:color="auto"/>
      </w:divBdr>
    </w:div>
    <w:div w:id="128787860">
      <w:bodyDiv w:val="1"/>
      <w:marLeft w:val="0"/>
      <w:marRight w:val="0"/>
      <w:marTop w:val="0"/>
      <w:marBottom w:val="0"/>
      <w:divBdr>
        <w:top w:val="none" w:sz="0" w:space="0" w:color="auto"/>
        <w:left w:val="none" w:sz="0" w:space="0" w:color="auto"/>
        <w:bottom w:val="none" w:sz="0" w:space="0" w:color="auto"/>
        <w:right w:val="none" w:sz="0" w:space="0" w:color="auto"/>
      </w:divBdr>
    </w:div>
    <w:div w:id="311299202">
      <w:bodyDiv w:val="1"/>
      <w:marLeft w:val="0"/>
      <w:marRight w:val="0"/>
      <w:marTop w:val="0"/>
      <w:marBottom w:val="0"/>
      <w:divBdr>
        <w:top w:val="none" w:sz="0" w:space="0" w:color="auto"/>
        <w:left w:val="none" w:sz="0" w:space="0" w:color="auto"/>
        <w:bottom w:val="none" w:sz="0" w:space="0" w:color="auto"/>
        <w:right w:val="none" w:sz="0" w:space="0" w:color="auto"/>
      </w:divBdr>
      <w:divsChild>
        <w:div w:id="1594052103">
          <w:marLeft w:val="0"/>
          <w:marRight w:val="0"/>
          <w:marTop w:val="0"/>
          <w:marBottom w:val="0"/>
          <w:divBdr>
            <w:top w:val="none" w:sz="0" w:space="0" w:color="auto"/>
            <w:left w:val="none" w:sz="0" w:space="0" w:color="auto"/>
            <w:bottom w:val="none" w:sz="0" w:space="0" w:color="auto"/>
            <w:right w:val="none" w:sz="0" w:space="0" w:color="auto"/>
          </w:divBdr>
          <w:divsChild>
            <w:div w:id="1467815490">
              <w:marLeft w:val="0"/>
              <w:marRight w:val="0"/>
              <w:marTop w:val="0"/>
              <w:marBottom w:val="0"/>
              <w:divBdr>
                <w:top w:val="none" w:sz="0" w:space="0" w:color="auto"/>
                <w:left w:val="none" w:sz="0" w:space="0" w:color="auto"/>
                <w:bottom w:val="none" w:sz="0" w:space="0" w:color="auto"/>
                <w:right w:val="none" w:sz="0" w:space="0" w:color="auto"/>
              </w:divBdr>
              <w:divsChild>
                <w:div w:id="999190975">
                  <w:marLeft w:val="0"/>
                  <w:marRight w:val="0"/>
                  <w:marTop w:val="0"/>
                  <w:marBottom w:val="0"/>
                  <w:divBdr>
                    <w:top w:val="none" w:sz="0" w:space="0" w:color="auto"/>
                    <w:left w:val="none" w:sz="0" w:space="0" w:color="auto"/>
                    <w:bottom w:val="none" w:sz="0" w:space="0" w:color="auto"/>
                    <w:right w:val="none" w:sz="0" w:space="0" w:color="auto"/>
                  </w:divBdr>
                  <w:divsChild>
                    <w:div w:id="1755082067">
                      <w:marLeft w:val="0"/>
                      <w:marRight w:val="0"/>
                      <w:marTop w:val="0"/>
                      <w:marBottom w:val="0"/>
                      <w:divBdr>
                        <w:top w:val="none" w:sz="0" w:space="0" w:color="auto"/>
                        <w:left w:val="none" w:sz="0" w:space="0" w:color="auto"/>
                        <w:bottom w:val="none" w:sz="0" w:space="0" w:color="auto"/>
                        <w:right w:val="none" w:sz="0" w:space="0" w:color="auto"/>
                      </w:divBdr>
                      <w:divsChild>
                        <w:div w:id="1967732786">
                          <w:marLeft w:val="0"/>
                          <w:marRight w:val="0"/>
                          <w:marTop w:val="0"/>
                          <w:marBottom w:val="0"/>
                          <w:divBdr>
                            <w:top w:val="none" w:sz="0" w:space="0" w:color="auto"/>
                            <w:left w:val="none" w:sz="0" w:space="0" w:color="auto"/>
                            <w:bottom w:val="none" w:sz="0" w:space="0" w:color="auto"/>
                            <w:right w:val="none" w:sz="0" w:space="0" w:color="auto"/>
                          </w:divBdr>
                          <w:divsChild>
                            <w:div w:id="1773696795">
                              <w:marLeft w:val="-225"/>
                              <w:marRight w:val="-225"/>
                              <w:marTop w:val="0"/>
                              <w:marBottom w:val="0"/>
                              <w:divBdr>
                                <w:top w:val="none" w:sz="0" w:space="0" w:color="auto"/>
                                <w:left w:val="none" w:sz="0" w:space="0" w:color="auto"/>
                                <w:bottom w:val="none" w:sz="0" w:space="0" w:color="auto"/>
                                <w:right w:val="none" w:sz="0" w:space="0" w:color="auto"/>
                              </w:divBdr>
                              <w:divsChild>
                                <w:div w:id="11734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53579">
      <w:bodyDiv w:val="1"/>
      <w:marLeft w:val="0"/>
      <w:marRight w:val="0"/>
      <w:marTop w:val="0"/>
      <w:marBottom w:val="0"/>
      <w:divBdr>
        <w:top w:val="none" w:sz="0" w:space="0" w:color="auto"/>
        <w:left w:val="none" w:sz="0" w:space="0" w:color="auto"/>
        <w:bottom w:val="none" w:sz="0" w:space="0" w:color="auto"/>
        <w:right w:val="none" w:sz="0" w:space="0" w:color="auto"/>
      </w:divBdr>
    </w:div>
    <w:div w:id="564410750">
      <w:bodyDiv w:val="1"/>
      <w:marLeft w:val="0"/>
      <w:marRight w:val="0"/>
      <w:marTop w:val="0"/>
      <w:marBottom w:val="0"/>
      <w:divBdr>
        <w:top w:val="none" w:sz="0" w:space="0" w:color="auto"/>
        <w:left w:val="none" w:sz="0" w:space="0" w:color="auto"/>
        <w:bottom w:val="none" w:sz="0" w:space="0" w:color="auto"/>
        <w:right w:val="none" w:sz="0" w:space="0" w:color="auto"/>
      </w:divBdr>
    </w:div>
    <w:div w:id="650523560">
      <w:bodyDiv w:val="1"/>
      <w:marLeft w:val="0"/>
      <w:marRight w:val="0"/>
      <w:marTop w:val="0"/>
      <w:marBottom w:val="0"/>
      <w:divBdr>
        <w:top w:val="none" w:sz="0" w:space="0" w:color="auto"/>
        <w:left w:val="none" w:sz="0" w:space="0" w:color="auto"/>
        <w:bottom w:val="none" w:sz="0" w:space="0" w:color="auto"/>
        <w:right w:val="none" w:sz="0" w:space="0" w:color="auto"/>
      </w:divBdr>
      <w:divsChild>
        <w:div w:id="895506909">
          <w:marLeft w:val="0"/>
          <w:marRight w:val="0"/>
          <w:marTop w:val="0"/>
          <w:marBottom w:val="0"/>
          <w:divBdr>
            <w:top w:val="none" w:sz="0" w:space="0" w:color="auto"/>
            <w:left w:val="none" w:sz="0" w:space="0" w:color="auto"/>
            <w:bottom w:val="none" w:sz="0" w:space="0" w:color="auto"/>
            <w:right w:val="none" w:sz="0" w:space="0" w:color="auto"/>
          </w:divBdr>
          <w:divsChild>
            <w:div w:id="54352340">
              <w:marLeft w:val="0"/>
              <w:marRight w:val="0"/>
              <w:marTop w:val="0"/>
              <w:marBottom w:val="0"/>
              <w:divBdr>
                <w:top w:val="none" w:sz="0" w:space="0" w:color="auto"/>
                <w:left w:val="none" w:sz="0" w:space="0" w:color="auto"/>
                <w:bottom w:val="none" w:sz="0" w:space="0" w:color="auto"/>
                <w:right w:val="none" w:sz="0" w:space="0" w:color="auto"/>
              </w:divBdr>
              <w:divsChild>
                <w:div w:id="1307247846">
                  <w:marLeft w:val="0"/>
                  <w:marRight w:val="0"/>
                  <w:marTop w:val="0"/>
                  <w:marBottom w:val="0"/>
                  <w:divBdr>
                    <w:top w:val="none" w:sz="0" w:space="0" w:color="auto"/>
                    <w:left w:val="none" w:sz="0" w:space="0" w:color="auto"/>
                    <w:bottom w:val="none" w:sz="0" w:space="0" w:color="auto"/>
                    <w:right w:val="none" w:sz="0" w:space="0" w:color="auto"/>
                  </w:divBdr>
                  <w:divsChild>
                    <w:div w:id="1933973521">
                      <w:marLeft w:val="0"/>
                      <w:marRight w:val="0"/>
                      <w:marTop w:val="0"/>
                      <w:marBottom w:val="0"/>
                      <w:divBdr>
                        <w:top w:val="none" w:sz="0" w:space="0" w:color="auto"/>
                        <w:left w:val="none" w:sz="0" w:space="0" w:color="auto"/>
                        <w:bottom w:val="none" w:sz="0" w:space="0" w:color="auto"/>
                        <w:right w:val="none" w:sz="0" w:space="0" w:color="auto"/>
                      </w:divBdr>
                      <w:divsChild>
                        <w:div w:id="2012483251">
                          <w:marLeft w:val="0"/>
                          <w:marRight w:val="0"/>
                          <w:marTop w:val="0"/>
                          <w:marBottom w:val="0"/>
                          <w:divBdr>
                            <w:top w:val="none" w:sz="0" w:space="0" w:color="auto"/>
                            <w:left w:val="none" w:sz="0" w:space="0" w:color="auto"/>
                            <w:bottom w:val="none" w:sz="0" w:space="0" w:color="auto"/>
                            <w:right w:val="none" w:sz="0" w:space="0" w:color="auto"/>
                          </w:divBdr>
                          <w:divsChild>
                            <w:div w:id="1308316754">
                              <w:marLeft w:val="0"/>
                              <w:marRight w:val="0"/>
                              <w:marTop w:val="0"/>
                              <w:marBottom w:val="0"/>
                              <w:divBdr>
                                <w:top w:val="none" w:sz="0" w:space="0" w:color="auto"/>
                                <w:left w:val="none" w:sz="0" w:space="0" w:color="auto"/>
                                <w:bottom w:val="none" w:sz="0" w:space="0" w:color="auto"/>
                                <w:right w:val="none" w:sz="0" w:space="0" w:color="auto"/>
                              </w:divBdr>
                              <w:divsChild>
                                <w:div w:id="1751929353">
                                  <w:marLeft w:val="0"/>
                                  <w:marRight w:val="0"/>
                                  <w:marTop w:val="0"/>
                                  <w:marBottom w:val="0"/>
                                  <w:divBdr>
                                    <w:top w:val="none" w:sz="0" w:space="0" w:color="auto"/>
                                    <w:left w:val="none" w:sz="0" w:space="0" w:color="auto"/>
                                    <w:bottom w:val="none" w:sz="0" w:space="0" w:color="auto"/>
                                    <w:right w:val="none" w:sz="0" w:space="0" w:color="auto"/>
                                  </w:divBdr>
                                  <w:divsChild>
                                    <w:div w:id="1650864267">
                                      <w:marLeft w:val="0"/>
                                      <w:marRight w:val="0"/>
                                      <w:marTop w:val="0"/>
                                      <w:marBottom w:val="0"/>
                                      <w:divBdr>
                                        <w:top w:val="none" w:sz="0" w:space="0" w:color="auto"/>
                                        <w:left w:val="none" w:sz="0" w:space="0" w:color="auto"/>
                                        <w:bottom w:val="none" w:sz="0" w:space="0" w:color="auto"/>
                                        <w:right w:val="none" w:sz="0" w:space="0" w:color="auto"/>
                                      </w:divBdr>
                                      <w:divsChild>
                                        <w:div w:id="661741577">
                                          <w:marLeft w:val="0"/>
                                          <w:marRight w:val="0"/>
                                          <w:marTop w:val="0"/>
                                          <w:marBottom w:val="0"/>
                                          <w:divBdr>
                                            <w:top w:val="none" w:sz="0" w:space="0" w:color="auto"/>
                                            <w:left w:val="none" w:sz="0" w:space="0" w:color="auto"/>
                                            <w:bottom w:val="none" w:sz="0" w:space="0" w:color="auto"/>
                                            <w:right w:val="none" w:sz="0" w:space="0" w:color="auto"/>
                                          </w:divBdr>
                                          <w:divsChild>
                                            <w:div w:id="524905607">
                                              <w:marLeft w:val="0"/>
                                              <w:marRight w:val="0"/>
                                              <w:marTop w:val="0"/>
                                              <w:marBottom w:val="0"/>
                                              <w:divBdr>
                                                <w:top w:val="none" w:sz="0" w:space="0" w:color="auto"/>
                                                <w:left w:val="none" w:sz="0" w:space="0" w:color="auto"/>
                                                <w:bottom w:val="none" w:sz="0" w:space="0" w:color="auto"/>
                                                <w:right w:val="none" w:sz="0" w:space="0" w:color="auto"/>
                                              </w:divBdr>
                                              <w:divsChild>
                                                <w:div w:id="137037622">
                                                  <w:marLeft w:val="-225"/>
                                                  <w:marRight w:val="-225"/>
                                                  <w:marTop w:val="0"/>
                                                  <w:marBottom w:val="0"/>
                                                  <w:divBdr>
                                                    <w:top w:val="none" w:sz="0" w:space="0" w:color="auto"/>
                                                    <w:left w:val="none" w:sz="0" w:space="0" w:color="auto"/>
                                                    <w:bottom w:val="none" w:sz="0" w:space="0" w:color="auto"/>
                                                    <w:right w:val="none" w:sz="0" w:space="0" w:color="auto"/>
                                                  </w:divBdr>
                                                  <w:divsChild>
                                                    <w:div w:id="1773089252">
                                                      <w:marLeft w:val="0"/>
                                                      <w:marRight w:val="0"/>
                                                      <w:marTop w:val="0"/>
                                                      <w:marBottom w:val="0"/>
                                                      <w:divBdr>
                                                        <w:top w:val="none" w:sz="0" w:space="0" w:color="auto"/>
                                                        <w:left w:val="none" w:sz="0" w:space="0" w:color="auto"/>
                                                        <w:bottom w:val="none" w:sz="0" w:space="0" w:color="auto"/>
                                                        <w:right w:val="none" w:sz="0" w:space="0" w:color="auto"/>
                                                      </w:divBdr>
                                                      <w:divsChild>
                                                        <w:div w:id="5162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8190630">
      <w:bodyDiv w:val="1"/>
      <w:marLeft w:val="0"/>
      <w:marRight w:val="0"/>
      <w:marTop w:val="0"/>
      <w:marBottom w:val="0"/>
      <w:divBdr>
        <w:top w:val="none" w:sz="0" w:space="0" w:color="auto"/>
        <w:left w:val="none" w:sz="0" w:space="0" w:color="auto"/>
        <w:bottom w:val="none" w:sz="0" w:space="0" w:color="auto"/>
        <w:right w:val="none" w:sz="0" w:space="0" w:color="auto"/>
      </w:divBdr>
    </w:div>
    <w:div w:id="761491485">
      <w:bodyDiv w:val="1"/>
      <w:marLeft w:val="0"/>
      <w:marRight w:val="0"/>
      <w:marTop w:val="0"/>
      <w:marBottom w:val="0"/>
      <w:divBdr>
        <w:top w:val="none" w:sz="0" w:space="0" w:color="auto"/>
        <w:left w:val="none" w:sz="0" w:space="0" w:color="auto"/>
        <w:bottom w:val="none" w:sz="0" w:space="0" w:color="auto"/>
        <w:right w:val="none" w:sz="0" w:space="0" w:color="auto"/>
      </w:divBdr>
    </w:div>
    <w:div w:id="773787994">
      <w:bodyDiv w:val="1"/>
      <w:marLeft w:val="0"/>
      <w:marRight w:val="0"/>
      <w:marTop w:val="0"/>
      <w:marBottom w:val="0"/>
      <w:divBdr>
        <w:top w:val="none" w:sz="0" w:space="0" w:color="auto"/>
        <w:left w:val="none" w:sz="0" w:space="0" w:color="auto"/>
        <w:bottom w:val="none" w:sz="0" w:space="0" w:color="auto"/>
        <w:right w:val="none" w:sz="0" w:space="0" w:color="auto"/>
      </w:divBdr>
    </w:div>
    <w:div w:id="940600207">
      <w:bodyDiv w:val="1"/>
      <w:marLeft w:val="0"/>
      <w:marRight w:val="0"/>
      <w:marTop w:val="0"/>
      <w:marBottom w:val="0"/>
      <w:divBdr>
        <w:top w:val="none" w:sz="0" w:space="0" w:color="auto"/>
        <w:left w:val="none" w:sz="0" w:space="0" w:color="auto"/>
        <w:bottom w:val="none" w:sz="0" w:space="0" w:color="auto"/>
        <w:right w:val="none" w:sz="0" w:space="0" w:color="auto"/>
      </w:divBdr>
      <w:divsChild>
        <w:div w:id="1520512511">
          <w:marLeft w:val="0"/>
          <w:marRight w:val="0"/>
          <w:marTop w:val="0"/>
          <w:marBottom w:val="0"/>
          <w:divBdr>
            <w:top w:val="none" w:sz="0" w:space="0" w:color="auto"/>
            <w:left w:val="none" w:sz="0" w:space="0" w:color="auto"/>
            <w:bottom w:val="none" w:sz="0" w:space="0" w:color="auto"/>
            <w:right w:val="none" w:sz="0" w:space="0" w:color="auto"/>
          </w:divBdr>
          <w:divsChild>
            <w:div w:id="633801407">
              <w:marLeft w:val="0"/>
              <w:marRight w:val="0"/>
              <w:marTop w:val="0"/>
              <w:marBottom w:val="0"/>
              <w:divBdr>
                <w:top w:val="none" w:sz="0" w:space="0" w:color="auto"/>
                <w:left w:val="none" w:sz="0" w:space="0" w:color="auto"/>
                <w:bottom w:val="none" w:sz="0" w:space="0" w:color="auto"/>
                <w:right w:val="none" w:sz="0" w:space="0" w:color="auto"/>
              </w:divBdr>
              <w:divsChild>
                <w:div w:id="136847723">
                  <w:marLeft w:val="0"/>
                  <w:marRight w:val="0"/>
                  <w:marTop w:val="0"/>
                  <w:marBottom w:val="0"/>
                  <w:divBdr>
                    <w:top w:val="none" w:sz="0" w:space="0" w:color="auto"/>
                    <w:left w:val="none" w:sz="0" w:space="0" w:color="auto"/>
                    <w:bottom w:val="none" w:sz="0" w:space="0" w:color="auto"/>
                    <w:right w:val="none" w:sz="0" w:space="0" w:color="auto"/>
                  </w:divBdr>
                  <w:divsChild>
                    <w:div w:id="1969775359">
                      <w:marLeft w:val="0"/>
                      <w:marRight w:val="0"/>
                      <w:marTop w:val="0"/>
                      <w:marBottom w:val="0"/>
                      <w:divBdr>
                        <w:top w:val="none" w:sz="0" w:space="0" w:color="auto"/>
                        <w:left w:val="none" w:sz="0" w:space="0" w:color="auto"/>
                        <w:bottom w:val="none" w:sz="0" w:space="0" w:color="auto"/>
                        <w:right w:val="none" w:sz="0" w:space="0" w:color="auto"/>
                      </w:divBdr>
                      <w:divsChild>
                        <w:div w:id="1774858526">
                          <w:marLeft w:val="0"/>
                          <w:marRight w:val="0"/>
                          <w:marTop w:val="0"/>
                          <w:marBottom w:val="0"/>
                          <w:divBdr>
                            <w:top w:val="none" w:sz="0" w:space="0" w:color="auto"/>
                            <w:left w:val="none" w:sz="0" w:space="0" w:color="auto"/>
                            <w:bottom w:val="none" w:sz="0" w:space="0" w:color="auto"/>
                            <w:right w:val="none" w:sz="0" w:space="0" w:color="auto"/>
                          </w:divBdr>
                          <w:divsChild>
                            <w:div w:id="526915712">
                              <w:marLeft w:val="0"/>
                              <w:marRight w:val="0"/>
                              <w:marTop w:val="0"/>
                              <w:marBottom w:val="0"/>
                              <w:divBdr>
                                <w:top w:val="none" w:sz="0" w:space="0" w:color="auto"/>
                                <w:left w:val="none" w:sz="0" w:space="0" w:color="auto"/>
                                <w:bottom w:val="none" w:sz="0" w:space="0" w:color="auto"/>
                                <w:right w:val="none" w:sz="0" w:space="0" w:color="auto"/>
                              </w:divBdr>
                              <w:divsChild>
                                <w:div w:id="152648475">
                                  <w:marLeft w:val="0"/>
                                  <w:marRight w:val="0"/>
                                  <w:marTop w:val="0"/>
                                  <w:marBottom w:val="0"/>
                                  <w:divBdr>
                                    <w:top w:val="none" w:sz="0" w:space="0" w:color="auto"/>
                                    <w:left w:val="none" w:sz="0" w:space="0" w:color="auto"/>
                                    <w:bottom w:val="none" w:sz="0" w:space="0" w:color="auto"/>
                                    <w:right w:val="none" w:sz="0" w:space="0" w:color="auto"/>
                                  </w:divBdr>
                                  <w:divsChild>
                                    <w:div w:id="1801071055">
                                      <w:marLeft w:val="0"/>
                                      <w:marRight w:val="0"/>
                                      <w:marTop w:val="0"/>
                                      <w:marBottom w:val="0"/>
                                      <w:divBdr>
                                        <w:top w:val="none" w:sz="0" w:space="0" w:color="auto"/>
                                        <w:left w:val="none" w:sz="0" w:space="0" w:color="auto"/>
                                        <w:bottom w:val="none" w:sz="0" w:space="0" w:color="auto"/>
                                        <w:right w:val="none" w:sz="0" w:space="0" w:color="auto"/>
                                      </w:divBdr>
                                      <w:divsChild>
                                        <w:div w:id="178783292">
                                          <w:marLeft w:val="0"/>
                                          <w:marRight w:val="0"/>
                                          <w:marTop w:val="0"/>
                                          <w:marBottom w:val="0"/>
                                          <w:divBdr>
                                            <w:top w:val="none" w:sz="0" w:space="0" w:color="auto"/>
                                            <w:left w:val="none" w:sz="0" w:space="0" w:color="auto"/>
                                            <w:bottom w:val="none" w:sz="0" w:space="0" w:color="auto"/>
                                            <w:right w:val="none" w:sz="0" w:space="0" w:color="auto"/>
                                          </w:divBdr>
                                          <w:divsChild>
                                            <w:div w:id="721639400">
                                              <w:marLeft w:val="0"/>
                                              <w:marRight w:val="0"/>
                                              <w:marTop w:val="0"/>
                                              <w:marBottom w:val="0"/>
                                              <w:divBdr>
                                                <w:top w:val="none" w:sz="0" w:space="0" w:color="auto"/>
                                                <w:left w:val="none" w:sz="0" w:space="0" w:color="auto"/>
                                                <w:bottom w:val="none" w:sz="0" w:space="0" w:color="auto"/>
                                                <w:right w:val="none" w:sz="0" w:space="0" w:color="auto"/>
                                              </w:divBdr>
                                              <w:divsChild>
                                                <w:div w:id="1986162360">
                                                  <w:marLeft w:val="-225"/>
                                                  <w:marRight w:val="-225"/>
                                                  <w:marTop w:val="0"/>
                                                  <w:marBottom w:val="0"/>
                                                  <w:divBdr>
                                                    <w:top w:val="none" w:sz="0" w:space="0" w:color="auto"/>
                                                    <w:left w:val="none" w:sz="0" w:space="0" w:color="auto"/>
                                                    <w:bottom w:val="none" w:sz="0" w:space="0" w:color="auto"/>
                                                    <w:right w:val="none" w:sz="0" w:space="0" w:color="auto"/>
                                                  </w:divBdr>
                                                  <w:divsChild>
                                                    <w:div w:id="1139493105">
                                                      <w:marLeft w:val="0"/>
                                                      <w:marRight w:val="0"/>
                                                      <w:marTop w:val="0"/>
                                                      <w:marBottom w:val="0"/>
                                                      <w:divBdr>
                                                        <w:top w:val="none" w:sz="0" w:space="0" w:color="auto"/>
                                                        <w:left w:val="none" w:sz="0" w:space="0" w:color="auto"/>
                                                        <w:bottom w:val="none" w:sz="0" w:space="0" w:color="auto"/>
                                                        <w:right w:val="none" w:sz="0" w:space="0" w:color="auto"/>
                                                      </w:divBdr>
                                                      <w:divsChild>
                                                        <w:div w:id="17306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5791711">
      <w:bodyDiv w:val="1"/>
      <w:marLeft w:val="0"/>
      <w:marRight w:val="0"/>
      <w:marTop w:val="0"/>
      <w:marBottom w:val="0"/>
      <w:divBdr>
        <w:top w:val="none" w:sz="0" w:space="0" w:color="auto"/>
        <w:left w:val="none" w:sz="0" w:space="0" w:color="auto"/>
        <w:bottom w:val="none" w:sz="0" w:space="0" w:color="auto"/>
        <w:right w:val="none" w:sz="0" w:space="0" w:color="auto"/>
      </w:divBdr>
    </w:div>
    <w:div w:id="1035741154">
      <w:bodyDiv w:val="1"/>
      <w:marLeft w:val="0"/>
      <w:marRight w:val="0"/>
      <w:marTop w:val="0"/>
      <w:marBottom w:val="0"/>
      <w:divBdr>
        <w:top w:val="none" w:sz="0" w:space="0" w:color="auto"/>
        <w:left w:val="none" w:sz="0" w:space="0" w:color="auto"/>
        <w:bottom w:val="none" w:sz="0" w:space="0" w:color="auto"/>
        <w:right w:val="none" w:sz="0" w:space="0" w:color="auto"/>
      </w:divBdr>
    </w:div>
    <w:div w:id="1064333627">
      <w:bodyDiv w:val="1"/>
      <w:marLeft w:val="0"/>
      <w:marRight w:val="0"/>
      <w:marTop w:val="0"/>
      <w:marBottom w:val="0"/>
      <w:divBdr>
        <w:top w:val="none" w:sz="0" w:space="0" w:color="auto"/>
        <w:left w:val="none" w:sz="0" w:space="0" w:color="auto"/>
        <w:bottom w:val="none" w:sz="0" w:space="0" w:color="auto"/>
        <w:right w:val="none" w:sz="0" w:space="0" w:color="auto"/>
      </w:divBdr>
    </w:div>
    <w:div w:id="1180773181">
      <w:bodyDiv w:val="1"/>
      <w:marLeft w:val="0"/>
      <w:marRight w:val="0"/>
      <w:marTop w:val="0"/>
      <w:marBottom w:val="0"/>
      <w:divBdr>
        <w:top w:val="none" w:sz="0" w:space="0" w:color="auto"/>
        <w:left w:val="none" w:sz="0" w:space="0" w:color="auto"/>
        <w:bottom w:val="none" w:sz="0" w:space="0" w:color="auto"/>
        <w:right w:val="none" w:sz="0" w:space="0" w:color="auto"/>
      </w:divBdr>
    </w:div>
    <w:div w:id="1582713094">
      <w:bodyDiv w:val="1"/>
      <w:marLeft w:val="0"/>
      <w:marRight w:val="0"/>
      <w:marTop w:val="0"/>
      <w:marBottom w:val="0"/>
      <w:divBdr>
        <w:top w:val="none" w:sz="0" w:space="0" w:color="auto"/>
        <w:left w:val="none" w:sz="0" w:space="0" w:color="auto"/>
        <w:bottom w:val="none" w:sz="0" w:space="0" w:color="auto"/>
        <w:right w:val="none" w:sz="0" w:space="0" w:color="auto"/>
      </w:divBdr>
      <w:divsChild>
        <w:div w:id="97794074">
          <w:marLeft w:val="0"/>
          <w:marRight w:val="0"/>
          <w:marTop w:val="0"/>
          <w:marBottom w:val="0"/>
          <w:divBdr>
            <w:top w:val="none" w:sz="0" w:space="0" w:color="auto"/>
            <w:left w:val="none" w:sz="0" w:space="0" w:color="auto"/>
            <w:bottom w:val="none" w:sz="0" w:space="0" w:color="auto"/>
            <w:right w:val="none" w:sz="0" w:space="0" w:color="auto"/>
          </w:divBdr>
          <w:divsChild>
            <w:div w:id="1767925464">
              <w:marLeft w:val="0"/>
              <w:marRight w:val="0"/>
              <w:marTop w:val="0"/>
              <w:marBottom w:val="0"/>
              <w:divBdr>
                <w:top w:val="none" w:sz="0" w:space="0" w:color="auto"/>
                <w:left w:val="none" w:sz="0" w:space="0" w:color="auto"/>
                <w:bottom w:val="none" w:sz="0" w:space="0" w:color="auto"/>
                <w:right w:val="none" w:sz="0" w:space="0" w:color="auto"/>
              </w:divBdr>
              <w:divsChild>
                <w:div w:id="1651401641">
                  <w:marLeft w:val="0"/>
                  <w:marRight w:val="0"/>
                  <w:marTop w:val="0"/>
                  <w:marBottom w:val="0"/>
                  <w:divBdr>
                    <w:top w:val="none" w:sz="0" w:space="0" w:color="auto"/>
                    <w:left w:val="none" w:sz="0" w:space="0" w:color="auto"/>
                    <w:bottom w:val="none" w:sz="0" w:space="0" w:color="auto"/>
                    <w:right w:val="none" w:sz="0" w:space="0" w:color="auto"/>
                  </w:divBdr>
                  <w:divsChild>
                    <w:div w:id="1651245586">
                      <w:marLeft w:val="0"/>
                      <w:marRight w:val="0"/>
                      <w:marTop w:val="0"/>
                      <w:marBottom w:val="0"/>
                      <w:divBdr>
                        <w:top w:val="none" w:sz="0" w:space="0" w:color="auto"/>
                        <w:left w:val="none" w:sz="0" w:space="0" w:color="auto"/>
                        <w:bottom w:val="none" w:sz="0" w:space="0" w:color="auto"/>
                        <w:right w:val="none" w:sz="0" w:space="0" w:color="auto"/>
                      </w:divBdr>
                      <w:divsChild>
                        <w:div w:id="821391834">
                          <w:marLeft w:val="0"/>
                          <w:marRight w:val="0"/>
                          <w:marTop w:val="0"/>
                          <w:marBottom w:val="0"/>
                          <w:divBdr>
                            <w:top w:val="none" w:sz="0" w:space="0" w:color="auto"/>
                            <w:left w:val="none" w:sz="0" w:space="0" w:color="auto"/>
                            <w:bottom w:val="none" w:sz="0" w:space="0" w:color="auto"/>
                            <w:right w:val="none" w:sz="0" w:space="0" w:color="auto"/>
                          </w:divBdr>
                          <w:divsChild>
                            <w:div w:id="262690666">
                              <w:marLeft w:val="0"/>
                              <w:marRight w:val="0"/>
                              <w:marTop w:val="0"/>
                              <w:marBottom w:val="0"/>
                              <w:divBdr>
                                <w:top w:val="none" w:sz="0" w:space="0" w:color="auto"/>
                                <w:left w:val="none" w:sz="0" w:space="0" w:color="auto"/>
                                <w:bottom w:val="none" w:sz="0" w:space="0" w:color="auto"/>
                                <w:right w:val="none" w:sz="0" w:space="0" w:color="auto"/>
                              </w:divBdr>
                              <w:divsChild>
                                <w:div w:id="2112629613">
                                  <w:marLeft w:val="0"/>
                                  <w:marRight w:val="0"/>
                                  <w:marTop w:val="0"/>
                                  <w:marBottom w:val="0"/>
                                  <w:divBdr>
                                    <w:top w:val="none" w:sz="0" w:space="0" w:color="auto"/>
                                    <w:left w:val="none" w:sz="0" w:space="0" w:color="auto"/>
                                    <w:bottom w:val="none" w:sz="0" w:space="0" w:color="auto"/>
                                    <w:right w:val="none" w:sz="0" w:space="0" w:color="auto"/>
                                  </w:divBdr>
                                  <w:divsChild>
                                    <w:div w:id="1306591742">
                                      <w:marLeft w:val="0"/>
                                      <w:marRight w:val="0"/>
                                      <w:marTop w:val="0"/>
                                      <w:marBottom w:val="0"/>
                                      <w:divBdr>
                                        <w:top w:val="none" w:sz="0" w:space="0" w:color="auto"/>
                                        <w:left w:val="none" w:sz="0" w:space="0" w:color="auto"/>
                                        <w:bottom w:val="none" w:sz="0" w:space="0" w:color="auto"/>
                                        <w:right w:val="none" w:sz="0" w:space="0" w:color="auto"/>
                                      </w:divBdr>
                                      <w:divsChild>
                                        <w:div w:id="877014018">
                                          <w:marLeft w:val="0"/>
                                          <w:marRight w:val="0"/>
                                          <w:marTop w:val="0"/>
                                          <w:marBottom w:val="0"/>
                                          <w:divBdr>
                                            <w:top w:val="none" w:sz="0" w:space="0" w:color="auto"/>
                                            <w:left w:val="none" w:sz="0" w:space="0" w:color="auto"/>
                                            <w:bottom w:val="none" w:sz="0" w:space="0" w:color="auto"/>
                                            <w:right w:val="none" w:sz="0" w:space="0" w:color="auto"/>
                                          </w:divBdr>
                                          <w:divsChild>
                                            <w:div w:id="1412921834">
                                              <w:marLeft w:val="0"/>
                                              <w:marRight w:val="0"/>
                                              <w:marTop w:val="0"/>
                                              <w:marBottom w:val="0"/>
                                              <w:divBdr>
                                                <w:top w:val="none" w:sz="0" w:space="0" w:color="auto"/>
                                                <w:left w:val="none" w:sz="0" w:space="0" w:color="auto"/>
                                                <w:bottom w:val="none" w:sz="0" w:space="0" w:color="auto"/>
                                                <w:right w:val="none" w:sz="0" w:space="0" w:color="auto"/>
                                              </w:divBdr>
                                              <w:divsChild>
                                                <w:div w:id="1256552015">
                                                  <w:marLeft w:val="-225"/>
                                                  <w:marRight w:val="-225"/>
                                                  <w:marTop w:val="0"/>
                                                  <w:marBottom w:val="0"/>
                                                  <w:divBdr>
                                                    <w:top w:val="none" w:sz="0" w:space="0" w:color="auto"/>
                                                    <w:left w:val="none" w:sz="0" w:space="0" w:color="auto"/>
                                                    <w:bottom w:val="none" w:sz="0" w:space="0" w:color="auto"/>
                                                    <w:right w:val="none" w:sz="0" w:space="0" w:color="auto"/>
                                                  </w:divBdr>
                                                  <w:divsChild>
                                                    <w:div w:id="268396933">
                                                      <w:marLeft w:val="0"/>
                                                      <w:marRight w:val="0"/>
                                                      <w:marTop w:val="0"/>
                                                      <w:marBottom w:val="0"/>
                                                      <w:divBdr>
                                                        <w:top w:val="none" w:sz="0" w:space="0" w:color="auto"/>
                                                        <w:left w:val="none" w:sz="0" w:space="0" w:color="auto"/>
                                                        <w:bottom w:val="none" w:sz="0" w:space="0" w:color="auto"/>
                                                        <w:right w:val="none" w:sz="0" w:space="0" w:color="auto"/>
                                                      </w:divBdr>
                                                      <w:divsChild>
                                                        <w:div w:id="19158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4965870">
      <w:bodyDiv w:val="1"/>
      <w:marLeft w:val="0"/>
      <w:marRight w:val="0"/>
      <w:marTop w:val="0"/>
      <w:marBottom w:val="0"/>
      <w:divBdr>
        <w:top w:val="none" w:sz="0" w:space="0" w:color="auto"/>
        <w:left w:val="none" w:sz="0" w:space="0" w:color="auto"/>
        <w:bottom w:val="none" w:sz="0" w:space="0" w:color="auto"/>
        <w:right w:val="none" w:sz="0" w:space="0" w:color="auto"/>
      </w:divBdr>
      <w:divsChild>
        <w:div w:id="1887835684">
          <w:marLeft w:val="0"/>
          <w:marRight w:val="0"/>
          <w:marTop w:val="0"/>
          <w:marBottom w:val="0"/>
          <w:divBdr>
            <w:top w:val="none" w:sz="0" w:space="0" w:color="auto"/>
            <w:left w:val="none" w:sz="0" w:space="0" w:color="auto"/>
            <w:bottom w:val="none" w:sz="0" w:space="0" w:color="auto"/>
            <w:right w:val="none" w:sz="0" w:space="0" w:color="auto"/>
          </w:divBdr>
          <w:divsChild>
            <w:div w:id="1551190354">
              <w:marLeft w:val="0"/>
              <w:marRight w:val="0"/>
              <w:marTop w:val="0"/>
              <w:marBottom w:val="0"/>
              <w:divBdr>
                <w:top w:val="none" w:sz="0" w:space="0" w:color="auto"/>
                <w:left w:val="none" w:sz="0" w:space="0" w:color="auto"/>
                <w:bottom w:val="none" w:sz="0" w:space="0" w:color="auto"/>
                <w:right w:val="none" w:sz="0" w:space="0" w:color="auto"/>
              </w:divBdr>
              <w:divsChild>
                <w:div w:id="1926649958">
                  <w:marLeft w:val="0"/>
                  <w:marRight w:val="0"/>
                  <w:marTop w:val="0"/>
                  <w:marBottom w:val="0"/>
                  <w:divBdr>
                    <w:top w:val="none" w:sz="0" w:space="0" w:color="auto"/>
                    <w:left w:val="none" w:sz="0" w:space="0" w:color="auto"/>
                    <w:bottom w:val="none" w:sz="0" w:space="0" w:color="auto"/>
                    <w:right w:val="none" w:sz="0" w:space="0" w:color="auto"/>
                  </w:divBdr>
                  <w:divsChild>
                    <w:div w:id="1670601257">
                      <w:marLeft w:val="0"/>
                      <w:marRight w:val="0"/>
                      <w:marTop w:val="0"/>
                      <w:marBottom w:val="0"/>
                      <w:divBdr>
                        <w:top w:val="none" w:sz="0" w:space="0" w:color="auto"/>
                        <w:left w:val="none" w:sz="0" w:space="0" w:color="auto"/>
                        <w:bottom w:val="none" w:sz="0" w:space="0" w:color="auto"/>
                        <w:right w:val="none" w:sz="0" w:space="0" w:color="auto"/>
                      </w:divBdr>
                      <w:divsChild>
                        <w:div w:id="1489832780">
                          <w:marLeft w:val="0"/>
                          <w:marRight w:val="0"/>
                          <w:marTop w:val="0"/>
                          <w:marBottom w:val="0"/>
                          <w:divBdr>
                            <w:top w:val="none" w:sz="0" w:space="0" w:color="auto"/>
                            <w:left w:val="none" w:sz="0" w:space="0" w:color="auto"/>
                            <w:bottom w:val="none" w:sz="0" w:space="0" w:color="auto"/>
                            <w:right w:val="none" w:sz="0" w:space="0" w:color="auto"/>
                          </w:divBdr>
                          <w:divsChild>
                            <w:div w:id="2127920806">
                              <w:marLeft w:val="0"/>
                              <w:marRight w:val="0"/>
                              <w:marTop w:val="0"/>
                              <w:marBottom w:val="0"/>
                              <w:divBdr>
                                <w:top w:val="none" w:sz="0" w:space="0" w:color="auto"/>
                                <w:left w:val="none" w:sz="0" w:space="0" w:color="auto"/>
                                <w:bottom w:val="none" w:sz="0" w:space="0" w:color="auto"/>
                                <w:right w:val="none" w:sz="0" w:space="0" w:color="auto"/>
                              </w:divBdr>
                              <w:divsChild>
                                <w:div w:id="1086806996">
                                  <w:marLeft w:val="0"/>
                                  <w:marRight w:val="0"/>
                                  <w:marTop w:val="0"/>
                                  <w:marBottom w:val="0"/>
                                  <w:divBdr>
                                    <w:top w:val="none" w:sz="0" w:space="0" w:color="auto"/>
                                    <w:left w:val="none" w:sz="0" w:space="0" w:color="auto"/>
                                    <w:bottom w:val="none" w:sz="0" w:space="0" w:color="auto"/>
                                    <w:right w:val="none" w:sz="0" w:space="0" w:color="auto"/>
                                  </w:divBdr>
                                  <w:divsChild>
                                    <w:div w:id="1744061146">
                                      <w:marLeft w:val="0"/>
                                      <w:marRight w:val="0"/>
                                      <w:marTop w:val="0"/>
                                      <w:marBottom w:val="0"/>
                                      <w:divBdr>
                                        <w:top w:val="none" w:sz="0" w:space="0" w:color="auto"/>
                                        <w:left w:val="none" w:sz="0" w:space="0" w:color="auto"/>
                                        <w:bottom w:val="none" w:sz="0" w:space="0" w:color="auto"/>
                                        <w:right w:val="none" w:sz="0" w:space="0" w:color="auto"/>
                                      </w:divBdr>
                                      <w:divsChild>
                                        <w:div w:id="1557352977">
                                          <w:marLeft w:val="0"/>
                                          <w:marRight w:val="0"/>
                                          <w:marTop w:val="0"/>
                                          <w:marBottom w:val="0"/>
                                          <w:divBdr>
                                            <w:top w:val="none" w:sz="0" w:space="0" w:color="auto"/>
                                            <w:left w:val="none" w:sz="0" w:space="0" w:color="auto"/>
                                            <w:bottom w:val="none" w:sz="0" w:space="0" w:color="auto"/>
                                            <w:right w:val="none" w:sz="0" w:space="0" w:color="auto"/>
                                          </w:divBdr>
                                          <w:divsChild>
                                            <w:div w:id="1272468595">
                                              <w:marLeft w:val="0"/>
                                              <w:marRight w:val="0"/>
                                              <w:marTop w:val="0"/>
                                              <w:marBottom w:val="0"/>
                                              <w:divBdr>
                                                <w:top w:val="none" w:sz="0" w:space="0" w:color="auto"/>
                                                <w:left w:val="none" w:sz="0" w:space="0" w:color="auto"/>
                                                <w:bottom w:val="none" w:sz="0" w:space="0" w:color="auto"/>
                                                <w:right w:val="none" w:sz="0" w:space="0" w:color="auto"/>
                                              </w:divBdr>
                                              <w:divsChild>
                                                <w:div w:id="709575983">
                                                  <w:marLeft w:val="-225"/>
                                                  <w:marRight w:val="-225"/>
                                                  <w:marTop w:val="0"/>
                                                  <w:marBottom w:val="0"/>
                                                  <w:divBdr>
                                                    <w:top w:val="none" w:sz="0" w:space="0" w:color="auto"/>
                                                    <w:left w:val="none" w:sz="0" w:space="0" w:color="auto"/>
                                                    <w:bottom w:val="none" w:sz="0" w:space="0" w:color="auto"/>
                                                    <w:right w:val="none" w:sz="0" w:space="0" w:color="auto"/>
                                                  </w:divBdr>
                                                  <w:divsChild>
                                                    <w:div w:id="1727338542">
                                                      <w:marLeft w:val="0"/>
                                                      <w:marRight w:val="0"/>
                                                      <w:marTop w:val="0"/>
                                                      <w:marBottom w:val="0"/>
                                                      <w:divBdr>
                                                        <w:top w:val="none" w:sz="0" w:space="0" w:color="auto"/>
                                                        <w:left w:val="none" w:sz="0" w:space="0" w:color="auto"/>
                                                        <w:bottom w:val="none" w:sz="0" w:space="0" w:color="auto"/>
                                                        <w:right w:val="none" w:sz="0" w:space="0" w:color="auto"/>
                                                      </w:divBdr>
                                                      <w:divsChild>
                                                        <w:div w:id="5108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4037647">
      <w:bodyDiv w:val="1"/>
      <w:marLeft w:val="0"/>
      <w:marRight w:val="0"/>
      <w:marTop w:val="0"/>
      <w:marBottom w:val="0"/>
      <w:divBdr>
        <w:top w:val="none" w:sz="0" w:space="0" w:color="auto"/>
        <w:left w:val="none" w:sz="0" w:space="0" w:color="auto"/>
        <w:bottom w:val="none" w:sz="0" w:space="0" w:color="auto"/>
        <w:right w:val="none" w:sz="0" w:space="0" w:color="auto"/>
      </w:divBdr>
    </w:div>
    <w:div w:id="1993673633">
      <w:bodyDiv w:val="1"/>
      <w:marLeft w:val="0"/>
      <w:marRight w:val="0"/>
      <w:marTop w:val="0"/>
      <w:marBottom w:val="0"/>
      <w:divBdr>
        <w:top w:val="none" w:sz="0" w:space="0" w:color="auto"/>
        <w:left w:val="none" w:sz="0" w:space="0" w:color="auto"/>
        <w:bottom w:val="none" w:sz="0" w:space="0" w:color="auto"/>
        <w:right w:val="none" w:sz="0" w:space="0" w:color="auto"/>
      </w:divBdr>
    </w:div>
    <w:div w:id="2019305311">
      <w:bodyDiv w:val="1"/>
      <w:marLeft w:val="0"/>
      <w:marRight w:val="0"/>
      <w:marTop w:val="0"/>
      <w:marBottom w:val="0"/>
      <w:divBdr>
        <w:top w:val="none" w:sz="0" w:space="0" w:color="auto"/>
        <w:left w:val="none" w:sz="0" w:space="0" w:color="auto"/>
        <w:bottom w:val="none" w:sz="0" w:space="0" w:color="auto"/>
        <w:right w:val="none" w:sz="0" w:space="0" w:color="auto"/>
      </w:divBdr>
      <w:divsChild>
        <w:div w:id="518660441">
          <w:marLeft w:val="0"/>
          <w:marRight w:val="0"/>
          <w:marTop w:val="0"/>
          <w:marBottom w:val="0"/>
          <w:divBdr>
            <w:top w:val="none" w:sz="0" w:space="0" w:color="auto"/>
            <w:left w:val="none" w:sz="0" w:space="0" w:color="auto"/>
            <w:bottom w:val="none" w:sz="0" w:space="0" w:color="auto"/>
            <w:right w:val="none" w:sz="0" w:space="0" w:color="auto"/>
          </w:divBdr>
          <w:divsChild>
            <w:div w:id="1220287267">
              <w:marLeft w:val="0"/>
              <w:marRight w:val="0"/>
              <w:marTop w:val="0"/>
              <w:marBottom w:val="0"/>
              <w:divBdr>
                <w:top w:val="none" w:sz="0" w:space="0" w:color="auto"/>
                <w:left w:val="none" w:sz="0" w:space="0" w:color="auto"/>
                <w:bottom w:val="none" w:sz="0" w:space="0" w:color="auto"/>
                <w:right w:val="none" w:sz="0" w:space="0" w:color="auto"/>
              </w:divBdr>
              <w:divsChild>
                <w:div w:id="2071489655">
                  <w:marLeft w:val="0"/>
                  <w:marRight w:val="0"/>
                  <w:marTop w:val="0"/>
                  <w:marBottom w:val="0"/>
                  <w:divBdr>
                    <w:top w:val="none" w:sz="0" w:space="0" w:color="auto"/>
                    <w:left w:val="none" w:sz="0" w:space="0" w:color="auto"/>
                    <w:bottom w:val="none" w:sz="0" w:space="0" w:color="auto"/>
                    <w:right w:val="none" w:sz="0" w:space="0" w:color="auto"/>
                  </w:divBdr>
                  <w:divsChild>
                    <w:div w:id="743602855">
                      <w:marLeft w:val="0"/>
                      <w:marRight w:val="0"/>
                      <w:marTop w:val="0"/>
                      <w:marBottom w:val="0"/>
                      <w:divBdr>
                        <w:top w:val="none" w:sz="0" w:space="0" w:color="auto"/>
                        <w:left w:val="none" w:sz="0" w:space="0" w:color="auto"/>
                        <w:bottom w:val="none" w:sz="0" w:space="0" w:color="auto"/>
                        <w:right w:val="none" w:sz="0" w:space="0" w:color="auto"/>
                      </w:divBdr>
                      <w:divsChild>
                        <w:div w:id="1847281690">
                          <w:marLeft w:val="0"/>
                          <w:marRight w:val="0"/>
                          <w:marTop w:val="0"/>
                          <w:marBottom w:val="0"/>
                          <w:divBdr>
                            <w:top w:val="none" w:sz="0" w:space="0" w:color="auto"/>
                            <w:left w:val="none" w:sz="0" w:space="0" w:color="auto"/>
                            <w:bottom w:val="none" w:sz="0" w:space="0" w:color="auto"/>
                            <w:right w:val="none" w:sz="0" w:space="0" w:color="auto"/>
                          </w:divBdr>
                          <w:divsChild>
                            <w:div w:id="87894792">
                              <w:marLeft w:val="0"/>
                              <w:marRight w:val="0"/>
                              <w:marTop w:val="0"/>
                              <w:marBottom w:val="0"/>
                              <w:divBdr>
                                <w:top w:val="none" w:sz="0" w:space="0" w:color="auto"/>
                                <w:left w:val="none" w:sz="0" w:space="0" w:color="auto"/>
                                <w:bottom w:val="none" w:sz="0" w:space="0" w:color="auto"/>
                                <w:right w:val="none" w:sz="0" w:space="0" w:color="auto"/>
                              </w:divBdr>
                              <w:divsChild>
                                <w:div w:id="1147624531">
                                  <w:marLeft w:val="0"/>
                                  <w:marRight w:val="0"/>
                                  <w:marTop w:val="0"/>
                                  <w:marBottom w:val="0"/>
                                  <w:divBdr>
                                    <w:top w:val="none" w:sz="0" w:space="0" w:color="auto"/>
                                    <w:left w:val="none" w:sz="0" w:space="0" w:color="auto"/>
                                    <w:bottom w:val="none" w:sz="0" w:space="0" w:color="auto"/>
                                    <w:right w:val="none" w:sz="0" w:space="0" w:color="auto"/>
                                  </w:divBdr>
                                  <w:divsChild>
                                    <w:div w:id="1164979632">
                                      <w:marLeft w:val="0"/>
                                      <w:marRight w:val="0"/>
                                      <w:marTop w:val="0"/>
                                      <w:marBottom w:val="0"/>
                                      <w:divBdr>
                                        <w:top w:val="none" w:sz="0" w:space="0" w:color="auto"/>
                                        <w:left w:val="none" w:sz="0" w:space="0" w:color="auto"/>
                                        <w:bottom w:val="none" w:sz="0" w:space="0" w:color="auto"/>
                                        <w:right w:val="none" w:sz="0" w:space="0" w:color="auto"/>
                                      </w:divBdr>
                                      <w:divsChild>
                                        <w:div w:id="1743019977">
                                          <w:marLeft w:val="0"/>
                                          <w:marRight w:val="0"/>
                                          <w:marTop w:val="0"/>
                                          <w:marBottom w:val="0"/>
                                          <w:divBdr>
                                            <w:top w:val="none" w:sz="0" w:space="0" w:color="auto"/>
                                            <w:left w:val="none" w:sz="0" w:space="0" w:color="auto"/>
                                            <w:bottom w:val="none" w:sz="0" w:space="0" w:color="auto"/>
                                            <w:right w:val="none" w:sz="0" w:space="0" w:color="auto"/>
                                          </w:divBdr>
                                          <w:divsChild>
                                            <w:div w:id="1560246927">
                                              <w:marLeft w:val="0"/>
                                              <w:marRight w:val="0"/>
                                              <w:marTop w:val="0"/>
                                              <w:marBottom w:val="0"/>
                                              <w:divBdr>
                                                <w:top w:val="none" w:sz="0" w:space="0" w:color="auto"/>
                                                <w:left w:val="none" w:sz="0" w:space="0" w:color="auto"/>
                                                <w:bottom w:val="none" w:sz="0" w:space="0" w:color="auto"/>
                                                <w:right w:val="none" w:sz="0" w:space="0" w:color="auto"/>
                                              </w:divBdr>
                                              <w:divsChild>
                                                <w:div w:id="37167462">
                                                  <w:marLeft w:val="-225"/>
                                                  <w:marRight w:val="-225"/>
                                                  <w:marTop w:val="0"/>
                                                  <w:marBottom w:val="0"/>
                                                  <w:divBdr>
                                                    <w:top w:val="none" w:sz="0" w:space="0" w:color="auto"/>
                                                    <w:left w:val="none" w:sz="0" w:space="0" w:color="auto"/>
                                                    <w:bottom w:val="none" w:sz="0" w:space="0" w:color="auto"/>
                                                    <w:right w:val="none" w:sz="0" w:space="0" w:color="auto"/>
                                                  </w:divBdr>
                                                  <w:divsChild>
                                                    <w:div w:id="364449333">
                                                      <w:marLeft w:val="0"/>
                                                      <w:marRight w:val="0"/>
                                                      <w:marTop w:val="0"/>
                                                      <w:marBottom w:val="0"/>
                                                      <w:divBdr>
                                                        <w:top w:val="none" w:sz="0" w:space="0" w:color="auto"/>
                                                        <w:left w:val="none" w:sz="0" w:space="0" w:color="auto"/>
                                                        <w:bottom w:val="none" w:sz="0" w:space="0" w:color="auto"/>
                                                        <w:right w:val="none" w:sz="0" w:space="0" w:color="auto"/>
                                                      </w:divBdr>
                                                      <w:divsChild>
                                                        <w:div w:id="503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832752">
      <w:bodyDiv w:val="1"/>
      <w:marLeft w:val="0"/>
      <w:marRight w:val="0"/>
      <w:marTop w:val="0"/>
      <w:marBottom w:val="0"/>
      <w:divBdr>
        <w:top w:val="none" w:sz="0" w:space="0" w:color="auto"/>
        <w:left w:val="none" w:sz="0" w:space="0" w:color="auto"/>
        <w:bottom w:val="none" w:sz="0" w:space="0" w:color="auto"/>
        <w:right w:val="none" w:sz="0" w:space="0" w:color="auto"/>
      </w:divBdr>
    </w:div>
    <w:div w:id="2095129584">
      <w:bodyDiv w:val="1"/>
      <w:marLeft w:val="0"/>
      <w:marRight w:val="0"/>
      <w:marTop w:val="0"/>
      <w:marBottom w:val="0"/>
      <w:divBdr>
        <w:top w:val="none" w:sz="0" w:space="0" w:color="auto"/>
        <w:left w:val="none" w:sz="0" w:space="0" w:color="auto"/>
        <w:bottom w:val="none" w:sz="0" w:space="0" w:color="auto"/>
        <w:right w:val="none" w:sz="0" w:space="0" w:color="auto"/>
      </w:divBdr>
      <w:divsChild>
        <w:div w:id="1864896289">
          <w:marLeft w:val="0"/>
          <w:marRight w:val="0"/>
          <w:marTop w:val="0"/>
          <w:marBottom w:val="0"/>
          <w:divBdr>
            <w:top w:val="none" w:sz="0" w:space="0" w:color="auto"/>
            <w:left w:val="none" w:sz="0" w:space="0" w:color="auto"/>
            <w:bottom w:val="none" w:sz="0" w:space="0" w:color="auto"/>
            <w:right w:val="none" w:sz="0" w:space="0" w:color="auto"/>
          </w:divBdr>
          <w:divsChild>
            <w:div w:id="299501811">
              <w:marLeft w:val="0"/>
              <w:marRight w:val="0"/>
              <w:marTop w:val="0"/>
              <w:marBottom w:val="0"/>
              <w:divBdr>
                <w:top w:val="none" w:sz="0" w:space="0" w:color="auto"/>
                <w:left w:val="none" w:sz="0" w:space="0" w:color="auto"/>
                <w:bottom w:val="none" w:sz="0" w:space="0" w:color="auto"/>
                <w:right w:val="none" w:sz="0" w:space="0" w:color="auto"/>
              </w:divBdr>
              <w:divsChild>
                <w:div w:id="435910218">
                  <w:marLeft w:val="0"/>
                  <w:marRight w:val="0"/>
                  <w:marTop w:val="0"/>
                  <w:marBottom w:val="0"/>
                  <w:divBdr>
                    <w:top w:val="none" w:sz="0" w:space="0" w:color="auto"/>
                    <w:left w:val="none" w:sz="0" w:space="0" w:color="auto"/>
                    <w:bottom w:val="none" w:sz="0" w:space="0" w:color="auto"/>
                    <w:right w:val="none" w:sz="0" w:space="0" w:color="auto"/>
                  </w:divBdr>
                  <w:divsChild>
                    <w:div w:id="715541066">
                      <w:marLeft w:val="0"/>
                      <w:marRight w:val="0"/>
                      <w:marTop w:val="0"/>
                      <w:marBottom w:val="0"/>
                      <w:divBdr>
                        <w:top w:val="none" w:sz="0" w:space="0" w:color="auto"/>
                        <w:left w:val="none" w:sz="0" w:space="0" w:color="auto"/>
                        <w:bottom w:val="none" w:sz="0" w:space="0" w:color="auto"/>
                        <w:right w:val="none" w:sz="0" w:space="0" w:color="auto"/>
                      </w:divBdr>
                      <w:divsChild>
                        <w:div w:id="1523939538">
                          <w:marLeft w:val="0"/>
                          <w:marRight w:val="0"/>
                          <w:marTop w:val="0"/>
                          <w:marBottom w:val="0"/>
                          <w:divBdr>
                            <w:top w:val="none" w:sz="0" w:space="0" w:color="auto"/>
                            <w:left w:val="none" w:sz="0" w:space="0" w:color="auto"/>
                            <w:bottom w:val="none" w:sz="0" w:space="0" w:color="auto"/>
                            <w:right w:val="none" w:sz="0" w:space="0" w:color="auto"/>
                          </w:divBdr>
                          <w:divsChild>
                            <w:div w:id="1683124865">
                              <w:marLeft w:val="0"/>
                              <w:marRight w:val="0"/>
                              <w:marTop w:val="0"/>
                              <w:marBottom w:val="0"/>
                              <w:divBdr>
                                <w:top w:val="none" w:sz="0" w:space="0" w:color="auto"/>
                                <w:left w:val="none" w:sz="0" w:space="0" w:color="auto"/>
                                <w:bottom w:val="none" w:sz="0" w:space="0" w:color="auto"/>
                                <w:right w:val="none" w:sz="0" w:space="0" w:color="auto"/>
                              </w:divBdr>
                              <w:divsChild>
                                <w:div w:id="959993671">
                                  <w:marLeft w:val="0"/>
                                  <w:marRight w:val="0"/>
                                  <w:marTop w:val="0"/>
                                  <w:marBottom w:val="0"/>
                                  <w:divBdr>
                                    <w:top w:val="none" w:sz="0" w:space="0" w:color="auto"/>
                                    <w:left w:val="none" w:sz="0" w:space="0" w:color="auto"/>
                                    <w:bottom w:val="none" w:sz="0" w:space="0" w:color="auto"/>
                                    <w:right w:val="none" w:sz="0" w:space="0" w:color="auto"/>
                                  </w:divBdr>
                                  <w:divsChild>
                                    <w:div w:id="848056771">
                                      <w:marLeft w:val="0"/>
                                      <w:marRight w:val="0"/>
                                      <w:marTop w:val="0"/>
                                      <w:marBottom w:val="0"/>
                                      <w:divBdr>
                                        <w:top w:val="none" w:sz="0" w:space="0" w:color="auto"/>
                                        <w:left w:val="none" w:sz="0" w:space="0" w:color="auto"/>
                                        <w:bottom w:val="none" w:sz="0" w:space="0" w:color="auto"/>
                                        <w:right w:val="none" w:sz="0" w:space="0" w:color="auto"/>
                                      </w:divBdr>
                                      <w:divsChild>
                                        <w:div w:id="935595010">
                                          <w:marLeft w:val="0"/>
                                          <w:marRight w:val="0"/>
                                          <w:marTop w:val="0"/>
                                          <w:marBottom w:val="0"/>
                                          <w:divBdr>
                                            <w:top w:val="none" w:sz="0" w:space="0" w:color="auto"/>
                                            <w:left w:val="none" w:sz="0" w:space="0" w:color="auto"/>
                                            <w:bottom w:val="none" w:sz="0" w:space="0" w:color="auto"/>
                                            <w:right w:val="none" w:sz="0" w:space="0" w:color="auto"/>
                                          </w:divBdr>
                                          <w:divsChild>
                                            <w:div w:id="1415739825">
                                              <w:marLeft w:val="0"/>
                                              <w:marRight w:val="0"/>
                                              <w:marTop w:val="0"/>
                                              <w:marBottom w:val="0"/>
                                              <w:divBdr>
                                                <w:top w:val="none" w:sz="0" w:space="0" w:color="auto"/>
                                                <w:left w:val="none" w:sz="0" w:space="0" w:color="auto"/>
                                                <w:bottom w:val="none" w:sz="0" w:space="0" w:color="auto"/>
                                                <w:right w:val="none" w:sz="0" w:space="0" w:color="auto"/>
                                              </w:divBdr>
                                              <w:divsChild>
                                                <w:div w:id="1603957340">
                                                  <w:marLeft w:val="-225"/>
                                                  <w:marRight w:val="-225"/>
                                                  <w:marTop w:val="0"/>
                                                  <w:marBottom w:val="0"/>
                                                  <w:divBdr>
                                                    <w:top w:val="none" w:sz="0" w:space="0" w:color="auto"/>
                                                    <w:left w:val="none" w:sz="0" w:space="0" w:color="auto"/>
                                                    <w:bottom w:val="none" w:sz="0" w:space="0" w:color="auto"/>
                                                    <w:right w:val="none" w:sz="0" w:space="0" w:color="auto"/>
                                                  </w:divBdr>
                                                  <w:divsChild>
                                                    <w:div w:id="552501203">
                                                      <w:marLeft w:val="0"/>
                                                      <w:marRight w:val="0"/>
                                                      <w:marTop w:val="0"/>
                                                      <w:marBottom w:val="0"/>
                                                      <w:divBdr>
                                                        <w:top w:val="none" w:sz="0" w:space="0" w:color="auto"/>
                                                        <w:left w:val="none" w:sz="0" w:space="0" w:color="auto"/>
                                                        <w:bottom w:val="none" w:sz="0" w:space="0" w:color="auto"/>
                                                        <w:right w:val="none" w:sz="0" w:space="0" w:color="auto"/>
                                                      </w:divBdr>
                                                      <w:divsChild>
                                                        <w:div w:id="12143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9613E-8F29-4B31-85A0-BBE013E2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2629</Words>
  <Characters>14986</Characters>
  <Application>Microsoft Office Word</Application>
  <DocSecurity>0</DocSecurity>
  <Lines>124</Lines>
  <Paragraphs>35</Paragraphs>
  <ScaleCrop>false</ScaleCrop>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dyqi@prinxchengshan.com</dc:creator>
  <cp:keywords/>
  <dc:description/>
  <cp:lastModifiedBy>Wen, Kai</cp:lastModifiedBy>
  <cp:revision>3</cp:revision>
  <cp:lastPrinted>2020-09-24T03:25:00Z</cp:lastPrinted>
  <dcterms:created xsi:type="dcterms:W3CDTF">2021-02-03T03:33:00Z</dcterms:created>
  <dcterms:modified xsi:type="dcterms:W3CDTF">2021-02-03T03:33:00Z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