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1E" w:rsidRPr="00B6431E" w:rsidRDefault="00BC135A" w:rsidP="00B6431E">
      <w:pPr>
        <w:pStyle w:val="a8"/>
        <w:spacing w:before="0" w:after="0" w:line="380" w:lineRule="exact"/>
        <w:rPr>
          <w:b w:val="0"/>
          <w:sz w:val="24"/>
          <w:szCs w:val="24"/>
        </w:rPr>
      </w:pPr>
      <w:proofErr w:type="gramStart"/>
      <w:r w:rsidRPr="00B6431E">
        <w:rPr>
          <w:rFonts w:hint="eastAsia"/>
          <w:b w:val="0"/>
          <w:sz w:val="24"/>
          <w:szCs w:val="24"/>
        </w:rPr>
        <w:t>浦林成山</w:t>
      </w:r>
      <w:proofErr w:type="gramEnd"/>
      <w:r w:rsidRPr="00B6431E">
        <w:rPr>
          <w:rFonts w:hint="eastAsia"/>
          <w:b w:val="0"/>
          <w:sz w:val="24"/>
          <w:szCs w:val="24"/>
        </w:rPr>
        <w:t>（山东）轮胎有限公司</w:t>
      </w:r>
    </w:p>
    <w:p w:rsidR="00BC135A" w:rsidRPr="00B6431E" w:rsidRDefault="00B6431E" w:rsidP="00B6431E">
      <w:pPr>
        <w:pStyle w:val="a8"/>
        <w:spacing w:before="0" w:after="0" w:line="38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第</w:t>
      </w:r>
      <w:r w:rsidR="005C5C80">
        <w:rPr>
          <w:rFonts w:hint="eastAsia"/>
          <w:sz w:val="36"/>
          <w:szCs w:val="36"/>
        </w:rPr>
        <w:t>三</w:t>
      </w:r>
      <w:r w:rsidR="00835535">
        <w:rPr>
          <w:rFonts w:hint="eastAsia"/>
          <w:sz w:val="36"/>
          <w:szCs w:val="36"/>
        </w:rPr>
        <w:t>、四</w:t>
      </w:r>
      <w:r>
        <w:rPr>
          <w:rFonts w:hint="eastAsia"/>
          <w:sz w:val="36"/>
          <w:szCs w:val="36"/>
        </w:rPr>
        <w:t>季度</w:t>
      </w:r>
      <w:r w:rsidR="00BC135A" w:rsidRPr="00B6431E">
        <w:rPr>
          <w:rFonts w:hint="eastAsia"/>
          <w:sz w:val="36"/>
          <w:szCs w:val="36"/>
        </w:rPr>
        <w:t>环保检测方案</w:t>
      </w:r>
    </w:p>
    <w:p w:rsidR="00BC135A" w:rsidRPr="00BC135A" w:rsidRDefault="00BC135A" w:rsidP="00B6431E">
      <w:pPr>
        <w:spacing w:line="380" w:lineRule="exact"/>
        <w:rPr>
          <w:b/>
        </w:rPr>
      </w:pP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 w:hint="eastAsia"/>
          <w:b/>
        </w:rPr>
        <w:t>一</w:t>
      </w:r>
      <w:r w:rsidRPr="00835535">
        <w:rPr>
          <w:rFonts w:asciiTheme="minorEastAsia" w:eastAsiaTheme="minorEastAsia" w:hAnsiTheme="minorEastAsia"/>
          <w:b/>
        </w:rPr>
        <w:t>、无组织废气</w:t>
      </w:r>
      <w:r w:rsidR="00387B39" w:rsidRPr="00835535">
        <w:rPr>
          <w:rFonts w:asciiTheme="minorEastAsia" w:eastAsiaTheme="minorEastAsia" w:hAnsiTheme="minorEastAsia" w:hint="eastAsia"/>
          <w:b/>
        </w:rPr>
        <w:t>（共检测两次，第三、四季度各一次）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 w:hint="eastAsia"/>
        </w:rPr>
        <w:t>（一）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1.点位：厂界上风向一个</w:t>
      </w:r>
      <w:r w:rsidRPr="00835535">
        <w:rPr>
          <w:rFonts w:asciiTheme="minorEastAsia" w:eastAsiaTheme="minorEastAsia" w:hAnsiTheme="minorEastAsia" w:hint="eastAsia"/>
        </w:rPr>
        <w:t>参照</w:t>
      </w:r>
      <w:r w:rsidRPr="00835535">
        <w:rPr>
          <w:rFonts w:asciiTheme="minorEastAsia" w:eastAsiaTheme="minorEastAsia" w:hAnsiTheme="minorEastAsia"/>
        </w:rPr>
        <w:t>点，下风向</w:t>
      </w:r>
      <w:r w:rsidRPr="00835535">
        <w:rPr>
          <w:rFonts w:asciiTheme="minorEastAsia" w:eastAsiaTheme="minorEastAsia" w:hAnsiTheme="minorEastAsia" w:hint="eastAsia"/>
        </w:rPr>
        <w:t>设</w:t>
      </w:r>
      <w:r w:rsidRPr="00835535">
        <w:rPr>
          <w:rFonts w:asciiTheme="minorEastAsia" w:eastAsiaTheme="minorEastAsia" w:hAnsiTheme="minorEastAsia"/>
        </w:rPr>
        <w:t>三个</w:t>
      </w:r>
      <w:r w:rsidRPr="00835535">
        <w:rPr>
          <w:rFonts w:asciiTheme="minorEastAsia" w:eastAsiaTheme="minorEastAsia" w:hAnsiTheme="minorEastAsia" w:hint="eastAsia"/>
        </w:rPr>
        <w:t>监控</w:t>
      </w:r>
      <w:r w:rsidRPr="00835535">
        <w:rPr>
          <w:rFonts w:asciiTheme="minorEastAsia" w:eastAsiaTheme="minorEastAsia" w:hAnsiTheme="minorEastAsia"/>
        </w:rPr>
        <w:t>点，共四个点位；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2.检测项目：</w:t>
      </w:r>
      <w:r w:rsidR="00716C2B" w:rsidRPr="00835535">
        <w:rPr>
          <w:rFonts w:asciiTheme="minorEastAsia" w:eastAsiaTheme="minorEastAsia" w:hAnsiTheme="minorEastAsia" w:hint="eastAsia"/>
        </w:rPr>
        <w:t>VOCs</w:t>
      </w:r>
      <w:r w:rsidRPr="00835535">
        <w:rPr>
          <w:rFonts w:asciiTheme="minorEastAsia" w:eastAsiaTheme="minorEastAsia" w:hAnsiTheme="minorEastAsia"/>
        </w:rPr>
        <w:t>、</w:t>
      </w:r>
      <w:r w:rsidR="008A5853" w:rsidRPr="008A5853">
        <w:rPr>
          <w:rFonts w:asciiTheme="minorEastAsia" w:eastAsiaTheme="minorEastAsia" w:hAnsiTheme="minorEastAsia" w:hint="eastAsia"/>
        </w:rPr>
        <w:t>非甲烷总烃、</w:t>
      </w:r>
      <w:r w:rsidR="00540F7E" w:rsidRPr="00835535">
        <w:rPr>
          <w:rFonts w:asciiTheme="minorEastAsia" w:eastAsiaTheme="minorEastAsia" w:hAnsiTheme="minorEastAsia" w:hint="eastAsia"/>
        </w:rPr>
        <w:t>苯、</w:t>
      </w:r>
      <w:r w:rsidRPr="00835535">
        <w:rPr>
          <w:rFonts w:asciiTheme="minorEastAsia" w:eastAsiaTheme="minorEastAsia" w:hAnsiTheme="minorEastAsia" w:hint="eastAsia"/>
        </w:rPr>
        <w:t>甲苯、二甲苯、颗粒物</w:t>
      </w:r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3.检测频次：一次性采样；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4.执行标准：GB 27632-2011《橡胶制品工业污染物排放标准》表6</w:t>
      </w:r>
      <w:r w:rsidR="00E162D5" w:rsidRPr="00835535">
        <w:rPr>
          <w:rFonts w:asciiTheme="minorEastAsia" w:eastAsiaTheme="minorEastAsia" w:hAnsiTheme="minorEastAsia" w:hint="eastAsia"/>
        </w:rPr>
        <w:t>，</w:t>
      </w:r>
      <w:r w:rsidR="00E162D5" w:rsidRPr="00835535">
        <w:rPr>
          <w:rFonts w:asciiTheme="minorEastAsia" w:eastAsiaTheme="minorEastAsia" w:hAnsiTheme="minorEastAsia"/>
        </w:rPr>
        <w:t>《</w:t>
      </w:r>
      <w:r w:rsidR="00E162D5" w:rsidRPr="00835535">
        <w:rPr>
          <w:rFonts w:asciiTheme="minorEastAsia" w:eastAsiaTheme="minorEastAsia" w:hAnsiTheme="minorEastAsia" w:hint="eastAsia"/>
        </w:rPr>
        <w:t>挥发性有机物排放标准</w:t>
      </w:r>
      <w:r w:rsidR="00E162D5" w:rsidRPr="00835535">
        <w:rPr>
          <w:rFonts w:asciiTheme="minorEastAsia" w:eastAsiaTheme="minorEastAsia" w:hAnsiTheme="minorEastAsia"/>
        </w:rPr>
        <w:t>》</w:t>
      </w:r>
      <w:r w:rsidR="00E162D5" w:rsidRPr="00835535">
        <w:rPr>
          <w:rFonts w:asciiTheme="minorEastAsia" w:eastAsiaTheme="minorEastAsia" w:hAnsiTheme="minorEastAsia" w:hint="eastAsia"/>
        </w:rPr>
        <w:t>第6 部分：有机化工行业</w:t>
      </w:r>
      <w:r w:rsidRPr="00835535">
        <w:rPr>
          <w:rFonts w:asciiTheme="minorEastAsia" w:eastAsiaTheme="minorEastAsia" w:hAnsiTheme="minorEastAsia" w:hint="eastAsia"/>
        </w:rPr>
        <w:t>。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 w:hint="eastAsia"/>
        </w:rPr>
        <w:t>（二）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1.点位：厂界下风向</w:t>
      </w:r>
      <w:r w:rsidRPr="00835535">
        <w:rPr>
          <w:rFonts w:asciiTheme="minorEastAsia" w:eastAsiaTheme="minorEastAsia" w:hAnsiTheme="minorEastAsia" w:hint="eastAsia"/>
        </w:rPr>
        <w:t>污染物浓度最大点设一个监控点</w:t>
      </w:r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2.检测项目：臭气浓度；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3.检测频次：</w:t>
      </w:r>
      <w:r w:rsidRPr="00835535">
        <w:rPr>
          <w:rFonts w:asciiTheme="minorEastAsia" w:eastAsiaTheme="minorEastAsia" w:hAnsiTheme="minorEastAsia" w:hint="eastAsia"/>
        </w:rPr>
        <w:t>检测一天，一天4次</w:t>
      </w:r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4.执行标准：GB 14554-1993《恶臭污染物排放标准》表1</w:t>
      </w:r>
      <w:proofErr w:type="gramStart"/>
      <w:r w:rsidRPr="00835535">
        <w:rPr>
          <w:rFonts w:asciiTheme="minorEastAsia" w:eastAsiaTheme="minorEastAsia" w:hAnsiTheme="minorEastAsia"/>
        </w:rPr>
        <w:t>二</w:t>
      </w:r>
      <w:proofErr w:type="gramEnd"/>
      <w:r w:rsidRPr="00835535">
        <w:rPr>
          <w:rFonts w:asciiTheme="minorEastAsia" w:eastAsiaTheme="minorEastAsia" w:hAnsiTheme="minorEastAsia"/>
        </w:rPr>
        <w:t>级新扩改建。</w:t>
      </w:r>
    </w:p>
    <w:p w:rsidR="00A13C03" w:rsidRPr="00835535" w:rsidRDefault="00A13C03" w:rsidP="00B6431E">
      <w:pPr>
        <w:spacing w:line="380" w:lineRule="exact"/>
        <w:rPr>
          <w:rFonts w:asciiTheme="minorEastAsia" w:eastAsiaTheme="minorEastAsia" w:hAnsiTheme="minorEastAsia"/>
          <w:b/>
          <w:color w:val="FF0000"/>
        </w:rPr>
      </w:pP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/>
          <w:b/>
        </w:rPr>
        <w:t>二、</w:t>
      </w:r>
      <w:proofErr w:type="gramStart"/>
      <w:r w:rsidRPr="00835535">
        <w:rPr>
          <w:rFonts w:asciiTheme="minorEastAsia" w:eastAsiaTheme="minorEastAsia" w:hAnsiTheme="minorEastAsia"/>
          <w:b/>
        </w:rPr>
        <w:t>固定源</w:t>
      </w:r>
      <w:proofErr w:type="gramEnd"/>
      <w:r w:rsidRPr="00835535">
        <w:rPr>
          <w:rFonts w:asciiTheme="minorEastAsia" w:eastAsiaTheme="minorEastAsia" w:hAnsiTheme="minorEastAsia"/>
          <w:b/>
        </w:rPr>
        <w:t>废气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1、检测点位：见</w:t>
      </w:r>
      <w:r w:rsidR="000F272D" w:rsidRPr="00835535">
        <w:rPr>
          <w:rFonts w:asciiTheme="minorEastAsia" w:eastAsiaTheme="minorEastAsia" w:hAnsiTheme="minorEastAsia" w:hint="eastAsia"/>
        </w:rPr>
        <w:t>附</w:t>
      </w:r>
      <w:r w:rsidRPr="00835535">
        <w:rPr>
          <w:rFonts w:asciiTheme="minorEastAsia" w:eastAsiaTheme="minorEastAsia" w:hAnsiTheme="minorEastAsia"/>
        </w:rPr>
        <w:t>表1；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2、检测项目及方法：</w:t>
      </w:r>
      <w:r w:rsidR="00716C2B" w:rsidRPr="00835535">
        <w:rPr>
          <w:rFonts w:asciiTheme="minorEastAsia" w:eastAsiaTheme="minorEastAsia" w:hAnsiTheme="minorEastAsia" w:hint="eastAsia"/>
        </w:rPr>
        <w:t>VOCs</w:t>
      </w:r>
      <w:r w:rsidR="00716C2B" w:rsidRPr="00835535">
        <w:rPr>
          <w:rFonts w:asciiTheme="minorEastAsia" w:eastAsiaTheme="minorEastAsia" w:hAnsiTheme="minorEastAsia"/>
        </w:rPr>
        <w:t>、</w:t>
      </w:r>
      <w:r w:rsidR="008A5853" w:rsidRPr="008A5853">
        <w:rPr>
          <w:rFonts w:asciiTheme="minorEastAsia" w:eastAsiaTheme="minorEastAsia" w:hAnsiTheme="minorEastAsia" w:hint="eastAsia"/>
        </w:rPr>
        <w:t>非甲烷总烃、</w:t>
      </w:r>
      <w:r w:rsidRPr="00835535">
        <w:rPr>
          <w:rFonts w:asciiTheme="minorEastAsia" w:eastAsiaTheme="minorEastAsia" w:hAnsiTheme="minorEastAsia"/>
        </w:rPr>
        <w:t>颗粒物</w:t>
      </w:r>
      <w:r w:rsidR="00716C2B" w:rsidRPr="00835535">
        <w:rPr>
          <w:rFonts w:asciiTheme="minorEastAsia" w:eastAsiaTheme="minorEastAsia" w:hAnsiTheme="minorEastAsia" w:cs="Calibri" w:hint="eastAsia"/>
        </w:rPr>
        <w:t>、臭气浓度</w:t>
      </w:r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3、检测频次：一次性采样；</w:t>
      </w:r>
    </w:p>
    <w:p w:rsidR="00E162D5" w:rsidRPr="00835535" w:rsidRDefault="00BC135A" w:rsidP="00B6431E">
      <w:pPr>
        <w:spacing w:line="380" w:lineRule="exact"/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4、执行标准：</w:t>
      </w:r>
      <w:r w:rsidR="00716C2B" w:rsidRPr="00835535">
        <w:rPr>
          <w:rFonts w:asciiTheme="minorEastAsia" w:eastAsiaTheme="minorEastAsia" w:hAnsiTheme="minorEastAsia"/>
        </w:rPr>
        <w:t>GB 27632-2011《橡胶制品工</w:t>
      </w:r>
      <w:bookmarkStart w:id="0" w:name="_GoBack"/>
      <w:bookmarkEnd w:id="0"/>
      <w:r w:rsidR="00716C2B" w:rsidRPr="00835535">
        <w:rPr>
          <w:rFonts w:asciiTheme="minorEastAsia" w:eastAsiaTheme="minorEastAsia" w:hAnsiTheme="minorEastAsia"/>
        </w:rPr>
        <w:t>业污染物排放标准》</w:t>
      </w:r>
      <w:r w:rsidR="00716C2B" w:rsidRPr="00835535">
        <w:rPr>
          <w:rFonts w:asciiTheme="minorEastAsia" w:eastAsiaTheme="minorEastAsia" w:hAnsiTheme="minorEastAsia" w:hint="eastAsia"/>
        </w:rPr>
        <w:t>、</w:t>
      </w:r>
      <w:r w:rsidRPr="00835535">
        <w:rPr>
          <w:rFonts w:asciiTheme="minorEastAsia" w:eastAsiaTheme="minorEastAsia" w:hAnsiTheme="minorEastAsia"/>
        </w:rPr>
        <w:t>《山东省区域性大气污染物综合排放标准》（DB37/ 2376-2013）表1“橡胶制造工业”</w:t>
      </w:r>
      <w:r w:rsidR="00E162D5" w:rsidRPr="00835535">
        <w:rPr>
          <w:rFonts w:asciiTheme="minorEastAsia" w:eastAsiaTheme="minorEastAsia" w:hAnsiTheme="minorEastAsia" w:hint="eastAsia"/>
        </w:rPr>
        <w:t>，</w:t>
      </w:r>
      <w:r w:rsidR="00E162D5" w:rsidRPr="00835535">
        <w:rPr>
          <w:rFonts w:asciiTheme="minorEastAsia" w:eastAsiaTheme="minorEastAsia" w:hAnsiTheme="minorEastAsia"/>
        </w:rPr>
        <w:t>《</w:t>
      </w:r>
      <w:r w:rsidR="00E162D5" w:rsidRPr="00835535">
        <w:rPr>
          <w:rFonts w:asciiTheme="minorEastAsia" w:eastAsiaTheme="minorEastAsia" w:hAnsiTheme="minorEastAsia" w:hint="eastAsia"/>
        </w:rPr>
        <w:t>挥发性有机物排放标准</w:t>
      </w:r>
      <w:r w:rsidR="00E162D5" w:rsidRPr="00835535">
        <w:rPr>
          <w:rFonts w:asciiTheme="minorEastAsia" w:eastAsiaTheme="minorEastAsia" w:hAnsiTheme="minorEastAsia"/>
        </w:rPr>
        <w:t>》</w:t>
      </w:r>
      <w:r w:rsidR="00E162D5" w:rsidRPr="00835535">
        <w:rPr>
          <w:rFonts w:asciiTheme="minorEastAsia" w:eastAsiaTheme="minorEastAsia" w:hAnsiTheme="minorEastAsia" w:hint="eastAsia"/>
        </w:rPr>
        <w:t>第6 部分：有机化工行业。</w:t>
      </w:r>
    </w:p>
    <w:p w:rsidR="00540F7E" w:rsidRPr="00835535" w:rsidRDefault="00540F7E" w:rsidP="00B6431E">
      <w:pPr>
        <w:spacing w:line="380" w:lineRule="exact"/>
        <w:rPr>
          <w:rFonts w:asciiTheme="minorEastAsia" w:eastAsiaTheme="minorEastAsia" w:hAnsiTheme="minorEastAsia"/>
        </w:rPr>
      </w:pPr>
    </w:p>
    <w:p w:rsidR="007F5D85" w:rsidRPr="00835535" w:rsidRDefault="000F272D" w:rsidP="00B6431E">
      <w:pPr>
        <w:spacing w:line="380" w:lineRule="exact"/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 w:hint="eastAsia"/>
          <w:b/>
        </w:rPr>
        <w:t>表</w:t>
      </w:r>
      <w:r w:rsidR="007F5D85" w:rsidRPr="00835535">
        <w:rPr>
          <w:rFonts w:asciiTheme="minorEastAsia" w:eastAsiaTheme="minorEastAsia" w:hAnsiTheme="minorEastAsia" w:hint="eastAsia"/>
          <w:b/>
        </w:rPr>
        <w:t xml:space="preserve">1-1 </w:t>
      </w:r>
      <w:r w:rsidR="008A5853">
        <w:rPr>
          <w:rFonts w:asciiTheme="minorEastAsia" w:eastAsiaTheme="minorEastAsia" w:hAnsiTheme="minorEastAsia" w:hint="eastAsia"/>
          <w:b/>
        </w:rPr>
        <w:t xml:space="preserve"> </w:t>
      </w:r>
      <w:r w:rsidR="007F5D85" w:rsidRPr="00835535">
        <w:rPr>
          <w:rFonts w:asciiTheme="minorEastAsia" w:eastAsiaTheme="minorEastAsia" w:hAnsiTheme="minorEastAsia" w:hint="eastAsia"/>
          <w:b/>
        </w:rPr>
        <w:t>第三季度</w:t>
      </w:r>
      <w:r w:rsidR="00387B39" w:rsidRPr="00835535">
        <w:rPr>
          <w:rFonts w:asciiTheme="minorEastAsia" w:eastAsiaTheme="minorEastAsia" w:hAnsiTheme="minorEastAsia" w:hint="eastAsia"/>
          <w:b/>
        </w:rPr>
        <w:t>（检测时间为2019年8月）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1"/>
        <w:gridCol w:w="4582"/>
        <w:gridCol w:w="2410"/>
      </w:tblGrid>
      <w:tr w:rsidR="007F5D85" w:rsidRPr="00835535" w:rsidTr="00410842">
        <w:tc>
          <w:tcPr>
            <w:tcW w:w="771" w:type="dxa"/>
            <w:vAlign w:val="center"/>
            <w:hideMark/>
          </w:tcPr>
          <w:p w:rsidR="007F5D85" w:rsidRPr="00835535" w:rsidRDefault="007F5D85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序号</w:t>
            </w:r>
          </w:p>
        </w:tc>
        <w:tc>
          <w:tcPr>
            <w:tcW w:w="4582" w:type="dxa"/>
            <w:vAlign w:val="center"/>
            <w:hideMark/>
          </w:tcPr>
          <w:p w:rsidR="007F5D85" w:rsidRPr="00835535" w:rsidRDefault="007F5D85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检测口名称</w:t>
            </w:r>
          </w:p>
        </w:tc>
        <w:tc>
          <w:tcPr>
            <w:tcW w:w="2410" w:type="dxa"/>
            <w:vAlign w:val="center"/>
          </w:tcPr>
          <w:p w:rsidR="007F5D85" w:rsidRPr="00835535" w:rsidRDefault="007F5D85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检测项目</w:t>
            </w:r>
          </w:p>
        </w:tc>
      </w:tr>
      <w:tr w:rsidR="00DE1A27" w:rsidRPr="00835535" w:rsidTr="00410842">
        <w:tc>
          <w:tcPr>
            <w:tcW w:w="771" w:type="dxa"/>
            <w:vAlign w:val="center"/>
            <w:hideMark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</w:p>
        </w:tc>
        <w:tc>
          <w:tcPr>
            <w:tcW w:w="4582" w:type="dxa"/>
            <w:vAlign w:val="center"/>
            <w:hideMark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1#400加料门+卸料门合并排放口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 w:val="restart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hint="eastAsia"/>
              </w:rPr>
              <w:t>VOCs</w:t>
            </w:r>
            <w:r w:rsidRPr="00835535">
              <w:rPr>
                <w:rFonts w:asciiTheme="minorEastAsia" w:eastAsiaTheme="minorEastAsia" w:hAnsiTheme="minor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非甲烷总烃、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臭气浓度</w:t>
            </w:r>
          </w:p>
        </w:tc>
      </w:tr>
      <w:tr w:rsidR="00DE1A27" w:rsidRPr="00835535" w:rsidTr="00410842">
        <w:tc>
          <w:tcPr>
            <w:tcW w:w="771" w:type="dxa"/>
            <w:vAlign w:val="center"/>
            <w:hideMark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4582" w:type="dxa"/>
            <w:vAlign w:val="center"/>
            <w:hideMark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1#400下辅机排放口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  <w:hideMark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4582" w:type="dxa"/>
            <w:vAlign w:val="center"/>
            <w:hideMark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1#400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1#400补充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母炼东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1#400补充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母炼西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5#GK400N主机废气治理设施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5#GK400N卸料+下辅机废气治理设施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5#GK400N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</w:t>
            </w:r>
            <w:r w:rsidRPr="00835535">
              <w:rPr>
                <w:rFonts w:asciiTheme="minorEastAsia" w:eastAsiaTheme="minorEastAsia" w:hAnsiTheme="minorEastAsia" w:cs="Calibri" w:hint="eastAsia"/>
              </w:rPr>
              <w:lastRenderedPageBreak/>
              <w:t>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9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9#400加料门+卸料门合并排放口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9#400下辅机排放口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9#400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半钢1000万套北1沟（I-J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排硫化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机）废气治理设施排放口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cs="宋体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/>
              </w:rPr>
              <w:t>3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半钢1000万套北3沟（E-F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排硫化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机）废气治理设施排放口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14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半钢1000万套北4沟（C-D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排硫化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机）废气治理设施排放口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260万套南硫化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沟东段废气治理设施排放口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260万套中硫化沟西段废气治理设施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260万套南硫化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沟西段废气治理设施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18</w:t>
            </w:r>
          </w:p>
        </w:tc>
        <w:tc>
          <w:tcPr>
            <w:tcW w:w="4582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260万套南、中硫化沟西段废气治理设施排放口（出口）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19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E03BFC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410842">
              <w:rPr>
                <w:rFonts w:asciiTheme="minorEastAsia" w:eastAsiaTheme="minorEastAsia" w:hAnsiTheme="minorEastAsia" w:hint="eastAsia"/>
                <w:color w:val="000000"/>
              </w:rPr>
              <w:t>120万套北废气治理设施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20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E03BFC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410842">
              <w:rPr>
                <w:rFonts w:asciiTheme="minorEastAsia" w:eastAsiaTheme="minorEastAsia" w:hAnsiTheme="minorEastAsia" w:hint="eastAsia"/>
                <w:color w:val="000000"/>
              </w:rPr>
              <w:t>120万套中废气治理设施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21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E03BFC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410842">
              <w:rPr>
                <w:rFonts w:asciiTheme="minorEastAsia" w:eastAsiaTheme="minorEastAsia" w:hAnsiTheme="minorEastAsia" w:hint="eastAsia"/>
                <w:color w:val="000000"/>
              </w:rPr>
              <w:t>120万套南废气治理设施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22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E03BFC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410842">
              <w:rPr>
                <w:rFonts w:asciiTheme="minorEastAsia" w:eastAsiaTheme="minorEastAsia" w:hAnsiTheme="minorEastAsia" w:hint="eastAsia"/>
                <w:color w:val="000000"/>
              </w:rPr>
              <w:t>100万套北废气治理设施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23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E03BFC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410842">
              <w:rPr>
                <w:rFonts w:asciiTheme="minorEastAsia" w:eastAsiaTheme="minorEastAsia" w:hAnsiTheme="minorEastAsia" w:hint="eastAsia"/>
                <w:color w:val="000000"/>
              </w:rPr>
              <w:t>100万套中废气治理设施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24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E03BFC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410842">
              <w:rPr>
                <w:rFonts w:asciiTheme="minorEastAsia" w:eastAsiaTheme="minorEastAsia" w:hAnsiTheme="minorEastAsia" w:hint="eastAsia"/>
                <w:color w:val="000000"/>
              </w:rPr>
              <w:t>100万套南废气治理设施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25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410842">
            <w:pPr>
              <w:rPr>
                <w:rFonts w:ascii="宋体" w:hAnsi="宋体" w:cs="宋体"/>
                <w:color w:val="000000"/>
              </w:rPr>
            </w:pPr>
            <w:r w:rsidRPr="00410842">
              <w:rPr>
                <w:rFonts w:hint="eastAsia"/>
                <w:color w:val="000000"/>
              </w:rPr>
              <w:t>全钢</w:t>
            </w:r>
            <w:proofErr w:type="gramStart"/>
            <w:r w:rsidRPr="00410842">
              <w:rPr>
                <w:rFonts w:hint="eastAsia"/>
                <w:color w:val="000000"/>
              </w:rPr>
              <w:t>硫化扩产区</w:t>
            </w:r>
            <w:proofErr w:type="gramEnd"/>
            <w:r w:rsidRPr="00410842">
              <w:rPr>
                <w:rFonts w:hint="eastAsia"/>
                <w:color w:val="000000"/>
              </w:rPr>
              <w:t>东废气治理设施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DE1A27" w:rsidRPr="00835535" w:rsidTr="00410842">
        <w:tc>
          <w:tcPr>
            <w:tcW w:w="771" w:type="dxa"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</w:rPr>
              <w:t>26</w:t>
            </w:r>
          </w:p>
        </w:tc>
        <w:tc>
          <w:tcPr>
            <w:tcW w:w="4582" w:type="dxa"/>
            <w:vAlign w:val="center"/>
          </w:tcPr>
          <w:p w:rsidR="00DE1A27" w:rsidRPr="00410842" w:rsidRDefault="00DE1A27" w:rsidP="00410842">
            <w:pPr>
              <w:rPr>
                <w:rFonts w:ascii="宋体" w:hAnsi="宋体" w:cs="宋体"/>
                <w:color w:val="000000"/>
              </w:rPr>
            </w:pPr>
            <w:r w:rsidRPr="00410842">
              <w:rPr>
                <w:rFonts w:hint="eastAsia"/>
                <w:color w:val="000000"/>
              </w:rPr>
              <w:t>全钢</w:t>
            </w:r>
            <w:proofErr w:type="gramStart"/>
            <w:r w:rsidRPr="00410842">
              <w:rPr>
                <w:rFonts w:hint="eastAsia"/>
                <w:color w:val="000000"/>
              </w:rPr>
              <w:t>硫化扩产区</w:t>
            </w:r>
            <w:proofErr w:type="gramEnd"/>
            <w:r w:rsidRPr="00410842">
              <w:rPr>
                <w:rFonts w:hint="eastAsia"/>
                <w:color w:val="000000"/>
              </w:rPr>
              <w:t>西</w:t>
            </w:r>
            <w:r w:rsidRPr="00410842">
              <w:rPr>
                <w:rFonts w:hint="eastAsia"/>
                <w:color w:val="000000"/>
              </w:rPr>
              <w:t>废气治理设施</w:t>
            </w:r>
            <w:r w:rsidRPr="00410842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10" w:type="dxa"/>
            <w:vMerge/>
            <w:vAlign w:val="center"/>
          </w:tcPr>
          <w:p w:rsidR="00DE1A27" w:rsidRPr="00835535" w:rsidRDefault="00DE1A27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  <w:hideMark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序号</w:t>
            </w:r>
          </w:p>
        </w:tc>
        <w:tc>
          <w:tcPr>
            <w:tcW w:w="4582" w:type="dxa"/>
            <w:vAlign w:val="center"/>
            <w:hideMark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检测口名称</w:t>
            </w:r>
          </w:p>
        </w:tc>
        <w:tc>
          <w:tcPr>
            <w:tcW w:w="2410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检测项目</w:t>
            </w:r>
          </w:p>
        </w:tc>
      </w:tr>
      <w:tr w:rsidR="00410842" w:rsidRPr="00835535" w:rsidTr="00410842">
        <w:tc>
          <w:tcPr>
            <w:tcW w:w="771" w:type="dxa"/>
            <w:vAlign w:val="center"/>
            <w:hideMark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1</w:t>
            </w:r>
          </w:p>
        </w:tc>
        <w:tc>
          <w:tcPr>
            <w:tcW w:w="4582" w:type="dxa"/>
            <w:vAlign w:val="center"/>
            <w:hideMark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3</w:t>
            </w:r>
            <w:r w:rsidRPr="00835535">
              <w:rPr>
                <w:rFonts w:asciiTheme="minorEastAsia" w:eastAsiaTheme="minorEastAsia" w:hAnsiTheme="minorEastAsia" w:cs="Calibri"/>
              </w:rPr>
              <w:t>#400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加料门除尘器（入口、出口）</w:t>
            </w:r>
          </w:p>
        </w:tc>
        <w:tc>
          <w:tcPr>
            <w:tcW w:w="2410" w:type="dxa"/>
            <w:vMerge w:val="restart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hint="eastAsia"/>
              </w:rPr>
              <w:t>颗粒物</w:t>
            </w: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2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3</w:t>
            </w:r>
            <w:r w:rsidRPr="00835535">
              <w:rPr>
                <w:rFonts w:asciiTheme="minorEastAsia" w:eastAsiaTheme="minorEastAsia" w:hAnsiTheme="minorEastAsia" w:cs="Calibri"/>
              </w:rPr>
              <w:t>#400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卸料门除尘器（入口、出口）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3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3</w:t>
            </w:r>
            <w:r w:rsidRPr="00835535">
              <w:rPr>
                <w:rFonts w:asciiTheme="minorEastAsia" w:eastAsiaTheme="minorEastAsia" w:hAnsiTheme="minorEastAsia" w:cs="Calibri"/>
              </w:rPr>
              <w:t>#400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加料门</w:t>
            </w:r>
            <w:r w:rsidRPr="00835535">
              <w:rPr>
                <w:rFonts w:asciiTheme="minorEastAsia" w:eastAsiaTheme="minorEastAsia" w:hAnsiTheme="minorEastAsia" w:cs="Calibri"/>
              </w:rPr>
              <w:t>+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卸料门合并废气治理设施排放口（出口）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4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 w:hint="eastAsia"/>
              </w:rPr>
              <w:t>5#</w:t>
            </w:r>
            <w:r w:rsidRPr="00835535">
              <w:rPr>
                <w:rFonts w:asciiTheme="minorEastAsia" w:eastAsiaTheme="minorEastAsia" w:hAnsiTheme="minorEastAsia" w:cs="Calibri"/>
              </w:rPr>
              <w:t>400</w:t>
            </w:r>
            <w:r w:rsidRPr="00835535">
              <w:rPr>
                <w:rFonts w:asciiTheme="minorEastAsia" w:eastAsiaTheme="minorEastAsia" w:hAnsiTheme="minorEastAsia" w:hint="eastAsia"/>
              </w:rPr>
              <w:t>主机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除尘器（入口、出口）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lastRenderedPageBreak/>
              <w:t>5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 w:hint="eastAsia"/>
              </w:rPr>
              <w:t>5#</w:t>
            </w:r>
            <w:r w:rsidRPr="00835535">
              <w:rPr>
                <w:rFonts w:asciiTheme="minorEastAsia" w:eastAsiaTheme="minorEastAsia" w:hAnsiTheme="minorEastAsia" w:cs="Calibri"/>
              </w:rPr>
              <w:t>400</w:t>
            </w:r>
            <w:r w:rsidRPr="00835535">
              <w:rPr>
                <w:rFonts w:asciiTheme="minorEastAsia" w:eastAsiaTheme="minorEastAsia" w:hAnsiTheme="minorEastAsia" w:hint="eastAsia"/>
              </w:rPr>
              <w:t>卸料门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除尘器（入口、出口）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5#GK400N主机废气治理设施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5#GK400N卸料+下辅机废气治理设施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9#400加料门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除尘器（入口、出口）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9#400卸料门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除尘器（入口、出口）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9#400加料门+卸料门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合并废气治理设施排放口（出口）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10#580加料门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除尘器（入口、出口）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10#580卸料门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除尘器（入口、出口）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410842" w:rsidRPr="00835535" w:rsidTr="00410842">
        <w:tc>
          <w:tcPr>
            <w:tcW w:w="771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13</w:t>
            </w:r>
          </w:p>
        </w:tc>
        <w:tc>
          <w:tcPr>
            <w:tcW w:w="4582" w:type="dxa"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10#580加料门+卸料门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合并废气治理设施排放口（出口）</w:t>
            </w:r>
          </w:p>
        </w:tc>
        <w:tc>
          <w:tcPr>
            <w:tcW w:w="2410" w:type="dxa"/>
            <w:vMerge/>
            <w:vAlign w:val="center"/>
          </w:tcPr>
          <w:p w:rsidR="00410842" w:rsidRPr="00835535" w:rsidRDefault="00410842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</w:tbl>
    <w:p w:rsidR="007F5D85" w:rsidRPr="00835535" w:rsidRDefault="007F5D85" w:rsidP="007F5D85">
      <w:pPr>
        <w:jc w:val="left"/>
        <w:rPr>
          <w:rFonts w:asciiTheme="minorEastAsia" w:eastAsiaTheme="minorEastAsia" w:hAnsiTheme="minorEastAsia"/>
          <w:b/>
        </w:rPr>
      </w:pPr>
    </w:p>
    <w:p w:rsidR="00DE1A27" w:rsidRDefault="00DE1A27" w:rsidP="00387B39">
      <w:pPr>
        <w:spacing w:line="380" w:lineRule="exact"/>
        <w:rPr>
          <w:rFonts w:asciiTheme="minorEastAsia" w:eastAsiaTheme="minorEastAsia" w:hAnsiTheme="minorEastAsia" w:hint="eastAsia"/>
          <w:b/>
        </w:rPr>
      </w:pPr>
    </w:p>
    <w:p w:rsidR="00387B39" w:rsidRPr="00835535" w:rsidRDefault="007F5D85" w:rsidP="00387B39">
      <w:pPr>
        <w:spacing w:line="380" w:lineRule="exact"/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 w:hint="eastAsia"/>
          <w:b/>
        </w:rPr>
        <w:t>表1-2 第四季度</w:t>
      </w:r>
      <w:r w:rsidR="00387B39" w:rsidRPr="00835535">
        <w:rPr>
          <w:rFonts w:asciiTheme="minorEastAsia" w:eastAsiaTheme="minorEastAsia" w:hAnsiTheme="minorEastAsia" w:hint="eastAsia"/>
          <w:b/>
        </w:rPr>
        <w:t>（检测时间为2019年10-12月）</w:t>
      </w:r>
    </w:p>
    <w:p w:rsidR="007F5D85" w:rsidRPr="00835535" w:rsidRDefault="007F5D85" w:rsidP="007F5D85">
      <w:pPr>
        <w:jc w:val="left"/>
        <w:rPr>
          <w:rFonts w:asciiTheme="minorEastAsia" w:eastAsiaTheme="minorEastAsia" w:hAnsiTheme="minorEastAsia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1"/>
        <w:gridCol w:w="4543"/>
        <w:gridCol w:w="2449"/>
      </w:tblGrid>
      <w:tr w:rsidR="007F5D85" w:rsidRPr="00835535" w:rsidTr="00835535">
        <w:tc>
          <w:tcPr>
            <w:tcW w:w="771" w:type="dxa"/>
            <w:vAlign w:val="center"/>
            <w:hideMark/>
          </w:tcPr>
          <w:p w:rsidR="007F5D85" w:rsidRPr="00835535" w:rsidRDefault="007F5D85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序号</w:t>
            </w:r>
          </w:p>
        </w:tc>
        <w:tc>
          <w:tcPr>
            <w:tcW w:w="4543" w:type="dxa"/>
            <w:vAlign w:val="center"/>
            <w:hideMark/>
          </w:tcPr>
          <w:p w:rsidR="007F5D85" w:rsidRPr="00835535" w:rsidRDefault="007F5D85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检测口名称</w:t>
            </w:r>
          </w:p>
        </w:tc>
        <w:tc>
          <w:tcPr>
            <w:tcW w:w="2449" w:type="dxa"/>
            <w:vAlign w:val="center"/>
          </w:tcPr>
          <w:p w:rsidR="007F5D85" w:rsidRPr="00835535" w:rsidRDefault="007F5D85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检测项目</w:t>
            </w: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3#400加料门+卸料门合并排放口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 w:val="restart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hint="eastAsia"/>
              </w:rPr>
              <w:t>VOCs</w:t>
            </w:r>
            <w:r w:rsidRPr="00835535">
              <w:rPr>
                <w:rFonts w:asciiTheme="minorEastAsia" w:eastAsiaTheme="minorEastAsia" w:hAnsiTheme="minorEastAsia"/>
              </w:rPr>
              <w:t>、</w:t>
            </w:r>
            <w:r w:rsidR="008A5853">
              <w:rPr>
                <w:rFonts w:asciiTheme="minorEastAsia" w:eastAsiaTheme="minorEastAsia" w:hAnsiTheme="minorEastAsia" w:hint="eastAsia"/>
              </w:rPr>
              <w:t>非甲烷总烃、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臭气浓度</w:t>
            </w: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3#400下辅机排放口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3#400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3#400补充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母炼东</w:t>
            </w:r>
            <w:proofErr w:type="gramEnd"/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3#400补充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母炼西</w:t>
            </w:r>
            <w:proofErr w:type="gramEnd"/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1#GK270N主机排放口（入口、出口）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1#GK270N下辅机排放口（入口、出口）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1#GK270N</w:t>
            </w:r>
            <w:proofErr w:type="gramStart"/>
            <w:r w:rsidRPr="00835535">
              <w:rPr>
                <w:rFonts w:asciiTheme="minorEastAsia" w:eastAsiaTheme="minorEastAsia" w:hAnsiTheme="minorEastAsia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/>
              </w:rPr>
              <w:t>排放口（入口、出口）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2#GK270N主机+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废气治理设施</w:t>
            </w:r>
            <w:r w:rsidR="00DE1A27" w:rsidRPr="00835535">
              <w:rPr>
                <w:rFonts w:asciiTheme="minorEastAsia" w:eastAsiaTheme="minorEastAsia" w:hAnsiTheme="minor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2#GK270N下辅机废气治理设施</w:t>
            </w:r>
            <w:r w:rsidR="00DE1A27" w:rsidRPr="00835535">
              <w:rPr>
                <w:rFonts w:asciiTheme="minorEastAsia" w:eastAsiaTheme="minorEastAsia" w:hAnsiTheme="minor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4#270主机+下辅机排放口（入口、出口）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4#270</w:t>
            </w:r>
            <w:proofErr w:type="gramStart"/>
            <w:r w:rsidRPr="00835535">
              <w:rPr>
                <w:rFonts w:asciiTheme="minorEastAsia" w:eastAsiaTheme="minorEastAsia" w:hAnsiTheme="minorEastAsia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/>
              </w:rPr>
              <w:t>排放口（入口、出口）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13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10#580加料门+卸料门合并排放口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14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10#580下辅机排放口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cs="宋体" w:hint="eastAsia"/>
                <w:color w:val="000000"/>
              </w:rPr>
              <w:lastRenderedPageBreak/>
              <w:t>15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10#580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排放口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cs="宋体" w:hint="eastAsia"/>
                <w:color w:val="000000"/>
              </w:rPr>
              <w:t>16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10#GK270N主机废气治理设施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17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10#GK270N下辅机废气治理设施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18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10#GK270N</w:t>
            </w:r>
            <w:proofErr w:type="gramStart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胶冷机</w:t>
            </w:r>
            <w:proofErr w:type="gramEnd"/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19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120万套北废气治理设施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120万套中废气治理设施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21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120万套南废气治理设施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22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100万套北废气治理设施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23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100万套中废气治理设施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5A721A" w:rsidRPr="00835535" w:rsidTr="00835535">
        <w:tc>
          <w:tcPr>
            <w:tcW w:w="771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24</w:t>
            </w:r>
          </w:p>
        </w:tc>
        <w:tc>
          <w:tcPr>
            <w:tcW w:w="4543" w:type="dxa"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100万套南废气治理设施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5A721A" w:rsidRPr="00835535" w:rsidRDefault="005A721A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序号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检测口名称</w:t>
            </w:r>
          </w:p>
        </w:tc>
        <w:tc>
          <w:tcPr>
            <w:tcW w:w="2449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  <w:b/>
                <w:bCs/>
              </w:rPr>
            </w:pPr>
            <w:r w:rsidRPr="00835535">
              <w:rPr>
                <w:rFonts w:asciiTheme="minorEastAsia" w:eastAsiaTheme="minorEastAsia" w:hAnsiTheme="minorEastAsia" w:cs="Calibri" w:hint="eastAsia"/>
                <w:b/>
                <w:bCs/>
              </w:rPr>
              <w:t>检测项目</w:t>
            </w: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1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D1#GK270N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 w:val="restart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hint="eastAsia"/>
              </w:rPr>
              <w:t>颗粒物</w:t>
            </w: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2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D2#GK270N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3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D3#GK270N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4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3#F270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5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3#F270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4#GK270N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7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4#GK270N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6#GK270N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9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6#GK270N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8#GK270N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11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8#GK270N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宋体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9#F270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13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/>
                <w:color w:val="000000"/>
              </w:rPr>
              <w:t>9#F270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14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835535">
              <w:rPr>
                <w:rFonts w:asciiTheme="minorEastAsia" w:eastAsiaTheme="minorEastAsia" w:hAnsiTheme="minorEastAsia"/>
                <w:color w:val="000000"/>
              </w:rPr>
              <w:t>#270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除尘器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（入口、出口）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  <w:tr w:rsidR="00387B39" w:rsidRPr="00835535" w:rsidTr="00835535">
        <w:tc>
          <w:tcPr>
            <w:tcW w:w="771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  <w:r w:rsidRPr="00835535">
              <w:rPr>
                <w:rFonts w:asciiTheme="minorEastAsia" w:eastAsiaTheme="minorEastAsia" w:hAnsiTheme="minorEastAsia" w:cs="Calibri" w:hint="eastAsia"/>
              </w:rPr>
              <w:t>15</w:t>
            </w:r>
          </w:p>
        </w:tc>
        <w:tc>
          <w:tcPr>
            <w:tcW w:w="4543" w:type="dxa"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/>
                <w:color w:val="000000"/>
              </w:rPr>
            </w:pP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 w:rsidRPr="00835535">
              <w:rPr>
                <w:rFonts w:asciiTheme="minorEastAsia" w:eastAsiaTheme="minorEastAsia" w:hAnsiTheme="minorEastAsia"/>
                <w:color w:val="000000"/>
              </w:rPr>
              <w:t>#270</w:t>
            </w:r>
            <w:r w:rsidRPr="00835535">
              <w:rPr>
                <w:rFonts w:asciiTheme="minorEastAsia" w:eastAsiaTheme="minorEastAsia" w:hAnsiTheme="minorEastAsia" w:hint="eastAsia"/>
                <w:color w:val="000000"/>
              </w:rPr>
              <w:t>主机废气治理设施</w:t>
            </w:r>
            <w:r w:rsidRPr="00835535">
              <w:rPr>
                <w:rFonts w:asciiTheme="minorEastAsia" w:eastAsiaTheme="minorEastAsia" w:hAnsiTheme="minorEastAsia" w:cs="Calibri" w:hint="eastAsia"/>
              </w:rPr>
              <w:t>（出口）</w:t>
            </w:r>
          </w:p>
        </w:tc>
        <w:tc>
          <w:tcPr>
            <w:tcW w:w="2449" w:type="dxa"/>
            <w:vMerge/>
            <w:vAlign w:val="center"/>
          </w:tcPr>
          <w:p w:rsidR="00387B39" w:rsidRPr="00835535" w:rsidRDefault="00387B39" w:rsidP="00835535">
            <w:pPr>
              <w:rPr>
                <w:rFonts w:asciiTheme="minorEastAsia" w:eastAsiaTheme="minorEastAsia" w:hAnsiTheme="minorEastAsia" w:cs="Calibri"/>
              </w:rPr>
            </w:pPr>
          </w:p>
        </w:tc>
      </w:tr>
    </w:tbl>
    <w:p w:rsidR="007F5D85" w:rsidRPr="00835535" w:rsidRDefault="007F5D85" w:rsidP="007F5D85">
      <w:pPr>
        <w:jc w:val="left"/>
        <w:rPr>
          <w:rFonts w:asciiTheme="minorEastAsia" w:eastAsiaTheme="minorEastAsia" w:hAnsiTheme="minorEastAsia"/>
          <w:b/>
        </w:rPr>
      </w:pPr>
    </w:p>
    <w:p w:rsidR="00BC135A" w:rsidRPr="00835535" w:rsidRDefault="00BC135A" w:rsidP="00BC135A">
      <w:pPr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 w:hint="eastAsia"/>
          <w:b/>
        </w:rPr>
        <w:t>三</w:t>
      </w:r>
      <w:r w:rsidRPr="00835535">
        <w:rPr>
          <w:rFonts w:asciiTheme="minorEastAsia" w:eastAsiaTheme="minorEastAsia" w:hAnsiTheme="minorEastAsia"/>
          <w:b/>
        </w:rPr>
        <w:t>、食堂油烟</w:t>
      </w:r>
      <w:r w:rsidR="00835535" w:rsidRPr="00835535">
        <w:rPr>
          <w:rFonts w:asciiTheme="minorEastAsia" w:eastAsiaTheme="minorEastAsia" w:hAnsiTheme="minorEastAsia" w:hint="eastAsia"/>
          <w:b/>
        </w:rPr>
        <w:t>（共检测两次，第三、四季度各一次）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1.点位：油烟净化处理设施出口一个点；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2.测项：油烟排放浓度；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3.监测频次：</w:t>
      </w:r>
      <w:r w:rsidRPr="00835535">
        <w:rPr>
          <w:rFonts w:asciiTheme="minorEastAsia" w:eastAsiaTheme="minorEastAsia" w:hAnsiTheme="minorEastAsia" w:hint="eastAsia"/>
        </w:rPr>
        <w:t>一次性采样</w:t>
      </w:r>
      <w:r w:rsidRPr="00835535">
        <w:rPr>
          <w:rFonts w:asciiTheme="minorEastAsia" w:eastAsiaTheme="minorEastAsia" w:hAnsiTheme="minorEastAsia"/>
        </w:rPr>
        <w:t>，在油烟高峰期采样；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4.执行标准</w:t>
      </w:r>
      <w:r w:rsidRPr="00835535">
        <w:rPr>
          <w:rFonts w:asciiTheme="minorEastAsia" w:eastAsiaTheme="minorEastAsia" w:hAnsiTheme="minorEastAsia" w:hint="eastAsia"/>
        </w:rPr>
        <w:t>：</w:t>
      </w:r>
      <w:r w:rsidRPr="00835535">
        <w:rPr>
          <w:rFonts w:asciiTheme="minorEastAsia" w:eastAsiaTheme="minorEastAsia" w:hAnsiTheme="minorEastAsia"/>
        </w:rPr>
        <w:t>《饮食业油烟排放标准》（DB</w:t>
      </w:r>
      <w:r w:rsidRPr="00835535">
        <w:rPr>
          <w:rFonts w:asciiTheme="minorEastAsia" w:eastAsiaTheme="minorEastAsia" w:hAnsiTheme="minorEastAsia" w:hint="eastAsia"/>
        </w:rPr>
        <w:t xml:space="preserve"> </w:t>
      </w:r>
      <w:r w:rsidRPr="00835535">
        <w:rPr>
          <w:rFonts w:asciiTheme="minorEastAsia" w:eastAsiaTheme="minorEastAsia" w:hAnsiTheme="minorEastAsia"/>
        </w:rPr>
        <w:t>37/597-2006）。</w:t>
      </w:r>
    </w:p>
    <w:p w:rsidR="00BC135A" w:rsidRPr="00835535" w:rsidRDefault="00BC135A" w:rsidP="00BC135A">
      <w:pPr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 w:hint="eastAsia"/>
          <w:b/>
        </w:rPr>
        <w:lastRenderedPageBreak/>
        <w:t>四</w:t>
      </w:r>
      <w:r w:rsidRPr="00835535">
        <w:rPr>
          <w:rFonts w:asciiTheme="minorEastAsia" w:eastAsiaTheme="minorEastAsia" w:hAnsiTheme="minorEastAsia"/>
          <w:b/>
        </w:rPr>
        <w:t>、污水</w:t>
      </w:r>
      <w:r w:rsidR="00835535" w:rsidRPr="00835535">
        <w:rPr>
          <w:rFonts w:asciiTheme="minorEastAsia" w:eastAsiaTheme="minorEastAsia" w:hAnsiTheme="minorEastAsia" w:hint="eastAsia"/>
          <w:b/>
        </w:rPr>
        <w:t>（共检测两次，第三、四季度各一次）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1、点位：污水总排口一个点；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2、检测项目：pH、化学需氧量、</w:t>
      </w:r>
      <w:r w:rsidRPr="00835535">
        <w:rPr>
          <w:rFonts w:asciiTheme="minorEastAsia" w:eastAsiaTheme="minorEastAsia" w:hAnsiTheme="minorEastAsia" w:hint="eastAsia"/>
        </w:rPr>
        <w:t>五日生化需氧量、</w:t>
      </w:r>
      <w:r w:rsidRPr="00835535">
        <w:rPr>
          <w:rFonts w:asciiTheme="minorEastAsia" w:eastAsiaTheme="minorEastAsia" w:hAnsiTheme="minorEastAsia"/>
        </w:rPr>
        <w:t>氨氮、悬浮物、石油类</w:t>
      </w:r>
      <w:r w:rsidRPr="00835535">
        <w:rPr>
          <w:rFonts w:asciiTheme="minorEastAsia" w:eastAsiaTheme="minorEastAsia" w:hAnsiTheme="minorEastAsia" w:hint="eastAsia"/>
        </w:rPr>
        <w:t>、总磷、总氮</w:t>
      </w:r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3、检测频次：一次性采样；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4、执行标准：GB 27632-2011《橡胶制品工业污染物排放标准》表2间接排放。</w:t>
      </w:r>
    </w:p>
    <w:p w:rsidR="00BC135A" w:rsidRPr="00835535" w:rsidRDefault="00BC135A" w:rsidP="00BC135A">
      <w:pPr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 w:hint="eastAsia"/>
          <w:b/>
        </w:rPr>
        <w:t>五、地下水</w:t>
      </w:r>
      <w:r w:rsidR="00835535" w:rsidRPr="00835535">
        <w:rPr>
          <w:rFonts w:asciiTheme="minorEastAsia" w:eastAsiaTheme="minorEastAsia" w:hAnsiTheme="minorEastAsia" w:hint="eastAsia"/>
          <w:b/>
        </w:rPr>
        <w:t>（共检测一次，第三季度）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1、点位：</w:t>
      </w:r>
      <w:r w:rsidRPr="00835535">
        <w:rPr>
          <w:rFonts w:asciiTheme="minorEastAsia" w:eastAsiaTheme="minorEastAsia" w:hAnsiTheme="minorEastAsia" w:hint="eastAsia"/>
        </w:rPr>
        <w:t>监测井一个点</w:t>
      </w:r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2、</w:t>
      </w:r>
      <w:proofErr w:type="gramStart"/>
      <w:r w:rsidRPr="00835535">
        <w:rPr>
          <w:rFonts w:asciiTheme="minorEastAsia" w:eastAsiaTheme="minorEastAsia" w:hAnsiTheme="minorEastAsia"/>
        </w:rPr>
        <w:t>测项及</w:t>
      </w:r>
      <w:proofErr w:type="gramEnd"/>
      <w:r w:rsidRPr="00835535">
        <w:rPr>
          <w:rFonts w:asciiTheme="minorEastAsia" w:eastAsiaTheme="minorEastAsia" w:hAnsiTheme="minorEastAsia"/>
        </w:rPr>
        <w:t>检测分析方法：检测方法详见表</w:t>
      </w:r>
      <w:r w:rsidRPr="00835535">
        <w:rPr>
          <w:rFonts w:asciiTheme="minorEastAsia" w:eastAsiaTheme="minorEastAsia" w:hAnsiTheme="minorEastAsia" w:hint="eastAsia"/>
        </w:rPr>
        <w:t>2</w:t>
      </w:r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3、检测频次：一次性采样；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4、标准：GB/T 14848-1993《地下水质量标准》</w:t>
      </w:r>
      <w:r w:rsidRPr="00835535">
        <w:rPr>
          <w:rFonts w:asciiTheme="minorEastAsia" w:eastAsiaTheme="minorEastAsia" w:hAnsiTheme="minorEastAsia" w:hint="eastAsia"/>
        </w:rPr>
        <w:t>Ⅲ</w:t>
      </w:r>
      <w:r w:rsidRPr="00835535">
        <w:rPr>
          <w:rFonts w:asciiTheme="minorEastAsia" w:eastAsiaTheme="minorEastAsia" w:hAnsiTheme="minorEastAsia"/>
        </w:rPr>
        <w:t>类</w:t>
      </w:r>
      <w:r w:rsidRPr="00835535">
        <w:rPr>
          <w:rFonts w:asciiTheme="minorEastAsia" w:eastAsiaTheme="minorEastAsia" w:hAnsiTheme="minorEastAsia" w:hint="eastAsia"/>
        </w:rPr>
        <w:t>，硫化物不判定。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表</w:t>
      </w:r>
      <w:r w:rsidR="00A82757" w:rsidRPr="00835535">
        <w:rPr>
          <w:rFonts w:asciiTheme="minorEastAsia" w:eastAsiaTheme="minorEastAsia" w:hAnsiTheme="minorEastAsia" w:hint="eastAsia"/>
        </w:rPr>
        <w:t>2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3300"/>
        <w:gridCol w:w="3600"/>
      </w:tblGrid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835535">
              <w:rPr>
                <w:rFonts w:asciiTheme="minorEastAsia" w:eastAsiaTheme="minorEastAsia" w:hAnsiTheme="minorEastAsia"/>
              </w:rPr>
              <w:t>测项</w:t>
            </w:r>
            <w:proofErr w:type="gram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监测分析方法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pH值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5750.4-2006（5.1）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总硬度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5750.4-2006（7.1）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溶解性总固体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5750.4-2006（8.1）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硫酸盐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5750.5-2006（1.3）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氯化物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5750.5-2006（2.1）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 w:hint="eastAsia"/>
              </w:rPr>
              <w:t>硫化物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5750.5-2006（6.1）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高锰酸盐指数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5750.7-2006（1.1）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硝酸盐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5750.5-2006（5.2）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亚硝酸盐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5750.5-2006（10.1）</w:t>
            </w:r>
          </w:p>
        </w:tc>
      </w:tr>
      <w:tr w:rsidR="00BC135A" w:rsidRPr="00835535" w:rsidTr="00BC5F0C">
        <w:trPr>
          <w:trHeight w:val="567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氨氮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35A" w:rsidRPr="00835535" w:rsidRDefault="00BC135A" w:rsidP="00BC135A">
            <w:pPr>
              <w:rPr>
                <w:rFonts w:asciiTheme="minorEastAsia" w:eastAsiaTheme="minorEastAsia" w:hAnsiTheme="minorEastAsia"/>
              </w:rPr>
            </w:pPr>
            <w:r w:rsidRPr="00835535">
              <w:rPr>
                <w:rFonts w:asciiTheme="minorEastAsia" w:eastAsiaTheme="minorEastAsia" w:hAnsiTheme="minorEastAsia"/>
              </w:rPr>
              <w:t>GB/T 5750.5-2006（9.1）</w:t>
            </w:r>
          </w:p>
        </w:tc>
      </w:tr>
    </w:tbl>
    <w:p w:rsidR="00211B50" w:rsidRPr="00835535" w:rsidRDefault="00211B50" w:rsidP="00BC135A">
      <w:pPr>
        <w:rPr>
          <w:rFonts w:asciiTheme="minorEastAsia" w:eastAsiaTheme="minorEastAsia" w:hAnsiTheme="minorEastAsia"/>
          <w:b/>
        </w:rPr>
      </w:pPr>
    </w:p>
    <w:p w:rsidR="00BC135A" w:rsidRPr="00835535" w:rsidRDefault="00BC135A" w:rsidP="00BC135A">
      <w:pPr>
        <w:rPr>
          <w:rFonts w:asciiTheme="minorEastAsia" w:eastAsiaTheme="minorEastAsia" w:hAnsiTheme="minorEastAsia"/>
          <w:b/>
        </w:rPr>
      </w:pPr>
      <w:r w:rsidRPr="00835535">
        <w:rPr>
          <w:rFonts w:asciiTheme="minorEastAsia" w:eastAsiaTheme="minorEastAsia" w:hAnsiTheme="minorEastAsia" w:hint="eastAsia"/>
          <w:b/>
        </w:rPr>
        <w:t>六</w:t>
      </w:r>
      <w:r w:rsidRPr="00835535">
        <w:rPr>
          <w:rFonts w:asciiTheme="minorEastAsia" w:eastAsiaTheme="minorEastAsia" w:hAnsiTheme="minorEastAsia"/>
          <w:b/>
        </w:rPr>
        <w:t>、噪声</w:t>
      </w:r>
      <w:r w:rsidR="00835535" w:rsidRPr="00835535">
        <w:rPr>
          <w:rFonts w:asciiTheme="minorEastAsia" w:eastAsiaTheme="minorEastAsia" w:hAnsiTheme="minorEastAsia" w:hint="eastAsia"/>
          <w:b/>
        </w:rPr>
        <w:t>（共检测两次，第三、四季度各一次）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1、点位：厂界东、南、西、</w:t>
      </w:r>
      <w:proofErr w:type="gramStart"/>
      <w:r w:rsidRPr="00835535">
        <w:rPr>
          <w:rFonts w:asciiTheme="minorEastAsia" w:eastAsiaTheme="minorEastAsia" w:hAnsiTheme="minorEastAsia"/>
        </w:rPr>
        <w:t>北各一个</w:t>
      </w:r>
      <w:proofErr w:type="gramEnd"/>
      <w:r w:rsidRPr="00835535">
        <w:rPr>
          <w:rFonts w:asciiTheme="minorEastAsia" w:eastAsiaTheme="minorEastAsia" w:hAnsiTheme="minorEastAsia"/>
        </w:rPr>
        <w:t>点；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2、检测项目及分析方法：等效声级（GB 12348-2008）；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3、检测频次：昼、</w:t>
      </w:r>
      <w:proofErr w:type="gramStart"/>
      <w:r w:rsidRPr="00835535">
        <w:rPr>
          <w:rFonts w:asciiTheme="minorEastAsia" w:eastAsiaTheme="minorEastAsia" w:hAnsiTheme="minorEastAsia"/>
        </w:rPr>
        <w:t>夜各一次</w:t>
      </w:r>
      <w:proofErr w:type="gramEnd"/>
      <w:r w:rsidRPr="00835535">
        <w:rPr>
          <w:rFonts w:asciiTheme="minorEastAsia" w:eastAsiaTheme="minorEastAsia" w:hAnsiTheme="minorEastAsia"/>
        </w:rPr>
        <w:t>；</w:t>
      </w:r>
    </w:p>
    <w:p w:rsidR="00BC135A" w:rsidRPr="00835535" w:rsidRDefault="00BC135A" w:rsidP="00BC135A">
      <w:pPr>
        <w:rPr>
          <w:rFonts w:asciiTheme="minorEastAsia" w:eastAsiaTheme="minorEastAsia" w:hAnsiTheme="minorEastAsia"/>
        </w:rPr>
      </w:pPr>
      <w:r w:rsidRPr="00835535">
        <w:rPr>
          <w:rFonts w:asciiTheme="minorEastAsia" w:eastAsiaTheme="minorEastAsia" w:hAnsiTheme="minorEastAsia"/>
        </w:rPr>
        <w:t>4、执行标准：GB 12348-2008《工业企业厂界环境噪声排放标准》3类。</w:t>
      </w:r>
    </w:p>
    <w:p w:rsidR="00B87C15" w:rsidRDefault="00B87C15"/>
    <w:p w:rsidR="00104AB5" w:rsidRDefault="00104AB5"/>
    <w:p w:rsidR="00104AB5" w:rsidRPr="00BC135A" w:rsidRDefault="00104AB5" w:rsidP="00104AB5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835535">
        <w:rPr>
          <w:rFonts w:hint="eastAsia"/>
        </w:rPr>
        <w:t>8</w:t>
      </w:r>
      <w:r>
        <w:rPr>
          <w:rFonts w:hint="eastAsia"/>
        </w:rPr>
        <w:t>月</w:t>
      </w:r>
      <w:r w:rsidR="00835535">
        <w:rPr>
          <w:rFonts w:hint="eastAsia"/>
        </w:rPr>
        <w:t>9</w:t>
      </w:r>
      <w:r>
        <w:rPr>
          <w:rFonts w:hint="eastAsia"/>
        </w:rPr>
        <w:t>日</w:t>
      </w:r>
    </w:p>
    <w:sectPr w:rsidR="00104AB5" w:rsidRPr="00BC1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83" w:rsidRDefault="007B3B83" w:rsidP="00BC135A">
      <w:pPr>
        <w:spacing w:line="240" w:lineRule="auto"/>
      </w:pPr>
      <w:r>
        <w:separator/>
      </w:r>
    </w:p>
  </w:endnote>
  <w:endnote w:type="continuationSeparator" w:id="0">
    <w:p w:rsidR="007B3B83" w:rsidRDefault="007B3B83" w:rsidP="00BC1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83" w:rsidRDefault="007B3B83" w:rsidP="00BC135A">
      <w:pPr>
        <w:spacing w:line="240" w:lineRule="auto"/>
      </w:pPr>
      <w:r>
        <w:separator/>
      </w:r>
    </w:p>
  </w:footnote>
  <w:footnote w:type="continuationSeparator" w:id="0">
    <w:p w:rsidR="007B3B83" w:rsidRDefault="007B3B83" w:rsidP="00BC13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14"/>
    <w:rsid w:val="00057328"/>
    <w:rsid w:val="000C780B"/>
    <w:rsid w:val="000F272D"/>
    <w:rsid w:val="00104AB5"/>
    <w:rsid w:val="0015314F"/>
    <w:rsid w:val="001A3969"/>
    <w:rsid w:val="00206114"/>
    <w:rsid w:val="00211B50"/>
    <w:rsid w:val="00387B39"/>
    <w:rsid w:val="003F1D3E"/>
    <w:rsid w:val="00410842"/>
    <w:rsid w:val="00466B9B"/>
    <w:rsid w:val="004C1988"/>
    <w:rsid w:val="004F3F44"/>
    <w:rsid w:val="0050579D"/>
    <w:rsid w:val="00540F7E"/>
    <w:rsid w:val="005A721A"/>
    <w:rsid w:val="005C5C80"/>
    <w:rsid w:val="006A1508"/>
    <w:rsid w:val="0070692D"/>
    <w:rsid w:val="00716C2B"/>
    <w:rsid w:val="007B3B83"/>
    <w:rsid w:val="007F5D85"/>
    <w:rsid w:val="00835535"/>
    <w:rsid w:val="008A5853"/>
    <w:rsid w:val="008B3F22"/>
    <w:rsid w:val="00A13C03"/>
    <w:rsid w:val="00A82757"/>
    <w:rsid w:val="00B00BF4"/>
    <w:rsid w:val="00B2120B"/>
    <w:rsid w:val="00B51BD2"/>
    <w:rsid w:val="00B6431E"/>
    <w:rsid w:val="00B87C15"/>
    <w:rsid w:val="00BB4690"/>
    <w:rsid w:val="00BC135A"/>
    <w:rsid w:val="00C114D8"/>
    <w:rsid w:val="00D13DDE"/>
    <w:rsid w:val="00D96E14"/>
    <w:rsid w:val="00DE097D"/>
    <w:rsid w:val="00DE1A27"/>
    <w:rsid w:val="00E079AA"/>
    <w:rsid w:val="00E162D5"/>
    <w:rsid w:val="00E3066C"/>
    <w:rsid w:val="00E51EA2"/>
    <w:rsid w:val="00E5548E"/>
    <w:rsid w:val="00EF40F6"/>
    <w:rsid w:val="00EF7D26"/>
    <w:rsid w:val="00F33D0C"/>
    <w:rsid w:val="00F52A48"/>
    <w:rsid w:val="00FC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2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5732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qFormat/>
    <w:rsid w:val="00057328"/>
    <w:pPr>
      <w:keepNext/>
      <w:keepLines/>
      <w:spacing w:beforeLines="50" w:before="156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57328"/>
    <w:pPr>
      <w:keepNext/>
      <w:keepLines/>
      <w:spacing w:beforeLines="50" w:before="156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link w:val="4Char"/>
    <w:qFormat/>
    <w:rsid w:val="0005732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正文"/>
    <w:basedOn w:val="a"/>
    <w:link w:val="Char"/>
    <w:qFormat/>
    <w:rsid w:val="00057328"/>
    <w:pPr>
      <w:tabs>
        <w:tab w:val="clear" w:pos="377"/>
      </w:tabs>
      <w:snapToGrid w:val="0"/>
      <w:ind w:firstLineChars="200" w:firstLine="480"/>
      <w:jc w:val="left"/>
    </w:pPr>
    <w:rPr>
      <w:rFonts w:ascii="宋体" w:hAnsi="宋体"/>
      <w:sz w:val="21"/>
      <w:szCs w:val="21"/>
      <w:lang w:bidi="en-US"/>
    </w:rPr>
  </w:style>
  <w:style w:type="character" w:customStyle="1" w:styleId="Char">
    <w:name w:val="参考文献正文 Char"/>
    <w:link w:val="a3"/>
    <w:rsid w:val="00057328"/>
    <w:rPr>
      <w:rFonts w:ascii="宋体" w:hAnsi="宋体"/>
      <w:sz w:val="21"/>
      <w:szCs w:val="21"/>
      <w:lang w:bidi="en-US"/>
    </w:rPr>
  </w:style>
  <w:style w:type="paragraph" w:customStyle="1" w:styleId="a4">
    <w:name w:val="图名英文"/>
    <w:basedOn w:val="a"/>
    <w:link w:val="Char0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sz w:val="21"/>
      <w:szCs w:val="21"/>
      <w:lang w:eastAsia="en-US" w:bidi="en-US"/>
    </w:rPr>
  </w:style>
  <w:style w:type="character" w:customStyle="1" w:styleId="Char0">
    <w:name w:val="图名英文 Char"/>
    <w:link w:val="a4"/>
    <w:rsid w:val="00057328"/>
    <w:rPr>
      <w:sz w:val="21"/>
      <w:szCs w:val="21"/>
      <w:lang w:eastAsia="en-US" w:bidi="en-US"/>
    </w:rPr>
  </w:style>
  <w:style w:type="paragraph" w:customStyle="1" w:styleId="a5">
    <w:name w:val="图名中文"/>
    <w:basedOn w:val="a"/>
    <w:link w:val="Char1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rFonts w:ascii="宋体" w:hAnsi="宋体"/>
      <w:sz w:val="21"/>
      <w:szCs w:val="21"/>
      <w:lang w:eastAsia="en-US" w:bidi="en-US"/>
    </w:rPr>
  </w:style>
  <w:style w:type="character" w:customStyle="1" w:styleId="Char1">
    <w:name w:val="图名中文 Char"/>
    <w:link w:val="a5"/>
    <w:rsid w:val="00057328"/>
    <w:rPr>
      <w:rFonts w:ascii="宋体" w:hAnsi="宋体"/>
      <w:sz w:val="21"/>
      <w:szCs w:val="21"/>
      <w:lang w:eastAsia="en-US" w:bidi="en-US"/>
    </w:rPr>
  </w:style>
  <w:style w:type="character" w:customStyle="1" w:styleId="1Char">
    <w:name w:val="标题 1 Char"/>
    <w:basedOn w:val="a0"/>
    <w:link w:val="1"/>
    <w:rsid w:val="00057328"/>
    <w:rPr>
      <w:rFonts w:ascii="黑体" w:eastAsia="黑体"/>
      <w:bCs/>
      <w:kern w:val="44"/>
      <w:sz w:val="30"/>
      <w:szCs w:val="30"/>
    </w:rPr>
  </w:style>
  <w:style w:type="character" w:customStyle="1" w:styleId="2Char">
    <w:name w:val="标题 2 Char"/>
    <w:link w:val="2"/>
    <w:rsid w:val="00057328"/>
    <w:rPr>
      <w:rFonts w:ascii="黑体" w:eastAsia="黑体"/>
      <w:bCs/>
      <w:sz w:val="28"/>
      <w:szCs w:val="28"/>
    </w:rPr>
  </w:style>
  <w:style w:type="character" w:customStyle="1" w:styleId="3Char">
    <w:name w:val="标题 3 Char"/>
    <w:link w:val="3"/>
    <w:rsid w:val="00057328"/>
    <w:rPr>
      <w:rFonts w:ascii="黑体" w:eastAsia="黑体"/>
      <w:bCs/>
      <w:sz w:val="24"/>
      <w:szCs w:val="32"/>
    </w:rPr>
  </w:style>
  <w:style w:type="character" w:customStyle="1" w:styleId="4Char">
    <w:name w:val="标题 4 Char"/>
    <w:basedOn w:val="a0"/>
    <w:link w:val="4"/>
    <w:rsid w:val="00057328"/>
    <w:rPr>
      <w:bCs/>
      <w:sz w:val="24"/>
      <w:szCs w:val="24"/>
    </w:rPr>
  </w:style>
  <w:style w:type="paragraph" w:styleId="a6">
    <w:name w:val="header"/>
    <w:basedOn w:val="a"/>
    <w:link w:val="Char2"/>
    <w:uiPriority w:val="99"/>
    <w:unhideWhenUsed/>
    <w:rsid w:val="00BC135A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C135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C135A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C135A"/>
    <w:rPr>
      <w:sz w:val="18"/>
      <w:szCs w:val="18"/>
    </w:rPr>
  </w:style>
  <w:style w:type="paragraph" w:styleId="a8">
    <w:name w:val="Title"/>
    <w:basedOn w:val="a"/>
    <w:next w:val="a"/>
    <w:link w:val="Char4"/>
    <w:qFormat/>
    <w:rsid w:val="00BC135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8"/>
    <w:rsid w:val="00BC135A"/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A82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328"/>
    <w:pPr>
      <w:tabs>
        <w:tab w:val="left" w:pos="377"/>
      </w:tabs>
      <w:spacing w:line="30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057328"/>
    <w:pPr>
      <w:keepNext/>
      <w:keepLines/>
      <w:spacing w:after="220" w:line="360" w:lineRule="auto"/>
      <w:outlineLvl w:val="0"/>
    </w:pPr>
    <w:rPr>
      <w:rFonts w:ascii="黑体" w:eastAsia="黑体"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qFormat/>
    <w:rsid w:val="00057328"/>
    <w:pPr>
      <w:keepNext/>
      <w:keepLines/>
      <w:spacing w:beforeLines="50" w:before="156" w:line="360" w:lineRule="auto"/>
      <w:outlineLvl w:val="1"/>
    </w:pPr>
    <w:rPr>
      <w:rFonts w:ascii="黑体" w:eastAsia="黑体"/>
      <w:bCs/>
      <w:sz w:val="28"/>
      <w:szCs w:val="28"/>
    </w:rPr>
  </w:style>
  <w:style w:type="paragraph" w:styleId="3">
    <w:name w:val="heading 3"/>
    <w:basedOn w:val="a"/>
    <w:next w:val="a"/>
    <w:link w:val="3Char"/>
    <w:qFormat/>
    <w:rsid w:val="00057328"/>
    <w:pPr>
      <w:keepNext/>
      <w:keepLines/>
      <w:spacing w:beforeLines="50" w:before="156" w:line="360" w:lineRule="auto"/>
      <w:outlineLvl w:val="2"/>
    </w:pPr>
    <w:rPr>
      <w:rFonts w:ascii="黑体" w:eastAsia="黑体"/>
      <w:bCs/>
      <w:szCs w:val="32"/>
    </w:rPr>
  </w:style>
  <w:style w:type="paragraph" w:styleId="4">
    <w:name w:val="heading 4"/>
    <w:basedOn w:val="a"/>
    <w:next w:val="a"/>
    <w:link w:val="4Char"/>
    <w:qFormat/>
    <w:rsid w:val="00057328"/>
    <w:pPr>
      <w:keepNext/>
      <w:keepLines/>
      <w:spacing w:before="240" w:after="240" w:line="360" w:lineRule="auto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参考文献正文"/>
    <w:basedOn w:val="a"/>
    <w:link w:val="Char"/>
    <w:qFormat/>
    <w:rsid w:val="00057328"/>
    <w:pPr>
      <w:tabs>
        <w:tab w:val="clear" w:pos="377"/>
      </w:tabs>
      <w:snapToGrid w:val="0"/>
      <w:ind w:firstLineChars="200" w:firstLine="480"/>
      <w:jc w:val="left"/>
    </w:pPr>
    <w:rPr>
      <w:rFonts w:ascii="宋体" w:hAnsi="宋体"/>
      <w:sz w:val="21"/>
      <w:szCs w:val="21"/>
      <w:lang w:bidi="en-US"/>
    </w:rPr>
  </w:style>
  <w:style w:type="character" w:customStyle="1" w:styleId="Char">
    <w:name w:val="参考文献正文 Char"/>
    <w:link w:val="a3"/>
    <w:rsid w:val="00057328"/>
    <w:rPr>
      <w:rFonts w:ascii="宋体" w:hAnsi="宋体"/>
      <w:sz w:val="21"/>
      <w:szCs w:val="21"/>
      <w:lang w:bidi="en-US"/>
    </w:rPr>
  </w:style>
  <w:style w:type="paragraph" w:customStyle="1" w:styleId="a4">
    <w:name w:val="图名英文"/>
    <w:basedOn w:val="a"/>
    <w:link w:val="Char0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sz w:val="21"/>
      <w:szCs w:val="21"/>
      <w:lang w:eastAsia="en-US" w:bidi="en-US"/>
    </w:rPr>
  </w:style>
  <w:style w:type="character" w:customStyle="1" w:styleId="Char0">
    <w:name w:val="图名英文 Char"/>
    <w:link w:val="a4"/>
    <w:rsid w:val="00057328"/>
    <w:rPr>
      <w:sz w:val="21"/>
      <w:szCs w:val="21"/>
      <w:lang w:eastAsia="en-US" w:bidi="en-US"/>
    </w:rPr>
  </w:style>
  <w:style w:type="paragraph" w:customStyle="1" w:styleId="a5">
    <w:name w:val="图名中文"/>
    <w:basedOn w:val="a"/>
    <w:link w:val="Char1"/>
    <w:qFormat/>
    <w:rsid w:val="00057328"/>
    <w:pPr>
      <w:tabs>
        <w:tab w:val="clear" w:pos="377"/>
      </w:tabs>
      <w:snapToGrid w:val="0"/>
      <w:ind w:firstLineChars="200" w:firstLine="480"/>
      <w:jc w:val="center"/>
    </w:pPr>
    <w:rPr>
      <w:rFonts w:ascii="宋体" w:hAnsi="宋体"/>
      <w:sz w:val="21"/>
      <w:szCs w:val="21"/>
      <w:lang w:eastAsia="en-US" w:bidi="en-US"/>
    </w:rPr>
  </w:style>
  <w:style w:type="character" w:customStyle="1" w:styleId="Char1">
    <w:name w:val="图名中文 Char"/>
    <w:link w:val="a5"/>
    <w:rsid w:val="00057328"/>
    <w:rPr>
      <w:rFonts w:ascii="宋体" w:hAnsi="宋体"/>
      <w:sz w:val="21"/>
      <w:szCs w:val="21"/>
      <w:lang w:eastAsia="en-US" w:bidi="en-US"/>
    </w:rPr>
  </w:style>
  <w:style w:type="character" w:customStyle="1" w:styleId="1Char">
    <w:name w:val="标题 1 Char"/>
    <w:basedOn w:val="a0"/>
    <w:link w:val="1"/>
    <w:rsid w:val="00057328"/>
    <w:rPr>
      <w:rFonts w:ascii="黑体" w:eastAsia="黑体"/>
      <w:bCs/>
      <w:kern w:val="44"/>
      <w:sz w:val="30"/>
      <w:szCs w:val="30"/>
    </w:rPr>
  </w:style>
  <w:style w:type="character" w:customStyle="1" w:styleId="2Char">
    <w:name w:val="标题 2 Char"/>
    <w:link w:val="2"/>
    <w:rsid w:val="00057328"/>
    <w:rPr>
      <w:rFonts w:ascii="黑体" w:eastAsia="黑体"/>
      <w:bCs/>
      <w:sz w:val="28"/>
      <w:szCs w:val="28"/>
    </w:rPr>
  </w:style>
  <w:style w:type="character" w:customStyle="1" w:styleId="3Char">
    <w:name w:val="标题 3 Char"/>
    <w:link w:val="3"/>
    <w:rsid w:val="00057328"/>
    <w:rPr>
      <w:rFonts w:ascii="黑体" w:eastAsia="黑体"/>
      <w:bCs/>
      <w:sz w:val="24"/>
      <w:szCs w:val="32"/>
    </w:rPr>
  </w:style>
  <w:style w:type="character" w:customStyle="1" w:styleId="4Char">
    <w:name w:val="标题 4 Char"/>
    <w:basedOn w:val="a0"/>
    <w:link w:val="4"/>
    <w:rsid w:val="00057328"/>
    <w:rPr>
      <w:bCs/>
      <w:sz w:val="24"/>
      <w:szCs w:val="24"/>
    </w:rPr>
  </w:style>
  <w:style w:type="paragraph" w:styleId="a6">
    <w:name w:val="header"/>
    <w:basedOn w:val="a"/>
    <w:link w:val="Char2"/>
    <w:uiPriority w:val="99"/>
    <w:unhideWhenUsed/>
    <w:rsid w:val="00BC135A"/>
    <w:pPr>
      <w:pBdr>
        <w:bottom w:val="single" w:sz="6" w:space="1" w:color="auto"/>
      </w:pBdr>
      <w:tabs>
        <w:tab w:val="clear" w:pos="377"/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BC135A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BC135A"/>
    <w:pPr>
      <w:tabs>
        <w:tab w:val="clear" w:pos="377"/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sid w:val="00BC135A"/>
    <w:rPr>
      <w:sz w:val="18"/>
      <w:szCs w:val="18"/>
    </w:rPr>
  </w:style>
  <w:style w:type="paragraph" w:styleId="a8">
    <w:name w:val="Title"/>
    <w:basedOn w:val="a"/>
    <w:next w:val="a"/>
    <w:link w:val="Char4"/>
    <w:qFormat/>
    <w:rsid w:val="00BC135A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8"/>
    <w:rsid w:val="00BC135A"/>
    <w:rPr>
      <w:rFonts w:asciiTheme="majorHAnsi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rsid w:val="00A82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525</Words>
  <Characters>2997</Characters>
  <Application>Microsoft Office Word</Application>
  <DocSecurity>0</DocSecurity>
  <Lines>24</Lines>
  <Paragraphs>7</Paragraphs>
  <ScaleCrop>false</ScaleCrop>
  <Company>cct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Rui Yuan</dc:creator>
  <cp:keywords/>
  <dc:description/>
  <cp:lastModifiedBy>Li, Rui Yuan</cp:lastModifiedBy>
  <cp:revision>16</cp:revision>
  <dcterms:created xsi:type="dcterms:W3CDTF">2018-05-22T06:02:00Z</dcterms:created>
  <dcterms:modified xsi:type="dcterms:W3CDTF">2019-08-12T01:19:00Z</dcterms:modified>
</cp:coreProperties>
</file>